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0074" w:rsidRDefault="00610074">
      <w:pPr>
        <w:pStyle w:val="BodyText"/>
        <w:spacing w:before="6"/>
        <w:jc w:val="left"/>
        <w:rPr>
          <w:sz w:val="26"/>
        </w:rPr>
      </w:pPr>
    </w:p>
    <w:p w:rsidR="00610074" w:rsidRDefault="00A70483" w:rsidP="00A44AE5">
      <w:pPr>
        <w:pStyle w:val="Heading1"/>
        <w:ind w:left="394" w:right="415" w:firstLine="2"/>
        <w:jc w:val="center"/>
      </w:pPr>
      <w:r>
        <w:t xml:space="preserve">Asuhan Keperawatan </w:t>
      </w:r>
      <w:r w:rsidR="00A44AE5">
        <w:t>Gangguan Kebutuhan Dasar Nyeri</w:t>
      </w:r>
    </w:p>
    <w:p w:rsidR="00A44AE5" w:rsidRDefault="00A44AE5" w:rsidP="00A44AE5">
      <w:pPr>
        <w:pStyle w:val="Heading1"/>
        <w:ind w:left="394" w:right="415" w:firstLine="2"/>
        <w:jc w:val="center"/>
      </w:pPr>
      <w:r>
        <w:t>Pada Ny.T Dengan Diagnosa Medis Ca Paru</w:t>
      </w:r>
    </w:p>
    <w:p w:rsidR="00A44AE5" w:rsidRDefault="00A44AE5" w:rsidP="00A44AE5">
      <w:pPr>
        <w:pStyle w:val="Heading1"/>
        <w:ind w:left="394" w:right="415" w:firstLine="2"/>
        <w:jc w:val="center"/>
      </w:pPr>
      <w:proofErr w:type="gramStart"/>
      <w:r>
        <w:t>di</w:t>
      </w:r>
      <w:proofErr w:type="gramEnd"/>
      <w:r>
        <w:t xml:space="preserve"> Ruang Srikandi RS Wijaya Kusuma Purwokerto</w:t>
      </w:r>
    </w:p>
    <w:p w:rsidR="00610074" w:rsidRDefault="00610074">
      <w:pPr>
        <w:pStyle w:val="BodyText"/>
        <w:spacing w:before="6"/>
        <w:jc w:val="left"/>
        <w:rPr>
          <w:b/>
          <w:sz w:val="23"/>
        </w:rPr>
      </w:pPr>
    </w:p>
    <w:p w:rsidR="00610074" w:rsidRDefault="00A44AE5" w:rsidP="00A44AE5">
      <w:pPr>
        <w:spacing w:line="281" w:lineRule="exact"/>
        <w:ind w:left="3119"/>
        <w:rPr>
          <w:b/>
          <w:sz w:val="16"/>
        </w:rPr>
      </w:pPr>
      <w:r>
        <w:rPr>
          <w:b/>
          <w:sz w:val="24"/>
        </w:rPr>
        <w:t>Suseno</w:t>
      </w:r>
      <w:r w:rsidR="00A70483">
        <w:rPr>
          <w:b/>
          <w:sz w:val="24"/>
        </w:rPr>
        <w:t xml:space="preserve"> </w:t>
      </w:r>
      <w:r w:rsidR="00A70483">
        <w:rPr>
          <w:b/>
          <w:position w:val="8"/>
          <w:sz w:val="16"/>
        </w:rPr>
        <w:t>1)</w:t>
      </w:r>
      <w:r w:rsidR="00A70483">
        <w:rPr>
          <w:b/>
          <w:spacing w:val="19"/>
          <w:position w:val="8"/>
          <w:sz w:val="16"/>
        </w:rPr>
        <w:t xml:space="preserve"> </w:t>
      </w:r>
      <w:r w:rsidR="00A70483">
        <w:rPr>
          <w:b/>
          <w:sz w:val="24"/>
        </w:rPr>
        <w:t xml:space="preserve">dan </w:t>
      </w:r>
      <w:r>
        <w:rPr>
          <w:b/>
          <w:sz w:val="24"/>
        </w:rPr>
        <w:t>Sutrisno</w:t>
      </w:r>
      <w:r w:rsidR="00A70483">
        <w:rPr>
          <w:b/>
          <w:spacing w:val="-1"/>
          <w:sz w:val="24"/>
        </w:rPr>
        <w:t xml:space="preserve"> </w:t>
      </w:r>
      <w:r w:rsidR="00A70483">
        <w:rPr>
          <w:b/>
          <w:position w:val="8"/>
          <w:sz w:val="16"/>
        </w:rPr>
        <w:t>2)</w:t>
      </w:r>
    </w:p>
    <w:p w:rsidR="00610074" w:rsidRPr="00512C5C" w:rsidRDefault="00A70483">
      <w:pPr>
        <w:spacing w:line="242" w:lineRule="auto"/>
        <w:ind w:left="3577" w:right="1899" w:hanging="1320"/>
      </w:pPr>
      <w:r>
        <w:rPr>
          <w:vertAlign w:val="superscript"/>
        </w:rPr>
        <w:t>1</w:t>
      </w:r>
      <w:proofErr w:type="gramStart"/>
      <w:r>
        <w:rPr>
          <w:vertAlign w:val="superscript"/>
        </w:rPr>
        <w:t>,2</w:t>
      </w:r>
      <w:proofErr w:type="gramEnd"/>
      <w:r>
        <w:rPr>
          <w:vertAlign w:val="superscript"/>
        </w:rPr>
        <w:t>)</w:t>
      </w:r>
      <w:r>
        <w:t xml:space="preserve"> Fakultas Kesehatan Universitas Harapan Bangsa</w:t>
      </w:r>
      <w:r>
        <w:rPr>
          <w:spacing w:val="-52"/>
        </w:rPr>
        <w:t xml:space="preserve"> </w:t>
      </w:r>
      <w:hyperlink r:id="rId8">
        <w:r w:rsidR="00512C5C">
          <w:rPr>
            <w:u w:val="single" w:color="0462C1"/>
          </w:rPr>
          <w:t>welove.puskesmas</w:t>
        </w:r>
        <w:r w:rsidRPr="00512C5C">
          <w:rPr>
            <w:u w:val="single" w:color="0462C1"/>
          </w:rPr>
          <w:t>@gmail.com</w:t>
        </w:r>
      </w:hyperlink>
    </w:p>
    <w:p w:rsidR="00610074" w:rsidRPr="00512C5C" w:rsidRDefault="00610074">
      <w:pPr>
        <w:pStyle w:val="BodyText"/>
        <w:jc w:val="left"/>
        <w:rPr>
          <w:sz w:val="20"/>
        </w:rPr>
      </w:pPr>
    </w:p>
    <w:p w:rsidR="00610074" w:rsidRPr="00512C5C" w:rsidRDefault="00AE66D5">
      <w:pPr>
        <w:pStyle w:val="BodyText"/>
        <w:spacing w:before="3"/>
        <w:jc w:val="left"/>
        <w:rPr>
          <w:sz w:val="12"/>
        </w:rPr>
      </w:pPr>
      <w:r w:rsidRPr="00512C5C">
        <w:rPr>
          <w:noProof/>
        </w:rPr>
        <mc:AlternateContent>
          <mc:Choice Requires="wps">
            <w:drawing>
              <wp:anchor distT="0" distB="0" distL="0" distR="0" simplePos="0" relativeHeight="251657728" behindDoc="1" locked="0" layoutInCell="1" allowOverlap="1">
                <wp:simplePos x="0" y="0"/>
                <wp:positionH relativeFrom="page">
                  <wp:posOffset>1082040</wp:posOffset>
                </wp:positionH>
                <wp:positionV relativeFrom="paragraph">
                  <wp:posOffset>120015</wp:posOffset>
                </wp:positionV>
                <wp:extent cx="1076325" cy="15240"/>
                <wp:effectExtent l="0" t="0" r="0" b="0"/>
                <wp:wrapTopAndBottom/>
                <wp:docPr id="8"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76325" cy="15240"/>
                        </a:xfrm>
                        <a:custGeom>
                          <a:avLst/>
                          <a:gdLst>
                            <a:gd name="T0" fmla="+- 0 1704 1704"/>
                            <a:gd name="T1" fmla="*/ T0 w 1695"/>
                            <a:gd name="T2" fmla="+- 0 189 189"/>
                            <a:gd name="T3" fmla="*/ 189 h 24"/>
                            <a:gd name="T4" fmla="+- 0 3336 1704"/>
                            <a:gd name="T5" fmla="*/ T4 w 1695"/>
                            <a:gd name="T6" fmla="+- 0 189 189"/>
                            <a:gd name="T7" fmla="*/ 189 h 24"/>
                            <a:gd name="T8" fmla="+- 0 1767 1704"/>
                            <a:gd name="T9" fmla="*/ T8 w 1695"/>
                            <a:gd name="T10" fmla="+- 0 213 189"/>
                            <a:gd name="T11" fmla="*/ 213 h 24"/>
                            <a:gd name="T12" fmla="+- 0 3399 1704"/>
                            <a:gd name="T13" fmla="*/ T12 w 1695"/>
                            <a:gd name="T14" fmla="+- 0 213 189"/>
                            <a:gd name="T15" fmla="*/ 213 h 24"/>
                          </a:gdLst>
                          <a:ahLst/>
                          <a:cxnLst>
                            <a:cxn ang="0">
                              <a:pos x="T1" y="T3"/>
                            </a:cxn>
                            <a:cxn ang="0">
                              <a:pos x="T5" y="T7"/>
                            </a:cxn>
                            <a:cxn ang="0">
                              <a:pos x="T9" y="T11"/>
                            </a:cxn>
                            <a:cxn ang="0">
                              <a:pos x="T13" y="T15"/>
                            </a:cxn>
                          </a:cxnLst>
                          <a:rect l="0" t="0" r="r" b="b"/>
                          <a:pathLst>
                            <a:path w="1695" h="24">
                              <a:moveTo>
                                <a:pt x="0" y="0"/>
                              </a:moveTo>
                              <a:lnTo>
                                <a:pt x="1632" y="0"/>
                              </a:lnTo>
                              <a:moveTo>
                                <a:pt x="63" y="24"/>
                              </a:moveTo>
                              <a:lnTo>
                                <a:pt x="1695" y="24"/>
                              </a:lnTo>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D0F544" id="AutoShape 2" o:spid="_x0000_s1026" style="position:absolute;margin-left:85.2pt;margin-top:9.45pt;width:84.75pt;height:1.2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695,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" path="m,l1632,m63,24r1632,e" filled="f">
                <v:path arrowok="t" o:connecttype="custom" o:connectlocs="0,120015;1036320,120015;40005,135255;1076325,135255" o:connectangles="0,0,0,0"/>
                <w10:wrap type="topAndBottom" anchorx="page"/>
              </v:shape>
            </w:pict>
          </mc:Fallback>
        </mc:AlternateContent>
      </w:r>
    </w:p>
    <w:p w:rsidR="00610074" w:rsidRPr="00512C5C" w:rsidRDefault="00A70483">
      <w:pPr>
        <w:spacing w:before="45"/>
        <w:ind w:left="102"/>
        <w:jc w:val="both"/>
        <w:rPr>
          <w:rFonts w:ascii="Consolas"/>
          <w:b/>
          <w:sz w:val="16"/>
        </w:rPr>
      </w:pPr>
      <w:r w:rsidRPr="00512C5C">
        <w:rPr>
          <w:rFonts w:ascii="Consolas"/>
          <w:b/>
          <w:sz w:val="16"/>
        </w:rPr>
        <w:t>ARTICLE</w:t>
      </w:r>
      <w:r w:rsidRPr="00512C5C">
        <w:rPr>
          <w:rFonts w:ascii="Consolas"/>
          <w:b/>
          <w:spacing w:val="-1"/>
          <w:sz w:val="16"/>
        </w:rPr>
        <w:t xml:space="preserve"> </w:t>
      </w:r>
      <w:r w:rsidRPr="00512C5C">
        <w:rPr>
          <w:rFonts w:ascii="Consolas"/>
          <w:b/>
          <w:sz w:val="16"/>
        </w:rPr>
        <w:t>INFO</w:t>
      </w:r>
    </w:p>
    <w:p w:rsidR="00610074" w:rsidRPr="00512C5C" w:rsidRDefault="00A70483">
      <w:pPr>
        <w:tabs>
          <w:tab w:val="left" w:pos="1541"/>
        </w:tabs>
        <w:ind w:left="243"/>
        <w:rPr>
          <w:rFonts w:ascii="Consolas"/>
          <w:sz w:val="16"/>
        </w:rPr>
      </w:pPr>
      <w:r w:rsidRPr="00512C5C">
        <w:rPr>
          <w:rFonts w:ascii="Consolas"/>
          <w:sz w:val="16"/>
        </w:rPr>
        <w:t>Accepted</w:t>
      </w:r>
      <w:r w:rsidRPr="00512C5C">
        <w:rPr>
          <w:rFonts w:ascii="Consolas"/>
          <w:sz w:val="16"/>
        </w:rPr>
        <w:tab/>
        <w:t>: 02</w:t>
      </w:r>
      <w:r w:rsidRPr="00512C5C">
        <w:rPr>
          <w:rFonts w:ascii="Consolas"/>
          <w:spacing w:val="-2"/>
          <w:sz w:val="16"/>
        </w:rPr>
        <w:t xml:space="preserve"> </w:t>
      </w:r>
      <w:r w:rsidRPr="00512C5C">
        <w:rPr>
          <w:rFonts w:ascii="Consolas"/>
          <w:sz w:val="16"/>
        </w:rPr>
        <w:t>Juni</w:t>
      </w:r>
      <w:r w:rsidRPr="00512C5C">
        <w:rPr>
          <w:rFonts w:ascii="Consolas"/>
          <w:spacing w:val="-3"/>
          <w:sz w:val="16"/>
        </w:rPr>
        <w:t xml:space="preserve"> </w:t>
      </w:r>
      <w:r w:rsidRPr="00512C5C">
        <w:rPr>
          <w:rFonts w:ascii="Consolas"/>
          <w:sz w:val="16"/>
        </w:rPr>
        <w:t>2022</w:t>
      </w:r>
    </w:p>
    <w:p w:rsidR="00610074" w:rsidRPr="00512C5C" w:rsidRDefault="00A70483">
      <w:pPr>
        <w:tabs>
          <w:tab w:val="left" w:pos="1541"/>
        </w:tabs>
        <w:spacing w:before="2"/>
        <w:ind w:left="243"/>
        <w:rPr>
          <w:rFonts w:ascii="Consolas"/>
          <w:sz w:val="16"/>
        </w:rPr>
      </w:pPr>
      <w:r w:rsidRPr="00512C5C">
        <w:rPr>
          <w:rFonts w:ascii="Consolas"/>
          <w:sz w:val="16"/>
        </w:rPr>
        <w:t>Approve</w:t>
      </w:r>
      <w:r w:rsidRPr="00512C5C">
        <w:rPr>
          <w:rFonts w:ascii="Consolas"/>
          <w:sz w:val="16"/>
        </w:rPr>
        <w:tab/>
        <w:t>: 25</w:t>
      </w:r>
      <w:r w:rsidRPr="00512C5C">
        <w:rPr>
          <w:rFonts w:ascii="Consolas"/>
          <w:spacing w:val="-2"/>
          <w:sz w:val="16"/>
        </w:rPr>
        <w:t xml:space="preserve"> </w:t>
      </w:r>
      <w:r w:rsidRPr="00512C5C">
        <w:rPr>
          <w:rFonts w:ascii="Consolas"/>
          <w:sz w:val="16"/>
        </w:rPr>
        <w:t>Juni</w:t>
      </w:r>
      <w:r w:rsidRPr="00512C5C">
        <w:rPr>
          <w:rFonts w:ascii="Consolas"/>
          <w:spacing w:val="-3"/>
          <w:sz w:val="16"/>
        </w:rPr>
        <w:t xml:space="preserve"> </w:t>
      </w:r>
      <w:r w:rsidRPr="00512C5C">
        <w:rPr>
          <w:rFonts w:ascii="Consolas"/>
          <w:sz w:val="16"/>
        </w:rPr>
        <w:t>2022</w:t>
      </w:r>
    </w:p>
    <w:p w:rsidR="00610074" w:rsidRDefault="00A70483">
      <w:pPr>
        <w:tabs>
          <w:tab w:val="left" w:pos="1541"/>
        </w:tabs>
        <w:ind w:left="243"/>
        <w:rPr>
          <w:rFonts w:ascii="Consolas"/>
          <w:sz w:val="16"/>
        </w:rPr>
      </w:pPr>
      <w:r w:rsidRPr="00512C5C">
        <w:rPr>
          <w:rFonts w:ascii="Consolas"/>
          <w:sz w:val="16"/>
        </w:rPr>
        <w:t>Publish</w:t>
      </w:r>
      <w:r w:rsidRPr="00512C5C">
        <w:rPr>
          <w:rFonts w:ascii="Consolas"/>
          <w:sz w:val="16"/>
        </w:rPr>
        <w:tab/>
        <w:t>: 30</w:t>
      </w:r>
      <w:r w:rsidRPr="00512C5C">
        <w:rPr>
          <w:rFonts w:ascii="Consolas"/>
          <w:spacing w:val="-1"/>
          <w:sz w:val="16"/>
        </w:rPr>
        <w:t xml:space="preserve"> </w:t>
      </w:r>
      <w:r w:rsidRPr="00512C5C">
        <w:rPr>
          <w:rFonts w:ascii="Consolas"/>
          <w:sz w:val="16"/>
        </w:rPr>
        <w:t>Juni</w:t>
      </w:r>
      <w:r w:rsidRPr="00512C5C">
        <w:rPr>
          <w:rFonts w:ascii="Consolas"/>
          <w:spacing w:val="-2"/>
          <w:sz w:val="16"/>
        </w:rPr>
        <w:t xml:space="preserve"> </w:t>
      </w:r>
      <w:r w:rsidRPr="00512C5C">
        <w:rPr>
          <w:rFonts w:ascii="Consolas"/>
          <w:sz w:val="16"/>
        </w:rPr>
        <w:t>2022</w:t>
      </w:r>
    </w:p>
    <w:p w:rsidR="00610074" w:rsidRDefault="00610074">
      <w:pPr>
        <w:pStyle w:val="BodyText"/>
        <w:spacing w:before="6"/>
        <w:jc w:val="left"/>
        <w:rPr>
          <w:rFonts w:ascii="Consolas"/>
          <w:sz w:val="23"/>
        </w:rPr>
      </w:pPr>
    </w:p>
    <w:p w:rsidR="00610074" w:rsidRDefault="00A70483">
      <w:pPr>
        <w:spacing w:before="1"/>
        <w:ind w:left="3724" w:right="3738"/>
        <w:jc w:val="center"/>
        <w:rPr>
          <w:b/>
          <w:i/>
          <w:sz w:val="24"/>
        </w:rPr>
      </w:pPr>
      <w:r>
        <w:rPr>
          <w:b/>
          <w:i/>
          <w:sz w:val="24"/>
        </w:rPr>
        <w:t>ABSTRACT</w:t>
      </w:r>
    </w:p>
    <w:p w:rsidR="00610074" w:rsidRPr="00D023BA" w:rsidRDefault="00D023BA" w:rsidP="00D023B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sz w:val="24"/>
          <w:szCs w:val="24"/>
        </w:rPr>
      </w:pPr>
      <w:r w:rsidRPr="00D023BA">
        <w:rPr>
          <w:sz w:val="24"/>
          <w:szCs w:val="24"/>
          <w:lang w:val="en"/>
        </w:rPr>
        <w:t>Lung cancer in a broad sense is all malignancy in the lung, including malignancy originating from the lung itself (primary) as well as malignancy from outside the lung (metastasis). In a clinical sense, what is meant by primary lung cancer is a malignant tumor originating from the bronchial epithelium (bronchial carcinoma)</w:t>
      </w:r>
      <w:r w:rsidR="00004D42">
        <w:rPr>
          <w:sz w:val="24"/>
          <w:szCs w:val="24"/>
          <w:lang w:val="en"/>
        </w:rPr>
        <w:t xml:space="preserve"> </w:t>
      </w:r>
      <w:r w:rsidR="00004D42">
        <w:rPr>
          <w:sz w:val="24"/>
          <w:szCs w:val="24"/>
          <w:lang w:val="en"/>
        </w:rPr>
        <w:fldChar w:fldCharType="begin" w:fldLock="1"/>
      </w:r>
      <w:r w:rsidR="00004D42">
        <w:rPr>
          <w:sz w:val="24"/>
          <w:szCs w:val="24"/>
          <w:lang w:val="en"/>
        </w:rPr>
        <w:instrText>ADDIN CSL_CITATION { "citationItems" : [ { "id" : "ITEM-1", "itemData" : { "author" : [ { "dropping-particle" : "", "family" : "Kemenkes RI.", "given" : "", "non-dropping-particle" : "", "parse-names" : false, "suffix" : "" } ], "id" : "ITEM-1", "issued" : { "date-parts" : [ [ "2017" ] ] }, "title" : "Pedoman Nasional Pelayanan Kedokteran Kanker Paru", "type" : "article-journal" }, "uris" : [ "http://www.mendeley.com/documents/?uuid=d8be8633-24e9-4bee-a26a-681cc2d83be9" ] } ], "mendeley" : { "formattedCitation" : "(Kemenkes RI., 2017)", "plainTextFormattedCitation" : "(Kemenkes RI., 2017)", "previouslyFormattedCitation" : "(Kemenkes RI., 2017)" }, "properties" : { "noteIndex" : 0 }, "schema" : "https://github.com/citation-style-language/schema/raw/master/csl-citation.json" }</w:instrText>
      </w:r>
      <w:r w:rsidR="00004D42">
        <w:rPr>
          <w:sz w:val="24"/>
          <w:szCs w:val="24"/>
          <w:lang w:val="en"/>
        </w:rPr>
        <w:fldChar w:fldCharType="separate"/>
      </w:r>
      <w:r w:rsidR="00004D42" w:rsidRPr="00004D42">
        <w:rPr>
          <w:noProof/>
          <w:sz w:val="24"/>
          <w:szCs w:val="24"/>
          <w:lang w:val="en"/>
        </w:rPr>
        <w:t>(Kemenkes RI., 2017)</w:t>
      </w:r>
      <w:r w:rsidR="00004D42">
        <w:rPr>
          <w:sz w:val="24"/>
          <w:szCs w:val="24"/>
          <w:lang w:val="en"/>
        </w:rPr>
        <w:fldChar w:fldCharType="end"/>
      </w:r>
      <w:r w:rsidRPr="00D023BA">
        <w:rPr>
          <w:sz w:val="24"/>
          <w:szCs w:val="24"/>
          <w:lang w:val="en"/>
        </w:rPr>
        <w:t xml:space="preserve">. This case study aims to describe pain nursing care for a female patient Mrs. T with a diagnosis of Lung Ca in the Srikandi Room, Wijaya Kusuma Hospital, </w:t>
      </w:r>
      <w:proofErr w:type="gramStart"/>
      <w:r w:rsidRPr="00D023BA">
        <w:rPr>
          <w:sz w:val="24"/>
          <w:szCs w:val="24"/>
          <w:lang w:val="en"/>
        </w:rPr>
        <w:t>Purwokerto</w:t>
      </w:r>
      <w:proofErr w:type="gramEnd"/>
      <w:r w:rsidRPr="00D023BA">
        <w:rPr>
          <w:sz w:val="24"/>
          <w:szCs w:val="24"/>
          <w:lang w:val="en"/>
        </w:rPr>
        <w:t xml:space="preserve">. Descriptive case study conducted from December 11 to December 14 2022 in the Srikandi Room, Wijaya Kusuma Hospital, </w:t>
      </w:r>
      <w:proofErr w:type="gramStart"/>
      <w:r w:rsidRPr="00D023BA">
        <w:rPr>
          <w:sz w:val="24"/>
          <w:szCs w:val="24"/>
          <w:lang w:val="en"/>
        </w:rPr>
        <w:t>Purwokerto</w:t>
      </w:r>
      <w:proofErr w:type="gramEnd"/>
      <w:r w:rsidRPr="00D023BA">
        <w:rPr>
          <w:sz w:val="24"/>
          <w:szCs w:val="24"/>
          <w:lang w:val="en"/>
        </w:rPr>
        <w:t xml:space="preserve"> with a patient population of 1 respondent. Data collection techniques used included: interviews, physical examination, observation, documentation study. After conducting an assessment of Mrs. T, it was found that a decrease in right-sided chest pain above the breast is one of the priority problems that often occurs in lung cancer patients. After taking nursing care measures, the reduction in chronic pain associated with tumor infiltration has been resolved</w:t>
      </w:r>
      <w:r w:rsidR="00A70483" w:rsidRPr="00D023BA">
        <w:rPr>
          <w:i/>
          <w:sz w:val="24"/>
          <w:szCs w:val="24"/>
        </w:rPr>
        <w:t>.</w:t>
      </w:r>
    </w:p>
    <w:p w:rsidR="00610074" w:rsidRDefault="00610074">
      <w:pPr>
        <w:pStyle w:val="BodyText"/>
        <w:spacing w:before="2"/>
        <w:jc w:val="left"/>
        <w:rPr>
          <w:i/>
        </w:rPr>
      </w:pPr>
    </w:p>
    <w:p w:rsidR="00610074" w:rsidRDefault="00A70483">
      <w:pPr>
        <w:ind w:left="102"/>
        <w:jc w:val="both"/>
        <w:rPr>
          <w:b/>
          <w:i/>
          <w:sz w:val="24"/>
        </w:rPr>
      </w:pPr>
      <w:r>
        <w:rPr>
          <w:b/>
          <w:i/>
          <w:sz w:val="24"/>
        </w:rPr>
        <w:t>Keyword:</w:t>
      </w:r>
      <w:r>
        <w:rPr>
          <w:b/>
          <w:i/>
          <w:spacing w:val="-2"/>
          <w:sz w:val="24"/>
        </w:rPr>
        <w:t xml:space="preserve"> </w:t>
      </w:r>
      <w:r w:rsidR="00512C5C">
        <w:rPr>
          <w:b/>
          <w:i/>
          <w:sz w:val="24"/>
        </w:rPr>
        <w:t>Lung Cancer</w:t>
      </w:r>
      <w:bookmarkStart w:id="0" w:name="_GoBack"/>
      <w:bookmarkEnd w:id="0"/>
    </w:p>
    <w:p w:rsidR="00610074" w:rsidRDefault="00610074">
      <w:pPr>
        <w:pStyle w:val="BodyText"/>
        <w:jc w:val="left"/>
        <w:rPr>
          <w:b/>
          <w:i/>
        </w:rPr>
      </w:pPr>
    </w:p>
    <w:p w:rsidR="00610074" w:rsidRDefault="00A70483">
      <w:pPr>
        <w:pStyle w:val="Heading1"/>
        <w:ind w:left="3724" w:right="3738" w:firstLine="0"/>
        <w:jc w:val="center"/>
      </w:pPr>
      <w:r>
        <w:t>ABSTRAK</w:t>
      </w:r>
    </w:p>
    <w:p w:rsidR="00610074" w:rsidRDefault="00A44AE5" w:rsidP="00D023BA">
      <w:pPr>
        <w:pStyle w:val="BodyText"/>
        <w:spacing w:before="137" w:line="360" w:lineRule="auto"/>
        <w:ind w:left="102" w:right="115"/>
      </w:pPr>
      <w:r w:rsidRPr="009E63D4">
        <w:t xml:space="preserve">Kanker paru dalam arti luas adalah semua penyakit keganasan di paru, mencakup keganasan yang berasal dari paru itu sendiri (primer) maupun keganasan dari luar paru (metastasis). Dalam pengertian klinis yang dimaksud dengan kanker paru primer adalah tumor ganas yang berasal dari epitel bronkus (karsinoma bronkus) </w:t>
      </w:r>
      <w:r w:rsidRPr="009E63D4">
        <w:fldChar w:fldCharType="begin" w:fldLock="1"/>
      </w:r>
      <w:r w:rsidR="00004D42">
        <w:instrText>ADDIN CSL_CITATION { "citationItems" : [ { "id" : "ITEM-1", "itemData" : { "author" : [ { "dropping-particle" : "", "family" : "Kemenkes RI.", "given" : "", "non-dropping-particle" : "", "parse-names" : false, "suffix" : "" } ], "id" : "ITEM-1", "issued" : { "date-parts" : [ [ "2017" ] ] }, "title" : "Pedoman Nasional Pelayanan Kedokteran Kanker Paru", "type" : "article-journal" }, "uris" : [ "http://www.mendeley.com/documents/?uuid=d8be8633-24e9-4bee-a26a-681cc2d83be9" ] } ], "mendeley" : { "formattedCitation" : "(Kemenkes RI., 2017)", "plainTextFormattedCitation" : "(Kemenkes RI., 2017)", "previouslyFormattedCitation" : "(Kemenkes RI., 2017)" }, "properties" : { "noteIndex" : 0 }, "schema" : "https://github.com/citation-style-language/schema/raw/master/csl-citation.json" }</w:instrText>
      </w:r>
      <w:r w:rsidRPr="009E63D4">
        <w:fldChar w:fldCharType="separate"/>
      </w:r>
      <w:r w:rsidR="00D023BA" w:rsidRPr="00D023BA">
        <w:rPr>
          <w:noProof/>
        </w:rPr>
        <w:t>(Kemenkes RI., 2017)</w:t>
      </w:r>
      <w:r w:rsidRPr="009E63D4">
        <w:fldChar w:fldCharType="end"/>
      </w:r>
      <w:r w:rsidR="00A70483">
        <w:t>.</w:t>
      </w:r>
      <w:r w:rsidR="00A70483">
        <w:rPr>
          <w:spacing w:val="1"/>
        </w:rPr>
        <w:t xml:space="preserve"> </w:t>
      </w:r>
      <w:r w:rsidR="00A70483">
        <w:t>Studi</w:t>
      </w:r>
      <w:r w:rsidR="00A70483">
        <w:rPr>
          <w:spacing w:val="1"/>
        </w:rPr>
        <w:t xml:space="preserve"> </w:t>
      </w:r>
      <w:r w:rsidR="00A70483">
        <w:t>kasus</w:t>
      </w:r>
      <w:r w:rsidR="00A70483">
        <w:rPr>
          <w:spacing w:val="1"/>
        </w:rPr>
        <w:t xml:space="preserve"> </w:t>
      </w:r>
      <w:r w:rsidR="00A70483">
        <w:t>ini</w:t>
      </w:r>
      <w:r w:rsidR="00A70483">
        <w:rPr>
          <w:spacing w:val="1"/>
        </w:rPr>
        <w:t xml:space="preserve"> </w:t>
      </w:r>
      <w:r w:rsidR="00A70483">
        <w:t>bertujuan</w:t>
      </w:r>
      <w:r w:rsidR="00A70483">
        <w:rPr>
          <w:spacing w:val="1"/>
        </w:rPr>
        <w:t xml:space="preserve"> </w:t>
      </w:r>
      <w:r w:rsidR="00A70483">
        <w:t>untuk</w:t>
      </w:r>
      <w:r w:rsidR="00A70483">
        <w:rPr>
          <w:spacing w:val="1"/>
        </w:rPr>
        <w:t xml:space="preserve"> </w:t>
      </w:r>
      <w:r w:rsidR="00A70483">
        <w:t>menggambarkan asuhan keperawatan</w:t>
      </w:r>
      <w:r>
        <w:t xml:space="preserve"> nyeri pada pasien perempuan Ny.T dengan diagnose Ca Paru di Ruang Srikandi RS Wijaya Kusuma Purwokerto</w:t>
      </w:r>
      <w:r w:rsidR="00A70483">
        <w:t>. Studi kasus deskriptif yang dilakukan</w:t>
      </w:r>
      <w:r w:rsidR="00A70483">
        <w:rPr>
          <w:spacing w:val="1"/>
        </w:rPr>
        <w:t xml:space="preserve"> </w:t>
      </w:r>
      <w:r w:rsidR="00A70483">
        <w:t xml:space="preserve">pada tanggal </w:t>
      </w:r>
      <w:r>
        <w:t>11 Desember</w:t>
      </w:r>
      <w:r w:rsidR="00A70483">
        <w:t xml:space="preserve"> hingga 1</w:t>
      </w:r>
      <w:r>
        <w:t>4 Desember</w:t>
      </w:r>
      <w:r w:rsidR="00A70483">
        <w:t xml:space="preserve"> 2022 Di </w:t>
      </w:r>
      <w:r>
        <w:t>Ruang Srikandi Rumah Sakit Wijaya Kusuma Purwokerto</w:t>
      </w:r>
      <w:r w:rsidR="00A70483">
        <w:t xml:space="preserve"> dengan populasi pasien sejumlah 1 responden, Teknik</w:t>
      </w:r>
      <w:r w:rsidR="00A70483">
        <w:rPr>
          <w:spacing w:val="1"/>
        </w:rPr>
        <w:t xml:space="preserve"> </w:t>
      </w:r>
      <w:r w:rsidR="00A70483">
        <w:t>Pengumpulan</w:t>
      </w:r>
      <w:r w:rsidR="00A70483">
        <w:rPr>
          <w:spacing w:val="48"/>
        </w:rPr>
        <w:t xml:space="preserve"> </w:t>
      </w:r>
      <w:r w:rsidR="00A70483">
        <w:t>Data</w:t>
      </w:r>
      <w:r w:rsidR="00A70483">
        <w:rPr>
          <w:spacing w:val="49"/>
        </w:rPr>
        <w:t xml:space="preserve"> </w:t>
      </w:r>
      <w:r w:rsidR="00A70483">
        <w:t>yang</w:t>
      </w:r>
      <w:r w:rsidR="00A70483">
        <w:rPr>
          <w:spacing w:val="48"/>
        </w:rPr>
        <w:t xml:space="preserve"> </w:t>
      </w:r>
      <w:r w:rsidR="00A70483">
        <w:t>digunakan,</w:t>
      </w:r>
      <w:r w:rsidR="00A70483">
        <w:rPr>
          <w:spacing w:val="48"/>
        </w:rPr>
        <w:t xml:space="preserve"> </w:t>
      </w:r>
      <w:r w:rsidR="00A70483">
        <w:t>antara</w:t>
      </w:r>
      <w:r w:rsidR="00A70483">
        <w:rPr>
          <w:spacing w:val="49"/>
        </w:rPr>
        <w:t xml:space="preserve"> </w:t>
      </w:r>
      <w:r w:rsidR="00A70483">
        <w:t>lain</w:t>
      </w:r>
      <w:r w:rsidR="00A70483">
        <w:rPr>
          <w:spacing w:val="48"/>
        </w:rPr>
        <w:t xml:space="preserve"> </w:t>
      </w:r>
      <w:r w:rsidR="00A70483">
        <w:t>:wawancara,</w:t>
      </w:r>
      <w:r w:rsidR="00A70483">
        <w:rPr>
          <w:spacing w:val="48"/>
        </w:rPr>
        <w:t xml:space="preserve"> </w:t>
      </w:r>
      <w:r w:rsidR="00A70483">
        <w:t>pemeriksaan</w:t>
      </w:r>
      <w:r w:rsidR="00A70483">
        <w:rPr>
          <w:spacing w:val="48"/>
        </w:rPr>
        <w:t xml:space="preserve"> </w:t>
      </w:r>
      <w:r w:rsidR="00A70483">
        <w:t>fisik,</w:t>
      </w:r>
      <w:r>
        <w:t xml:space="preserve"> </w:t>
      </w:r>
      <w:r w:rsidR="00A70483">
        <w:t xml:space="preserve">observasi, studi dokumentasi. Setelah </w:t>
      </w:r>
      <w:r w:rsidR="00A70483">
        <w:lastRenderedPageBreak/>
        <w:t xml:space="preserve">dilakukan pengkajian terhadap </w:t>
      </w:r>
      <w:r>
        <w:t>Ny.</w:t>
      </w:r>
      <w:r w:rsidR="00640CAB">
        <w:t>T</w:t>
      </w:r>
      <w:r w:rsidR="00A70483">
        <w:t xml:space="preserve"> didapatkan</w:t>
      </w:r>
      <w:r w:rsidR="00A70483">
        <w:rPr>
          <w:spacing w:val="1"/>
        </w:rPr>
        <w:t xml:space="preserve"> </w:t>
      </w:r>
      <w:r w:rsidR="00A70483">
        <w:t xml:space="preserve">bahwa penurunan </w:t>
      </w:r>
      <w:r w:rsidR="00640CAB">
        <w:t>rasa nyeri dada</w:t>
      </w:r>
      <w:r w:rsidR="00A70483">
        <w:t xml:space="preserve"> </w:t>
      </w:r>
      <w:r w:rsidR="00640CAB">
        <w:t xml:space="preserve">sebelah kanan diatas payudara </w:t>
      </w:r>
      <w:r w:rsidR="00A70483">
        <w:t>merupakan salah satu masalah prioritas</w:t>
      </w:r>
      <w:r w:rsidR="00A70483">
        <w:rPr>
          <w:spacing w:val="1"/>
        </w:rPr>
        <w:t xml:space="preserve"> </w:t>
      </w:r>
      <w:r w:rsidR="00A70483">
        <w:t xml:space="preserve">yang sering terjadi pada pasien </w:t>
      </w:r>
      <w:r w:rsidR="00640CAB">
        <w:t>ca paru</w:t>
      </w:r>
      <w:r w:rsidR="00A70483">
        <w:t>. Setelah dilakukan tindakan asuhan</w:t>
      </w:r>
      <w:r w:rsidR="00A70483">
        <w:rPr>
          <w:spacing w:val="1"/>
        </w:rPr>
        <w:t xml:space="preserve"> </w:t>
      </w:r>
      <w:r w:rsidR="00A70483">
        <w:t>keperawatan</w:t>
      </w:r>
      <w:r w:rsidR="00A70483">
        <w:rPr>
          <w:spacing w:val="1"/>
        </w:rPr>
        <w:t xml:space="preserve"> </w:t>
      </w:r>
      <w:r w:rsidR="00A70483">
        <w:t>penurunan</w:t>
      </w:r>
      <w:r w:rsidR="00A70483">
        <w:rPr>
          <w:spacing w:val="1"/>
        </w:rPr>
        <w:t xml:space="preserve"> </w:t>
      </w:r>
      <w:r w:rsidR="00640CAB">
        <w:t>nyeri kronis</w:t>
      </w:r>
      <w:r w:rsidR="00A70483">
        <w:rPr>
          <w:spacing w:val="1"/>
        </w:rPr>
        <w:t xml:space="preserve"> </w:t>
      </w:r>
      <w:r w:rsidR="00A70483">
        <w:t>berhubungan</w:t>
      </w:r>
      <w:r w:rsidR="00A70483">
        <w:rPr>
          <w:spacing w:val="1"/>
        </w:rPr>
        <w:t xml:space="preserve"> </w:t>
      </w:r>
      <w:r w:rsidR="00A70483">
        <w:t>dengan</w:t>
      </w:r>
      <w:r w:rsidR="00A70483">
        <w:rPr>
          <w:spacing w:val="1"/>
        </w:rPr>
        <w:t xml:space="preserve"> </w:t>
      </w:r>
      <w:r w:rsidR="00640CAB">
        <w:t>infiltrasi tumor sudah teratasi</w:t>
      </w:r>
      <w:r w:rsidR="00A70483">
        <w:t>.</w:t>
      </w:r>
    </w:p>
    <w:p w:rsidR="00610074" w:rsidRDefault="00610074">
      <w:pPr>
        <w:pStyle w:val="BodyText"/>
        <w:spacing w:before="4"/>
        <w:jc w:val="left"/>
        <w:rPr>
          <w:sz w:val="28"/>
        </w:rPr>
      </w:pPr>
    </w:p>
    <w:p w:rsidR="00610074" w:rsidRDefault="00610074">
      <w:pPr>
        <w:rPr>
          <w:sz w:val="28"/>
        </w:rPr>
        <w:sectPr w:rsidR="00610074">
          <w:headerReference w:type="default" r:id="rId9"/>
          <w:footerReference w:type="default" r:id="rId10"/>
          <w:pgSz w:w="11910" w:h="16840"/>
          <w:pgMar w:top="2400" w:right="1580" w:bottom="1260" w:left="1600" w:header="658" w:footer="1060" w:gutter="0"/>
          <w:cols w:space="720"/>
        </w:sectPr>
      </w:pPr>
    </w:p>
    <w:p w:rsidR="00610074" w:rsidRDefault="00A70483">
      <w:pPr>
        <w:pStyle w:val="Heading1"/>
        <w:spacing w:before="90"/>
        <w:ind w:left="102" w:firstLine="0"/>
        <w:jc w:val="left"/>
      </w:pPr>
      <w:r>
        <w:lastRenderedPageBreak/>
        <w:t>PENDAHULUAN</w:t>
      </w:r>
    </w:p>
    <w:p w:rsidR="00610074" w:rsidRDefault="00640CAB">
      <w:pPr>
        <w:pStyle w:val="BodyText"/>
        <w:spacing w:before="137" w:line="360" w:lineRule="auto"/>
        <w:ind w:left="102" w:right="41" w:firstLine="359"/>
      </w:pPr>
      <w:r>
        <w:t xml:space="preserve">Faktor risiko kanker paru lainnya adalah pajanan radiasi, paparan okupasi terhadap bahan kimia karsinogenik, riwayat kanker pada pasien atau keluarga pasien, dan riwayat penyakit paru seperti PPOK atau fibrosis paru. Pada pasien berisiko tinggi, dengan anamnesis dan pemeriksaan fisik yang mendukung kecurigaan adanya keganasan pada paru-paru, dapat dilakukan pemeriksaan low-dose CT </w:t>
      </w:r>
      <w:proofErr w:type="gramStart"/>
      <w:r>
        <w:t>Scan</w:t>
      </w:r>
      <w:proofErr w:type="gramEnd"/>
      <w:r>
        <w:t xml:space="preserve"> untuk skrining kanker paru setiap tahun selama 3 tahun. Pemeriksaan ini tidak dilakukan pada pasien dengan komorbiditas berat lainnya dan dapat mengurangi mortalitas akibat kanker paru hingga 20% </w:t>
      </w:r>
      <w:r>
        <w:fldChar w:fldCharType="begin" w:fldLock="1"/>
      </w:r>
      <w:r w:rsidR="00004D42">
        <w:instrText>ADDIN CSL_CITATION { "citationItems" : [ { "id" : "ITEM-1", "itemData" : { "author" : [ { "dropping-particle" : "", "family" : "Kemenkes RI.", "given" : "", "non-dropping-particle" : "", "parse-names" : false, "suffix" : "" } ], "id" : "ITEM-1", "issued" : { "date-parts" : [ [ "2017" ] ] }, "title" : "Pedoman Nasional Pelayanan Kedokteran Kanker Paru", "type" : "article-journal" }, "uris" : [ "http://www.mendeley.com/documents/?uuid=d8be8633-24e9-4bee-a26a-681cc2d83be9" ] } ], "mendeley" : { "formattedCitation" : "(Kemenkes RI., 2017)", "plainTextFormattedCitation" : "(Kemenkes RI., 2017)", "previouslyFormattedCitation" : "(Kemenkes RI., 2017)" }, "properties" : { "noteIndex" : 0 }, "schema" : "https://github.com/citation-style-language/schema/raw/master/csl-citation.json" }</w:instrText>
      </w:r>
      <w:r>
        <w:fldChar w:fldCharType="separate"/>
      </w:r>
      <w:r w:rsidR="00D023BA" w:rsidRPr="00D023BA">
        <w:rPr>
          <w:noProof/>
        </w:rPr>
        <w:t>(Kemenkes RI., 2017)</w:t>
      </w:r>
      <w:r>
        <w:fldChar w:fldCharType="end"/>
      </w:r>
      <w:r w:rsidR="00A70483">
        <w:t>.</w:t>
      </w:r>
    </w:p>
    <w:p w:rsidR="00640CAB" w:rsidRDefault="00640CAB" w:rsidP="00640CAB">
      <w:pPr>
        <w:pStyle w:val="BodyText"/>
        <w:spacing w:line="360" w:lineRule="auto"/>
        <w:ind w:left="102" w:right="38" w:firstLine="359"/>
      </w:pPr>
      <w:r>
        <w:t xml:space="preserve">Kanker paru merupakan penyebab utama keganasan di dunia, mencapai hingga 13 persen dari semua diagnosis kanker. Selain itu, kanker paru juga menyebabkan 1/3 dari seluruh kematian akibat kanker pada laki-laki. Di Amerika Serikat, diperkirakan terdapat sekitar 213.380 kasus baru pada tahun 2007 dan 160.390 kematian akibat kanker paru </w:t>
      </w:r>
      <w:r>
        <w:lastRenderedPageBreak/>
        <w:t xml:space="preserve">pada tahun 2007. Berdasarkan data WHO, kanker paru merupakan jenis kanker terbanyak pada laki-laki di Indonesia, dan terbanyak kelima untuk semua jenis kanker pada perempuan. Kanker paru juga merupakan penyebab kematian akibat kanker terbanyak pada laki-laki dan kedua terbanyak pada perempuan </w:t>
      </w:r>
      <w:r>
        <w:fldChar w:fldCharType="begin" w:fldLock="1"/>
      </w:r>
      <w:r w:rsidR="00004D42">
        <w:instrText>ADDIN CSL_CITATION { "citationItems" : [ { "id" : "ITEM-1", "itemData" : { "author" : [ { "dropping-particle" : "", "family" : "Kemenkes RI.", "given" : "", "non-dropping-particle" : "", "parse-names" : false, "suffix" : "" } ], "id" : "ITEM-1", "issued" : { "date-parts" : [ [ "2017" ] ] }, "title" : "Pedoman Nasional Pelayanan Kedokteran Kanker Paru", "type" : "article-journal" }, "uris" : [ "http://www.mendeley.com/documents/?uuid=d8be8633-24e9-4bee-a26a-681cc2d83be9" ] } ], "mendeley" : { "formattedCitation" : "(Kemenkes RI., 2017)", "plainTextFormattedCitation" : "(Kemenkes RI., 2017)", "previouslyFormattedCitation" : "(Kemenkes RI., 2017)" }, "properties" : { "noteIndex" : 0 }, "schema" : "https://github.com/citation-style-language/schema/raw/master/csl-citation.json" }</w:instrText>
      </w:r>
      <w:r>
        <w:fldChar w:fldCharType="separate"/>
      </w:r>
      <w:r w:rsidR="00D023BA" w:rsidRPr="00D023BA">
        <w:rPr>
          <w:noProof/>
        </w:rPr>
        <w:t>(Kemenkes RI., 2017)</w:t>
      </w:r>
      <w:r>
        <w:fldChar w:fldCharType="end"/>
      </w:r>
      <w:r>
        <w:t>.</w:t>
      </w:r>
    </w:p>
    <w:p w:rsidR="00640CAB" w:rsidRDefault="00640CAB" w:rsidP="00640CAB">
      <w:pPr>
        <w:pStyle w:val="BodyText"/>
        <w:spacing w:line="360" w:lineRule="auto"/>
        <w:ind w:left="102" w:right="38" w:firstLine="359"/>
      </w:pPr>
      <w:r>
        <w:t xml:space="preserve">Manifestasi klinis yang dapat ditemukan antara lain sesak nafas, batuk, nyeri dada, nyeri tulang belakang, hemoptisis, anoreksia, penurunan berat badan yang signifikan, lemah badan, dan obstruksi vena cava. Pembagian praktis berdasarkan hasil histopatologik terdiri atas </w:t>
      </w:r>
      <w:r w:rsidRPr="00CE2E29">
        <w:rPr>
          <w:i/>
        </w:rPr>
        <w:t>small cell lung cancer</w:t>
      </w:r>
      <w:r>
        <w:t xml:space="preserve"> (SCLC) </w:t>
      </w:r>
      <w:r w:rsidRPr="00CE2E29">
        <w:rPr>
          <w:i/>
        </w:rPr>
        <w:t>dan non small cell lung cancer</w:t>
      </w:r>
      <w:r>
        <w:t xml:space="preserve"> (NSCLC) yang terbagi atas karsinoma sel skuamosa, adenokarsinoma, karsinoma bronkoalveolar dan karsinoma sel besar </w:t>
      </w:r>
      <w:r>
        <w:fldChar w:fldCharType="begin" w:fldLock="1"/>
      </w:r>
      <w:r w:rsidR="00004D42">
        <w:instrText>ADDIN CSL_CITATION { "citationItems" : [ { "id" : "ITEM-1", "itemData" : { "author" : [ { "dropping-particle" : "", "family" : "Doherty", "given" : "", "non-dropping-particle" : "", "parse-names" : false, "suffix" : "" } ], "id" : "ITEM-1", "issue" : "Mc Graw Hill Lange, 2015;", "issued" : { "date-parts" : [ [ "2015" ] ] }, "page" : "p. 1582-86.", "title" : "Current Diagnosis and Treatment (14th ed).", "type" : "article-journal" }, "uris" : [ "http://www.mendeley.com/documents/?uuid=dc466d3b-740a-41a6-ab22-383d9327c8cc" ] } ], "mendeley" : { "formattedCitation" : "(Doherty, 2015)", "plainTextFormattedCitation" : "(Doherty, 2015)", "previouslyFormattedCitation" : "(Doherty, 2015)" }, "properties" : { "noteIndex" : 0 }, "schema" : "https://github.com/citation-style-language/schema/raw/master/csl-citation.json" }</w:instrText>
      </w:r>
      <w:r>
        <w:fldChar w:fldCharType="separate"/>
      </w:r>
      <w:r w:rsidR="00D023BA" w:rsidRPr="00D023BA">
        <w:rPr>
          <w:noProof/>
        </w:rPr>
        <w:t>(Doherty, 2015)</w:t>
      </w:r>
      <w:r>
        <w:fldChar w:fldCharType="end"/>
      </w:r>
      <w:r>
        <w:t>.</w:t>
      </w:r>
    </w:p>
    <w:p w:rsidR="00640CAB" w:rsidRDefault="00640CAB" w:rsidP="00640CAB">
      <w:pPr>
        <w:pStyle w:val="BodyText"/>
        <w:spacing w:line="360" w:lineRule="auto"/>
        <w:ind w:left="102" w:right="38" w:firstLine="359"/>
      </w:pPr>
      <w:r>
        <w:t xml:space="preserve">Pemeriksaan penunjang yang dapat digunakan untuk mendiagnosis kanker paru antara lain pemeriksaan laboratorium, radiologi, trans thoracal biopsy (TTB), fine needle aspiration </w:t>
      </w:r>
      <w:r>
        <w:lastRenderedPageBreak/>
        <w:t xml:space="preserve">biopsy (FNAB), dan pemeriksaan histopatologik </w:t>
      </w:r>
      <w:r>
        <w:fldChar w:fldCharType="begin" w:fldLock="1"/>
      </w:r>
      <w:r w:rsidR="00004D42">
        <w:instrText>ADDIN CSL_CITATION { "citationItems" : [ { "id" : "ITEM-1", "itemData" : { "author" : [ { "dropping-particle" : "", "family" : "Leora H, Chritin M", "given" : "David J.", "non-dropping-particle" : "", "parse-names" : false, "suffix" : "" } ], "id" : "ITEM-1", "issue" : "USA: Mc Graw Hill,", "issued" : { "date-parts" : [ [ "2015" ] ] }, "page" : "p. 506-23.", "title" : "Neoplasm of the lung. In: Harrison\u2019s Principles of Internal Medicine (19the ed).", "type" : "article-journal" }, "uris" : [ "http://www.mendeley.com/documents/?uuid=6d168c96-6932-43ab-9fc7-f2141ae7262f" ] } ], "mendeley" : { "formattedCitation" : "(Leora H, Chritin M, 2015)", "plainTextFormattedCitation" : "(Leora H, Chritin M, 2015)", "previouslyFormattedCitation" : "(Leora H, Chritin M, 2015)" }, "properties" : { "noteIndex" : 0 }, "schema" : "https://github.com/citation-style-language/schema/raw/master/csl-citation.json" }</w:instrText>
      </w:r>
      <w:r>
        <w:fldChar w:fldCharType="separate"/>
      </w:r>
      <w:r w:rsidR="00D023BA" w:rsidRPr="00D023BA">
        <w:rPr>
          <w:noProof/>
        </w:rPr>
        <w:t>(Leora H, Chritin M, 2015)</w:t>
      </w:r>
      <w:r>
        <w:fldChar w:fldCharType="end"/>
      </w:r>
      <w:r>
        <w:t>.</w:t>
      </w:r>
    </w:p>
    <w:p w:rsidR="00610074" w:rsidRPr="00640CAB" w:rsidRDefault="00640CAB" w:rsidP="00640CAB">
      <w:pPr>
        <w:pStyle w:val="BodyText"/>
        <w:spacing w:before="1" w:line="360" w:lineRule="auto"/>
        <w:ind w:left="102" w:right="39" w:firstLine="299"/>
        <w:rPr>
          <w:sz w:val="26"/>
        </w:rPr>
      </w:pPr>
      <w:r>
        <w:t>Prevalensi kanker paru dan angka kematian masih tinggi di seluruh dunia. Laporan kasus ini membahas mengenai seorang pasien perempuan dengan kanker paru yang sementara dalam kemoterapi dan menjalani perawatan di Rumah Sakit Wijaya Kusuma Purwokerto</w:t>
      </w:r>
    </w:p>
    <w:p w:rsidR="00610074" w:rsidRPr="00640CAB" w:rsidRDefault="00A70483" w:rsidP="00640CAB">
      <w:pPr>
        <w:pStyle w:val="BodyText"/>
        <w:spacing w:line="360" w:lineRule="auto"/>
        <w:ind w:left="102" w:right="120" w:firstLine="360"/>
      </w:pPr>
      <w:r>
        <w:t>Berdasarkan</w:t>
      </w:r>
      <w:r>
        <w:rPr>
          <w:spacing w:val="1"/>
        </w:rPr>
        <w:t xml:space="preserve"> </w:t>
      </w:r>
      <w:r>
        <w:t>uraian</w:t>
      </w:r>
      <w:r>
        <w:rPr>
          <w:spacing w:val="1"/>
        </w:rPr>
        <w:t xml:space="preserve"> </w:t>
      </w:r>
      <w:r>
        <w:t>diatas,</w:t>
      </w:r>
      <w:r>
        <w:rPr>
          <w:spacing w:val="1"/>
        </w:rPr>
        <w:t xml:space="preserve"> </w:t>
      </w:r>
      <w:r>
        <w:t>maka</w:t>
      </w:r>
      <w:r>
        <w:rPr>
          <w:spacing w:val="-57"/>
        </w:rPr>
        <w:t xml:space="preserve"> </w:t>
      </w:r>
      <w:r>
        <w:t>peneliti</w:t>
      </w:r>
      <w:r>
        <w:rPr>
          <w:spacing w:val="1"/>
        </w:rPr>
        <w:t xml:space="preserve"> </w:t>
      </w:r>
      <w:r>
        <w:t>tertarik</w:t>
      </w:r>
      <w:r>
        <w:rPr>
          <w:spacing w:val="1"/>
        </w:rPr>
        <w:t xml:space="preserve"> </w:t>
      </w:r>
      <w:r>
        <w:t>untuk</w:t>
      </w:r>
      <w:r>
        <w:rPr>
          <w:spacing w:val="1"/>
        </w:rPr>
        <w:t xml:space="preserve"> </w:t>
      </w:r>
      <w:r>
        <w:t>melakukan</w:t>
      </w:r>
      <w:r>
        <w:rPr>
          <w:spacing w:val="1"/>
        </w:rPr>
        <w:t xml:space="preserve"> </w:t>
      </w:r>
      <w:r>
        <w:t>penelitian</w:t>
      </w:r>
      <w:r>
        <w:rPr>
          <w:spacing w:val="1"/>
        </w:rPr>
        <w:t xml:space="preserve"> </w:t>
      </w:r>
      <w:r>
        <w:t>dengan</w:t>
      </w:r>
      <w:r>
        <w:rPr>
          <w:spacing w:val="1"/>
        </w:rPr>
        <w:t xml:space="preserve"> </w:t>
      </w:r>
      <w:r>
        <w:t>judul</w:t>
      </w:r>
      <w:r>
        <w:rPr>
          <w:spacing w:val="1"/>
        </w:rPr>
        <w:t xml:space="preserve"> </w:t>
      </w:r>
      <w:r>
        <w:t>“Asuhan</w:t>
      </w:r>
      <w:r>
        <w:rPr>
          <w:spacing w:val="-57"/>
        </w:rPr>
        <w:t xml:space="preserve"> </w:t>
      </w:r>
      <w:r>
        <w:t>Keperawatan</w:t>
      </w:r>
      <w:r>
        <w:rPr>
          <w:spacing w:val="1"/>
        </w:rPr>
        <w:t xml:space="preserve"> </w:t>
      </w:r>
      <w:r w:rsidR="00640CAB">
        <w:t>Gangguan Kebutuhan Dasar Nyeri Kronis pada Ny.T dengan diagnose Medis Ca Paru di Ruang Srikandi RS Wijaya Kusuma Purwokerto</w:t>
      </w:r>
      <w:r>
        <w:t>”.</w:t>
      </w:r>
    </w:p>
    <w:p w:rsidR="00610074" w:rsidRDefault="00A70483">
      <w:pPr>
        <w:pStyle w:val="Heading1"/>
        <w:ind w:left="102" w:firstLine="0"/>
        <w:jc w:val="left"/>
      </w:pPr>
      <w:r>
        <w:t>METODE</w:t>
      </w:r>
    </w:p>
    <w:p w:rsidR="00610074" w:rsidRDefault="00A70483" w:rsidP="00640CAB">
      <w:pPr>
        <w:pStyle w:val="BodyText"/>
        <w:spacing w:before="140" w:line="360" w:lineRule="auto"/>
        <w:ind w:left="102" w:right="119" w:firstLine="360"/>
      </w:pPr>
      <w:r>
        <w:t>Penelitian</w:t>
      </w:r>
      <w:r>
        <w:rPr>
          <w:spacing w:val="1"/>
        </w:rPr>
        <w:t xml:space="preserve"> </w:t>
      </w:r>
      <w:r>
        <w:t>merupakan</w:t>
      </w:r>
      <w:r>
        <w:rPr>
          <w:spacing w:val="1"/>
        </w:rPr>
        <w:t xml:space="preserve"> </w:t>
      </w:r>
      <w:r>
        <w:t>studi</w:t>
      </w:r>
      <w:r>
        <w:rPr>
          <w:spacing w:val="1"/>
        </w:rPr>
        <w:t xml:space="preserve"> </w:t>
      </w:r>
      <w:r>
        <w:t>kasus</w:t>
      </w:r>
      <w:r>
        <w:rPr>
          <w:spacing w:val="1"/>
        </w:rPr>
        <w:t xml:space="preserve"> </w:t>
      </w:r>
      <w:r>
        <w:t>deskriptif yaitu melakukan analisis data</w:t>
      </w:r>
      <w:r>
        <w:rPr>
          <w:spacing w:val="1"/>
        </w:rPr>
        <w:t xml:space="preserve"> </w:t>
      </w:r>
      <w:r>
        <w:t>hanya</w:t>
      </w:r>
      <w:r>
        <w:rPr>
          <w:spacing w:val="1"/>
        </w:rPr>
        <w:t xml:space="preserve"> </w:t>
      </w:r>
      <w:r>
        <w:t>pada</w:t>
      </w:r>
      <w:r>
        <w:rPr>
          <w:spacing w:val="1"/>
        </w:rPr>
        <w:t xml:space="preserve"> </w:t>
      </w:r>
      <w:r>
        <w:t>taraf</w:t>
      </w:r>
      <w:r>
        <w:rPr>
          <w:spacing w:val="1"/>
        </w:rPr>
        <w:t xml:space="preserve"> </w:t>
      </w:r>
      <w:r>
        <w:t>deskripsi,</w:t>
      </w:r>
      <w:r>
        <w:rPr>
          <w:spacing w:val="1"/>
        </w:rPr>
        <w:t xml:space="preserve"> </w:t>
      </w:r>
      <w:r>
        <w:t>dimana</w:t>
      </w:r>
      <w:r>
        <w:rPr>
          <w:spacing w:val="1"/>
        </w:rPr>
        <w:t xml:space="preserve"> </w:t>
      </w:r>
      <w:r>
        <w:t>peneliti melakukan pendekatan asuhan</w:t>
      </w:r>
      <w:r>
        <w:rPr>
          <w:spacing w:val="1"/>
        </w:rPr>
        <w:t xml:space="preserve"> </w:t>
      </w:r>
      <w:r>
        <w:t>keperawatan</w:t>
      </w:r>
      <w:r>
        <w:rPr>
          <w:spacing w:val="1"/>
        </w:rPr>
        <w:t xml:space="preserve"> </w:t>
      </w:r>
      <w:r>
        <w:t>yang</w:t>
      </w:r>
      <w:r>
        <w:rPr>
          <w:spacing w:val="1"/>
        </w:rPr>
        <w:t xml:space="preserve"> </w:t>
      </w:r>
      <w:r>
        <w:t>mencakup</w:t>
      </w:r>
      <w:r>
        <w:rPr>
          <w:spacing w:val="-57"/>
        </w:rPr>
        <w:t xml:space="preserve"> </w:t>
      </w:r>
      <w:r>
        <w:t>pengkajian,</w:t>
      </w:r>
      <w:r>
        <w:rPr>
          <w:spacing w:val="1"/>
        </w:rPr>
        <w:t xml:space="preserve"> </w:t>
      </w:r>
      <w:r>
        <w:t>penentuan</w:t>
      </w:r>
      <w:r>
        <w:rPr>
          <w:spacing w:val="1"/>
        </w:rPr>
        <w:t xml:space="preserve"> </w:t>
      </w:r>
      <w:r>
        <w:t>diagnosa,</w:t>
      </w:r>
      <w:r>
        <w:rPr>
          <w:spacing w:val="-57"/>
        </w:rPr>
        <w:t xml:space="preserve"> </w:t>
      </w:r>
      <w:r>
        <w:t>penentuan</w:t>
      </w:r>
      <w:r>
        <w:rPr>
          <w:spacing w:val="1"/>
        </w:rPr>
        <w:t xml:space="preserve"> </w:t>
      </w:r>
      <w:r>
        <w:t>intervensi</w:t>
      </w:r>
      <w:r>
        <w:rPr>
          <w:spacing w:val="1"/>
        </w:rPr>
        <w:t xml:space="preserve"> </w:t>
      </w:r>
      <w:r>
        <w:t>keperawatan,</w:t>
      </w:r>
      <w:r>
        <w:rPr>
          <w:spacing w:val="1"/>
        </w:rPr>
        <w:t xml:space="preserve"> </w:t>
      </w:r>
      <w:r>
        <w:t>implementasi</w:t>
      </w:r>
      <w:r>
        <w:rPr>
          <w:spacing w:val="1"/>
        </w:rPr>
        <w:t xml:space="preserve"> </w:t>
      </w:r>
      <w:r>
        <w:t>hingga</w:t>
      </w:r>
      <w:r>
        <w:rPr>
          <w:spacing w:val="1"/>
        </w:rPr>
        <w:t xml:space="preserve"> </w:t>
      </w:r>
      <w:r>
        <w:t>evaluasi.</w:t>
      </w:r>
      <w:r>
        <w:rPr>
          <w:spacing w:val="1"/>
        </w:rPr>
        <w:t xml:space="preserve"> </w:t>
      </w:r>
      <w:r>
        <w:t>Sampel</w:t>
      </w:r>
      <w:r>
        <w:rPr>
          <w:spacing w:val="-57"/>
        </w:rPr>
        <w:t xml:space="preserve"> </w:t>
      </w:r>
      <w:r>
        <w:t>dalam</w:t>
      </w:r>
      <w:r>
        <w:rPr>
          <w:spacing w:val="1"/>
        </w:rPr>
        <w:t xml:space="preserve"> </w:t>
      </w:r>
      <w:r>
        <w:t>penelitian</w:t>
      </w:r>
      <w:r>
        <w:rPr>
          <w:spacing w:val="1"/>
        </w:rPr>
        <w:t xml:space="preserve"> </w:t>
      </w:r>
      <w:r>
        <w:t>ini</w:t>
      </w:r>
      <w:r>
        <w:rPr>
          <w:spacing w:val="1"/>
        </w:rPr>
        <w:t xml:space="preserve"> </w:t>
      </w:r>
      <w:r>
        <w:t>sebanyak</w:t>
      </w:r>
      <w:r>
        <w:rPr>
          <w:spacing w:val="1"/>
        </w:rPr>
        <w:t xml:space="preserve"> </w:t>
      </w:r>
      <w:r>
        <w:t>satu</w:t>
      </w:r>
      <w:r>
        <w:rPr>
          <w:spacing w:val="1"/>
        </w:rPr>
        <w:t xml:space="preserve"> </w:t>
      </w:r>
      <w:r>
        <w:t>pasien dengan diagnose dengan krtiteria</w:t>
      </w:r>
      <w:r>
        <w:rPr>
          <w:spacing w:val="-57"/>
        </w:rPr>
        <w:t xml:space="preserve"> </w:t>
      </w:r>
      <w:r>
        <w:t xml:space="preserve">sebagai </w:t>
      </w:r>
      <w:proofErr w:type="gramStart"/>
      <w:r>
        <w:t>berikut :1</w:t>
      </w:r>
      <w:proofErr w:type="gramEnd"/>
      <w:r>
        <w:t>) Subjek ialah pasien</w:t>
      </w:r>
      <w:r>
        <w:rPr>
          <w:spacing w:val="1"/>
        </w:rPr>
        <w:t xml:space="preserve"> </w:t>
      </w:r>
      <w:r>
        <w:t>yang dirawat inap, 2) Subjek terdiri dari</w:t>
      </w:r>
      <w:r>
        <w:rPr>
          <w:spacing w:val="-57"/>
        </w:rPr>
        <w:t xml:space="preserve"> </w:t>
      </w:r>
      <w:r>
        <w:lastRenderedPageBreak/>
        <w:t xml:space="preserve">satu orang pasien berjenis kelamin </w:t>
      </w:r>
      <w:r w:rsidR="00640CAB">
        <w:t>perempuan</w:t>
      </w:r>
      <w:r>
        <w:t xml:space="preserve">, 3) Subjek dengan diagonosa </w:t>
      </w:r>
      <w:r w:rsidR="00640CAB">
        <w:t>ca paru</w:t>
      </w:r>
      <w:r>
        <w:t>.</w:t>
      </w:r>
      <w:r>
        <w:rPr>
          <w:spacing w:val="1"/>
        </w:rPr>
        <w:t xml:space="preserve"> </w:t>
      </w:r>
      <w:r>
        <w:t>Lokasi</w:t>
      </w:r>
      <w:r>
        <w:rPr>
          <w:spacing w:val="60"/>
        </w:rPr>
        <w:t xml:space="preserve"> </w:t>
      </w:r>
      <w:r>
        <w:t>penelitian</w:t>
      </w:r>
      <w:r>
        <w:rPr>
          <w:spacing w:val="1"/>
        </w:rPr>
        <w:t xml:space="preserve"> </w:t>
      </w:r>
      <w:r>
        <w:t>ini</w:t>
      </w:r>
      <w:r>
        <w:rPr>
          <w:spacing w:val="58"/>
        </w:rPr>
        <w:t xml:space="preserve"> </w:t>
      </w:r>
      <w:r>
        <w:t>dilakukan</w:t>
      </w:r>
      <w:r>
        <w:rPr>
          <w:spacing w:val="59"/>
        </w:rPr>
        <w:t xml:space="preserve"> </w:t>
      </w:r>
      <w:r>
        <w:t>di</w:t>
      </w:r>
      <w:r>
        <w:rPr>
          <w:spacing w:val="59"/>
        </w:rPr>
        <w:t xml:space="preserve"> </w:t>
      </w:r>
      <w:r>
        <w:t>ruang</w:t>
      </w:r>
      <w:r>
        <w:rPr>
          <w:spacing w:val="4"/>
        </w:rPr>
        <w:t xml:space="preserve"> </w:t>
      </w:r>
      <w:r w:rsidR="00640CAB">
        <w:rPr>
          <w:spacing w:val="4"/>
        </w:rPr>
        <w:t>srikandi RS Wijaya Kusuma Purwokerto</w:t>
      </w:r>
      <w:r>
        <w:t>.</w:t>
      </w:r>
      <w:r>
        <w:rPr>
          <w:spacing w:val="1"/>
        </w:rPr>
        <w:t xml:space="preserve"> </w:t>
      </w:r>
      <w:r>
        <w:t>Waktu</w:t>
      </w:r>
      <w:r>
        <w:rPr>
          <w:spacing w:val="1"/>
        </w:rPr>
        <w:t xml:space="preserve"> </w:t>
      </w:r>
      <w:r>
        <w:t>penelitian</w:t>
      </w:r>
      <w:r>
        <w:rPr>
          <w:spacing w:val="61"/>
        </w:rPr>
        <w:t xml:space="preserve"> </w:t>
      </w:r>
      <w:r>
        <w:t>ini</w:t>
      </w:r>
      <w:r>
        <w:rPr>
          <w:spacing w:val="1"/>
        </w:rPr>
        <w:t xml:space="preserve"> </w:t>
      </w:r>
      <w:r>
        <w:t>dilaksanakan</w:t>
      </w:r>
      <w:r>
        <w:rPr>
          <w:spacing w:val="48"/>
        </w:rPr>
        <w:t xml:space="preserve"> </w:t>
      </w:r>
      <w:r>
        <w:t>pada</w:t>
      </w:r>
      <w:r>
        <w:rPr>
          <w:spacing w:val="47"/>
        </w:rPr>
        <w:t xml:space="preserve"> </w:t>
      </w:r>
      <w:r>
        <w:t>tanggaal</w:t>
      </w:r>
      <w:r>
        <w:rPr>
          <w:spacing w:val="51"/>
        </w:rPr>
        <w:t xml:space="preserve"> </w:t>
      </w:r>
      <w:r w:rsidR="002C6A1E">
        <w:t>11</w:t>
      </w:r>
      <w:r>
        <w:rPr>
          <w:spacing w:val="48"/>
        </w:rPr>
        <w:t xml:space="preserve"> </w:t>
      </w:r>
      <w:r>
        <w:t>sampai</w:t>
      </w:r>
    </w:p>
    <w:p w:rsidR="00610074" w:rsidRDefault="002C6A1E">
      <w:pPr>
        <w:pStyle w:val="BodyText"/>
        <w:spacing w:before="1" w:line="360" w:lineRule="auto"/>
        <w:ind w:left="102" w:right="40"/>
      </w:pPr>
      <w:r>
        <w:t>13 Desember 2022 d</w:t>
      </w:r>
      <w:r w:rsidR="00A70483">
        <w:t>i</w:t>
      </w:r>
      <w:r w:rsidR="00A70483">
        <w:rPr>
          <w:spacing w:val="1"/>
        </w:rPr>
        <w:t xml:space="preserve"> </w:t>
      </w:r>
      <w:r>
        <w:t>Rumah Sakit Wijaya Kusuma Purwokerto</w:t>
      </w:r>
      <w:r w:rsidR="00A70483">
        <w:t>.</w:t>
      </w:r>
      <w:r w:rsidR="00A70483">
        <w:rPr>
          <w:spacing w:val="1"/>
        </w:rPr>
        <w:t xml:space="preserve"> </w:t>
      </w:r>
      <w:r w:rsidR="00A70483">
        <w:t>Instrumen</w:t>
      </w:r>
      <w:r w:rsidR="00A70483">
        <w:rPr>
          <w:spacing w:val="1"/>
        </w:rPr>
        <w:t xml:space="preserve"> </w:t>
      </w:r>
      <w:r w:rsidR="00A70483">
        <w:t>Pengumpulan</w:t>
      </w:r>
      <w:r w:rsidR="00A70483">
        <w:rPr>
          <w:spacing w:val="1"/>
        </w:rPr>
        <w:t xml:space="preserve"> </w:t>
      </w:r>
      <w:r w:rsidR="00A70483">
        <w:t>Data</w:t>
      </w:r>
      <w:r w:rsidR="00A70483">
        <w:rPr>
          <w:spacing w:val="1"/>
        </w:rPr>
        <w:t xml:space="preserve"> </w:t>
      </w:r>
      <w:r w:rsidR="00A70483">
        <w:t>menggunakan</w:t>
      </w:r>
      <w:r w:rsidR="00A70483">
        <w:rPr>
          <w:spacing w:val="1"/>
        </w:rPr>
        <w:t xml:space="preserve"> </w:t>
      </w:r>
      <w:r w:rsidR="00A70483">
        <w:t>format</w:t>
      </w:r>
      <w:r w:rsidR="00A70483">
        <w:rPr>
          <w:spacing w:val="1"/>
        </w:rPr>
        <w:t xml:space="preserve"> </w:t>
      </w:r>
      <w:r w:rsidR="00A70483">
        <w:t>Asuhan</w:t>
      </w:r>
      <w:r w:rsidR="00A70483">
        <w:rPr>
          <w:spacing w:val="1"/>
        </w:rPr>
        <w:t xml:space="preserve"> </w:t>
      </w:r>
      <w:r w:rsidR="00A70483">
        <w:t>Keperawatan</w:t>
      </w:r>
      <w:r w:rsidR="00A70483">
        <w:rPr>
          <w:spacing w:val="1"/>
        </w:rPr>
        <w:t xml:space="preserve"> </w:t>
      </w:r>
      <w:r w:rsidR="00A70483">
        <w:t>kritis</w:t>
      </w:r>
      <w:r w:rsidR="00A70483">
        <w:rPr>
          <w:spacing w:val="1"/>
        </w:rPr>
        <w:t xml:space="preserve"> </w:t>
      </w:r>
      <w:r w:rsidR="00A70483">
        <w:t>sesuai</w:t>
      </w:r>
      <w:r w:rsidR="00A70483">
        <w:rPr>
          <w:spacing w:val="1"/>
        </w:rPr>
        <w:t xml:space="preserve"> </w:t>
      </w:r>
      <w:r w:rsidR="00A70483">
        <w:t>ketentuan</w:t>
      </w:r>
      <w:r w:rsidR="00A70483">
        <w:rPr>
          <w:spacing w:val="1"/>
        </w:rPr>
        <w:t xml:space="preserve"> </w:t>
      </w:r>
      <w:r w:rsidR="00A70483">
        <w:t>yang</w:t>
      </w:r>
      <w:r w:rsidR="00A70483">
        <w:rPr>
          <w:spacing w:val="1"/>
        </w:rPr>
        <w:t xml:space="preserve"> </w:t>
      </w:r>
      <w:r w:rsidR="00A70483">
        <w:t>berlaku</w:t>
      </w:r>
      <w:r w:rsidR="00A70483">
        <w:rPr>
          <w:spacing w:val="1"/>
        </w:rPr>
        <w:t xml:space="preserve"> </w:t>
      </w:r>
      <w:r w:rsidR="00A70483">
        <w:t>di</w:t>
      </w:r>
      <w:r w:rsidR="00A70483">
        <w:rPr>
          <w:spacing w:val="1"/>
        </w:rPr>
        <w:t xml:space="preserve"> </w:t>
      </w:r>
      <w:r w:rsidR="00A70483">
        <w:t>Universitas</w:t>
      </w:r>
      <w:r w:rsidR="00A70483">
        <w:rPr>
          <w:spacing w:val="1"/>
        </w:rPr>
        <w:t xml:space="preserve"> </w:t>
      </w:r>
      <w:r w:rsidR="00A70483">
        <w:t>Harapan</w:t>
      </w:r>
      <w:r w:rsidR="00A70483">
        <w:rPr>
          <w:spacing w:val="1"/>
        </w:rPr>
        <w:t xml:space="preserve"> </w:t>
      </w:r>
      <w:r w:rsidR="00A70483">
        <w:t>Bangsa.</w:t>
      </w:r>
    </w:p>
    <w:p w:rsidR="00610074" w:rsidRDefault="00A70483">
      <w:pPr>
        <w:pStyle w:val="Heading1"/>
        <w:spacing w:before="1"/>
        <w:ind w:left="102" w:firstLine="0"/>
        <w:jc w:val="left"/>
      </w:pPr>
      <w:r>
        <w:t>HASIL</w:t>
      </w:r>
    </w:p>
    <w:p w:rsidR="00610074" w:rsidRDefault="00A70483">
      <w:pPr>
        <w:pStyle w:val="ListParagraph"/>
        <w:numPr>
          <w:ilvl w:val="0"/>
          <w:numId w:val="2"/>
        </w:numPr>
        <w:tabs>
          <w:tab w:val="left" w:pos="386"/>
        </w:tabs>
        <w:spacing w:before="137"/>
        <w:jc w:val="both"/>
        <w:rPr>
          <w:b/>
          <w:sz w:val="24"/>
        </w:rPr>
      </w:pPr>
      <w:r>
        <w:rPr>
          <w:b/>
          <w:sz w:val="24"/>
        </w:rPr>
        <w:t>Pengkajian</w:t>
      </w:r>
    </w:p>
    <w:p w:rsidR="00610074" w:rsidRDefault="00A70483">
      <w:pPr>
        <w:pStyle w:val="BodyText"/>
        <w:spacing w:before="139" w:line="360" w:lineRule="auto"/>
        <w:ind w:left="385" w:right="38" w:firstLine="359"/>
      </w:pPr>
      <w:r>
        <w:t>Penulis</w:t>
      </w:r>
      <w:r>
        <w:rPr>
          <w:spacing w:val="1"/>
        </w:rPr>
        <w:t xml:space="preserve"> </w:t>
      </w:r>
      <w:r>
        <w:t>mendapat</w:t>
      </w:r>
      <w:r>
        <w:rPr>
          <w:spacing w:val="1"/>
        </w:rPr>
        <w:t xml:space="preserve"> </w:t>
      </w:r>
      <w:r>
        <w:t>hasil</w:t>
      </w:r>
      <w:r>
        <w:rPr>
          <w:spacing w:val="1"/>
        </w:rPr>
        <w:t xml:space="preserve"> </w:t>
      </w:r>
      <w:r>
        <w:t>pengkajian</w:t>
      </w:r>
      <w:r>
        <w:rPr>
          <w:spacing w:val="1"/>
        </w:rPr>
        <w:t xml:space="preserve"> </w:t>
      </w:r>
      <w:r>
        <w:t>bahwa</w:t>
      </w:r>
      <w:r>
        <w:rPr>
          <w:spacing w:val="1"/>
        </w:rPr>
        <w:t xml:space="preserve"> </w:t>
      </w:r>
      <w:r w:rsidR="002C6A1E">
        <w:t>Ny.T</w:t>
      </w:r>
      <w:r>
        <w:rPr>
          <w:spacing w:val="1"/>
        </w:rPr>
        <w:t xml:space="preserve"> </w:t>
      </w:r>
      <w:r>
        <w:t>usia</w:t>
      </w:r>
      <w:r>
        <w:rPr>
          <w:spacing w:val="1"/>
        </w:rPr>
        <w:t xml:space="preserve"> </w:t>
      </w:r>
      <w:r w:rsidR="002C6A1E">
        <w:rPr>
          <w:spacing w:val="1"/>
        </w:rPr>
        <w:t>40</w:t>
      </w:r>
      <w:r>
        <w:rPr>
          <w:spacing w:val="1"/>
        </w:rPr>
        <w:t xml:space="preserve"> </w:t>
      </w:r>
      <w:r w:rsidR="002C6A1E">
        <w:t>tahun dengan jenis kelamin perempuan</w:t>
      </w:r>
      <w:r>
        <w:t>,</w:t>
      </w:r>
      <w:r>
        <w:rPr>
          <w:spacing w:val="1"/>
        </w:rPr>
        <w:t xml:space="preserve"> </w:t>
      </w:r>
      <w:r>
        <w:t>beralamat</w:t>
      </w:r>
      <w:r>
        <w:rPr>
          <w:spacing w:val="1"/>
        </w:rPr>
        <w:t xml:space="preserve"> </w:t>
      </w:r>
      <w:r>
        <w:t>di</w:t>
      </w:r>
      <w:r>
        <w:rPr>
          <w:spacing w:val="1"/>
        </w:rPr>
        <w:t xml:space="preserve"> </w:t>
      </w:r>
      <w:r w:rsidR="002C6A1E">
        <w:t>Pancasan RT 10 RW 02 Ajibarang</w:t>
      </w:r>
      <w:r>
        <w:rPr>
          <w:spacing w:val="1"/>
        </w:rPr>
        <w:t xml:space="preserve"> </w:t>
      </w:r>
      <w:r>
        <w:t>dan</w:t>
      </w:r>
      <w:r>
        <w:rPr>
          <w:spacing w:val="1"/>
        </w:rPr>
        <w:t xml:space="preserve"> </w:t>
      </w:r>
      <w:proofErr w:type="gramStart"/>
      <w:r>
        <w:t>pendidikan</w:t>
      </w:r>
      <w:r w:rsidR="002C6A1E">
        <w:t xml:space="preserve"> </w:t>
      </w:r>
      <w:r>
        <w:rPr>
          <w:spacing w:val="-57"/>
        </w:rPr>
        <w:t xml:space="preserve"> </w:t>
      </w:r>
      <w:r>
        <w:t>terakhir</w:t>
      </w:r>
      <w:proofErr w:type="gramEnd"/>
      <w:r>
        <w:rPr>
          <w:spacing w:val="-2"/>
        </w:rPr>
        <w:t xml:space="preserve"> </w:t>
      </w:r>
      <w:r>
        <w:t>SM</w:t>
      </w:r>
      <w:r w:rsidR="002C6A1E">
        <w:t>A</w:t>
      </w:r>
      <w:r>
        <w:t>.</w:t>
      </w:r>
    </w:p>
    <w:p w:rsidR="00610074" w:rsidRDefault="00A70483" w:rsidP="002C6A1E">
      <w:pPr>
        <w:pStyle w:val="BodyText"/>
        <w:spacing w:line="360" w:lineRule="auto"/>
        <w:ind w:left="385" w:right="39" w:firstLine="359"/>
      </w:pPr>
      <w:r>
        <w:t>Hasil</w:t>
      </w:r>
      <w:r>
        <w:rPr>
          <w:spacing w:val="1"/>
        </w:rPr>
        <w:t xml:space="preserve"> </w:t>
      </w:r>
      <w:r>
        <w:t>pemeriksaan</w:t>
      </w:r>
      <w:r>
        <w:rPr>
          <w:spacing w:val="1"/>
        </w:rPr>
        <w:t xml:space="preserve"> </w:t>
      </w:r>
      <w:r>
        <w:t>fisik</w:t>
      </w:r>
      <w:r>
        <w:rPr>
          <w:spacing w:val="1"/>
        </w:rPr>
        <w:t xml:space="preserve"> </w:t>
      </w:r>
      <w:r>
        <w:t>yang</w:t>
      </w:r>
      <w:r>
        <w:rPr>
          <w:spacing w:val="1"/>
        </w:rPr>
        <w:t xml:space="preserve"> </w:t>
      </w:r>
      <w:r>
        <w:t>didapatkan</w:t>
      </w:r>
      <w:r>
        <w:rPr>
          <w:spacing w:val="1"/>
        </w:rPr>
        <w:t xml:space="preserve"> </w:t>
      </w:r>
      <w:r>
        <w:t>dari</w:t>
      </w:r>
      <w:r>
        <w:rPr>
          <w:spacing w:val="1"/>
        </w:rPr>
        <w:t xml:space="preserve"> </w:t>
      </w:r>
      <w:proofErr w:type="gramStart"/>
      <w:r w:rsidR="002C6A1E">
        <w:t>Ny</w:t>
      </w:r>
      <w:proofErr w:type="gramEnd"/>
      <w:r w:rsidR="002C6A1E">
        <w:t>. T</w:t>
      </w:r>
      <w:r>
        <w:rPr>
          <w:spacing w:val="61"/>
        </w:rPr>
        <w:t xml:space="preserve"> </w:t>
      </w:r>
      <w:r>
        <w:t>meliputi</w:t>
      </w:r>
      <w:r>
        <w:rPr>
          <w:spacing w:val="1"/>
        </w:rPr>
        <w:t xml:space="preserve"> </w:t>
      </w:r>
      <w:r>
        <w:t>pasien</w:t>
      </w:r>
      <w:r>
        <w:rPr>
          <w:spacing w:val="1"/>
        </w:rPr>
        <w:t xml:space="preserve"> </w:t>
      </w:r>
      <w:r w:rsidR="002C6A1E">
        <w:t xml:space="preserve">mengeluh nyeri di dada sebelah kanan diatas payudara, nyeri menjalar sampai ke lengan tangan kanan pundak hingga pinggang kanan, skala nyeri 6. </w:t>
      </w:r>
      <w:r w:rsidR="002C6A1E" w:rsidRPr="00AC74F3">
        <w:t xml:space="preserve">nyeri yang dirasakan hilang timbul, durasi nyeri sebentar, nafsu </w:t>
      </w:r>
      <w:r w:rsidR="002C6A1E">
        <w:t>makan menurun</w:t>
      </w:r>
      <w:r w:rsidR="002C6A1E" w:rsidRPr="00AC74F3">
        <w:t xml:space="preserve"> dan</w:t>
      </w:r>
      <w:r w:rsidR="002C6A1E">
        <w:t xml:space="preserve"> cepat kenyang setelah makan, </w:t>
      </w:r>
      <w:r w:rsidR="002C6A1E" w:rsidRPr="00AC74F3">
        <w:t xml:space="preserve"> berat badan turun dari 60 kg sekarang 46 kg, pasien mengatakan badan terasa sangat lemas atau c</w:t>
      </w:r>
      <w:r w:rsidR="002C6A1E">
        <w:t>epat lelah</w:t>
      </w:r>
      <w:r w:rsidR="002C6A1E" w:rsidRPr="00AC74F3">
        <w:t xml:space="preserve"> apabila setelah aktifitas fisik yang berat, </w:t>
      </w:r>
      <w:r w:rsidR="002C6A1E" w:rsidRPr="00AC74F3">
        <w:lastRenderedPageBreak/>
        <w:t xml:space="preserve">missal bicara terlalu lama juga terasa cape. TTV TD 150/90 mmHg, </w:t>
      </w:r>
      <w:proofErr w:type="gramStart"/>
      <w:r w:rsidR="002C6A1E" w:rsidRPr="00AC74F3">
        <w:t>S :</w:t>
      </w:r>
      <w:proofErr w:type="gramEnd"/>
      <w:r w:rsidR="002C6A1E" w:rsidRPr="00AC74F3">
        <w:t xml:space="preserve"> 3</w:t>
      </w:r>
      <w:r w:rsidR="002C6A1E">
        <w:t>6</w:t>
      </w:r>
      <w:r w:rsidR="002C6A1E" w:rsidRPr="00AC74F3">
        <w:t>,8 ℃, RR : 24x/m, N: 82 x/m</w:t>
      </w:r>
      <w:r>
        <w:t>.</w:t>
      </w:r>
    </w:p>
    <w:p w:rsidR="00610074" w:rsidRDefault="00A70483" w:rsidP="002C6A1E">
      <w:pPr>
        <w:pStyle w:val="BodyText"/>
        <w:spacing w:before="2" w:line="360" w:lineRule="auto"/>
        <w:ind w:left="385" w:right="119" w:firstLine="360"/>
      </w:pPr>
      <w:r>
        <w:t>Hasil</w:t>
      </w:r>
      <w:r>
        <w:rPr>
          <w:spacing w:val="1"/>
        </w:rPr>
        <w:t xml:space="preserve"> </w:t>
      </w:r>
      <w:r>
        <w:t>Pemeriksaan</w:t>
      </w:r>
      <w:r>
        <w:rPr>
          <w:spacing w:val="1"/>
        </w:rPr>
        <w:t xml:space="preserve"> </w:t>
      </w:r>
      <w:r>
        <w:t>penunjang</w:t>
      </w:r>
      <w:r>
        <w:rPr>
          <w:spacing w:val="-57"/>
        </w:rPr>
        <w:t xml:space="preserve"> </w:t>
      </w:r>
      <w:r>
        <w:t>kesan</w:t>
      </w:r>
      <w:r>
        <w:rPr>
          <w:spacing w:val="1"/>
        </w:rPr>
        <w:t xml:space="preserve"> </w:t>
      </w:r>
      <w:r>
        <w:t>pemeriksaan</w:t>
      </w:r>
      <w:r>
        <w:rPr>
          <w:spacing w:val="1"/>
        </w:rPr>
        <w:t xml:space="preserve"> </w:t>
      </w:r>
      <w:r w:rsidR="002C6A1E">
        <w:rPr>
          <w:spacing w:val="1"/>
        </w:rPr>
        <w:t>darah : Hb 9.17 g/dL, Leukosit 11.360, Trombosit 335.000, Hemotokrit 43, Kadar gula 86, Urean 21.4, creatinine 0.98, SGPT 11,2, eritrosit 4.</w:t>
      </w:r>
    </w:p>
    <w:p w:rsidR="00610074" w:rsidRDefault="00A70483">
      <w:pPr>
        <w:pStyle w:val="Heading1"/>
        <w:numPr>
          <w:ilvl w:val="0"/>
          <w:numId w:val="2"/>
        </w:numPr>
        <w:tabs>
          <w:tab w:val="left" w:pos="386"/>
        </w:tabs>
        <w:jc w:val="both"/>
      </w:pPr>
      <w:r>
        <w:t>Diagnosa</w:t>
      </w:r>
    </w:p>
    <w:p w:rsidR="00610074" w:rsidRDefault="00A70483" w:rsidP="002C6A1E">
      <w:pPr>
        <w:pStyle w:val="BodyText"/>
        <w:spacing w:before="139" w:line="360" w:lineRule="auto"/>
        <w:ind w:left="385" w:right="123" w:firstLine="360"/>
      </w:pPr>
      <w:r>
        <w:t>Dari hasil pengkajian di dapatkan</w:t>
      </w:r>
      <w:r>
        <w:rPr>
          <w:spacing w:val="-57"/>
        </w:rPr>
        <w:t xml:space="preserve"> </w:t>
      </w:r>
      <w:r>
        <w:t>masalah</w:t>
      </w:r>
      <w:r>
        <w:rPr>
          <w:spacing w:val="1"/>
        </w:rPr>
        <w:t xml:space="preserve"> </w:t>
      </w:r>
      <w:r>
        <w:t>keperawatan</w:t>
      </w:r>
      <w:r>
        <w:rPr>
          <w:spacing w:val="1"/>
        </w:rPr>
        <w:t xml:space="preserve"> </w:t>
      </w:r>
      <w:r>
        <w:t>yang</w:t>
      </w:r>
      <w:r>
        <w:rPr>
          <w:spacing w:val="1"/>
        </w:rPr>
        <w:t xml:space="preserve"> </w:t>
      </w:r>
      <w:r>
        <w:t>dapat</w:t>
      </w:r>
      <w:r>
        <w:rPr>
          <w:spacing w:val="1"/>
        </w:rPr>
        <w:t xml:space="preserve"> </w:t>
      </w:r>
      <w:r>
        <w:t>diangkat</w:t>
      </w:r>
      <w:r>
        <w:rPr>
          <w:spacing w:val="1"/>
        </w:rPr>
        <w:t xml:space="preserve"> </w:t>
      </w:r>
      <w:r>
        <w:t>yaitu</w:t>
      </w:r>
      <w:r>
        <w:rPr>
          <w:spacing w:val="1"/>
        </w:rPr>
        <w:t xml:space="preserve"> </w:t>
      </w:r>
      <w:r w:rsidR="002C6A1E">
        <w:t>nyeri kronis berhubungan dengan infiltrasi tumor dan Defisit Nutrisi berhubungan dengan asupan nutrisi tidak cukup untuk memenuhi kebutuhan metabolisme</w:t>
      </w:r>
      <w:r>
        <w:t>.</w:t>
      </w:r>
    </w:p>
    <w:p w:rsidR="007D606B" w:rsidRDefault="00A70483" w:rsidP="007D606B">
      <w:pPr>
        <w:pStyle w:val="Heading1"/>
        <w:numPr>
          <w:ilvl w:val="0"/>
          <w:numId w:val="2"/>
        </w:numPr>
        <w:tabs>
          <w:tab w:val="left" w:pos="386"/>
        </w:tabs>
        <w:spacing w:before="1"/>
        <w:jc w:val="both"/>
      </w:pPr>
      <w:r>
        <w:t>Intervensi</w:t>
      </w:r>
    </w:p>
    <w:p w:rsidR="007D606B" w:rsidRPr="007D606B" w:rsidRDefault="007D606B" w:rsidP="007D606B">
      <w:pPr>
        <w:pStyle w:val="Heading1"/>
        <w:tabs>
          <w:tab w:val="left" w:pos="386"/>
        </w:tabs>
        <w:spacing w:before="1" w:line="360" w:lineRule="auto"/>
        <w:ind w:firstLine="466"/>
        <w:rPr>
          <w:b w:val="0"/>
        </w:rPr>
      </w:pPr>
      <w:r w:rsidRPr="007D606B">
        <w:rPr>
          <w:b w:val="0"/>
        </w:rPr>
        <w:t xml:space="preserve">Intervensi keperawatan adalah segala treatment yang dikerjakan oleh perawat yang didasarkan pada pengetahuan dan penilaian klinis untuk mencapai luaran (outcome) yang diharapkan </w:t>
      </w:r>
      <w:r w:rsidR="00004D42">
        <w:rPr>
          <w:b w:val="0"/>
        </w:rPr>
        <w:fldChar w:fldCharType="begin" w:fldLock="1"/>
      </w:r>
      <w:r w:rsidR="00004D42">
        <w:rPr>
          <w:b w:val="0"/>
        </w:rPr>
        <w:instrText>ADDIN CSL_CITATION { "citationItems" : [ { "id" : "ITEM-1", "itemData" : { "author" : [ { "dropping-particle" : "", "family" : "PPNI", "given" : "", "non-dropping-particle" : "", "parse-names" : false, "suffix" : "" } ], "id" : "ITEM-1", "issued" : { "date-parts" : [ [ "2016" ] ] }, "publisher" : "PPNI", "publisher-place" : "Jakarta", "title" : "Standar Diagnosis Keperawatan Indonesia", "type" : "book" }, "uris" : [ "http://www.mendeley.com/documents/?uuid=7512af35-06de-4d72-8075-07cebfe82e85" ] } ], "mendeley" : { "formattedCitation" : "(PPNI, 2016)", "plainTextFormattedCitation" : "(PPNI, 2016)", "previouslyFormattedCitation" : "(PPNI, 2016)" }, "properties" : { "noteIndex" : 0 }, "schema" : "https://github.com/citation-style-language/schema/raw/master/csl-citation.json" }</w:instrText>
      </w:r>
      <w:r w:rsidR="00004D42">
        <w:rPr>
          <w:b w:val="0"/>
        </w:rPr>
        <w:fldChar w:fldCharType="separate"/>
      </w:r>
      <w:r w:rsidR="00004D42" w:rsidRPr="00004D42">
        <w:rPr>
          <w:b w:val="0"/>
          <w:noProof/>
        </w:rPr>
        <w:t>(PPNI, 2016)</w:t>
      </w:r>
      <w:r w:rsidR="00004D42">
        <w:rPr>
          <w:b w:val="0"/>
        </w:rPr>
        <w:fldChar w:fldCharType="end"/>
      </w:r>
      <w:r w:rsidRPr="007D606B">
        <w:rPr>
          <w:b w:val="0"/>
        </w:rPr>
        <w:t>. Luaran keperawatan adalah haisl akhir intervensi keperawatan yang terdiri atas indicator-indikator atau kriteria-kriteria hasil pemulihan masalah yang secra spesifik dan terukur yang sesuai dengan harpan darirespon terhadap asuhan keperawatan</w:t>
      </w:r>
      <w:r w:rsidR="00004D42">
        <w:rPr>
          <w:b w:val="0"/>
        </w:rPr>
        <w:t xml:space="preserve"> </w:t>
      </w:r>
      <w:r w:rsidR="00004D42">
        <w:rPr>
          <w:b w:val="0"/>
        </w:rPr>
        <w:fldChar w:fldCharType="begin" w:fldLock="1"/>
      </w:r>
      <w:r w:rsidR="00004D42">
        <w:rPr>
          <w:b w:val="0"/>
        </w:rPr>
        <w:instrText>ADDIN CSL_CITATION { "citationItems" : [ { "id" : "ITEM-1", "itemData" : { "author" : [ { "dropping-particle" : "", "family" : "PPNI", "given" : "", "non-dropping-particle" : "", "parse-names" : false, "suffix" : "" } ], "id" : "ITEM-1", "issued" : { "date-parts" : [ [ "2016" ] ] }, "publisher" : "PPNI", "publisher-place" : "Jakarta", "title" : "Standar Diagnosis Keperawatan Indonesia", "type" : "book" }, "uris" : [ "http://www.mendeley.com/documents/?uuid=7512af35-06de-4d72-8075-07cebfe82e85" ] } ], "mendeley" : { "formattedCitation" : "(PPNI, 2016)", "plainTextFormattedCitation" : "(PPNI, 2016)", "previouslyFormattedCitation" : "(PPNI, 2016)" }, "properties" : { "noteIndex" : 0 }, "schema" : "https://github.com/citation-style-language/schema/raw/master/csl-citation.json" }</w:instrText>
      </w:r>
      <w:r w:rsidR="00004D42">
        <w:rPr>
          <w:b w:val="0"/>
        </w:rPr>
        <w:fldChar w:fldCharType="separate"/>
      </w:r>
      <w:r w:rsidR="00004D42" w:rsidRPr="00004D42">
        <w:rPr>
          <w:b w:val="0"/>
          <w:noProof/>
        </w:rPr>
        <w:t>(PPNI, 2016)</w:t>
      </w:r>
      <w:r w:rsidR="00004D42">
        <w:rPr>
          <w:b w:val="0"/>
        </w:rPr>
        <w:fldChar w:fldCharType="end"/>
      </w:r>
      <w:r w:rsidRPr="007D606B">
        <w:rPr>
          <w:b w:val="0"/>
        </w:rPr>
        <w:t>.</w:t>
      </w:r>
    </w:p>
    <w:p w:rsidR="000120CE" w:rsidRDefault="007D606B" w:rsidP="000120CE">
      <w:pPr>
        <w:pStyle w:val="Heading1"/>
        <w:tabs>
          <w:tab w:val="left" w:pos="386"/>
        </w:tabs>
        <w:spacing w:before="1" w:line="360" w:lineRule="auto"/>
        <w:ind w:firstLine="466"/>
        <w:rPr>
          <w:b w:val="0"/>
        </w:rPr>
      </w:pPr>
      <w:r w:rsidRPr="007D606B">
        <w:rPr>
          <w:b w:val="0"/>
        </w:rPr>
        <w:lastRenderedPageBreak/>
        <w:t>Tindakan keperawatan yang direncanakan pada Ny.T pada diagnosa keperawatan nyeri kronis berhubungan dengan infiltrasi tumor adalah rasa nyeri yang dikarenakan oleh ca paru yaitu dilakukan selama 3x24 jam, dan tujuan intervensi setelah dilakukan tindakan keperawatan selama 3x24 jam yaitu tingkat nyeri yang dirasakan Ny.T menurun</w:t>
      </w:r>
      <w:r>
        <w:rPr>
          <w:b w:val="0"/>
        </w:rPr>
        <w:t>.</w:t>
      </w:r>
    </w:p>
    <w:p w:rsidR="00610074" w:rsidRPr="000120CE" w:rsidRDefault="007D606B" w:rsidP="000120CE">
      <w:pPr>
        <w:pStyle w:val="Heading1"/>
        <w:tabs>
          <w:tab w:val="left" w:pos="386"/>
        </w:tabs>
        <w:spacing w:before="1" w:line="360" w:lineRule="auto"/>
        <w:ind w:firstLine="466"/>
        <w:rPr>
          <w:b w:val="0"/>
        </w:rPr>
      </w:pPr>
      <w:r w:rsidRPr="000120CE">
        <w:rPr>
          <w:b w:val="0"/>
        </w:rPr>
        <w:t xml:space="preserve">Intervensi keperawatan yang dilakukan pada Ny.T untuk mengatasi permasalahan nyeri kronis disesuaikan dengan Standar Intervensi Keperaawatan Indonesia (SIKI) yaitu dengan melakukan manajemen nyeri (I.08238) </w:t>
      </w:r>
      <w:r w:rsidR="00004D42">
        <w:rPr>
          <w:b w:val="0"/>
        </w:rPr>
        <w:fldChar w:fldCharType="begin" w:fldLock="1"/>
      </w:r>
      <w:r w:rsidR="00004D42">
        <w:rPr>
          <w:b w:val="0"/>
        </w:rPr>
        <w:instrText>ADDIN CSL_CITATION { "citationItems" : [ { "id" : "ITEM-1", "itemData" : { "author" : [ { "dropping-particle" : "", "family" : "PPNI", "given" : "", "non-dropping-particle" : "", "parse-names" : false, "suffix" : "" } ], "id" : "ITEM-1", "issued" : { "date-parts" : [ [ "2016" ] ] }, "publisher" : "PPNI", "publisher-place" : "Jakarta", "title" : "Standar Diagnosis Keperawatan Indonesia", "type" : "book" }, "uris" : [ "http://www.mendeley.com/documents/?uuid=7512af35-06de-4d72-8075-07cebfe82e85" ] } ], "mendeley" : { "formattedCitation" : "(PPNI, 2016)", "plainTextFormattedCitation" : "(PPNI, 2016)", "previouslyFormattedCitation" : "(PPNI, 2016)" }, "properties" : { "noteIndex" : 0 }, "schema" : "https://github.com/citation-style-language/schema/raw/master/csl-citation.json" }</w:instrText>
      </w:r>
      <w:r w:rsidR="00004D42">
        <w:rPr>
          <w:b w:val="0"/>
        </w:rPr>
        <w:fldChar w:fldCharType="separate"/>
      </w:r>
      <w:r w:rsidR="00004D42" w:rsidRPr="00004D42">
        <w:rPr>
          <w:b w:val="0"/>
          <w:noProof/>
        </w:rPr>
        <w:t>(PPNI, 2016)</w:t>
      </w:r>
      <w:r w:rsidR="00004D42">
        <w:rPr>
          <w:b w:val="0"/>
        </w:rPr>
        <w:fldChar w:fldCharType="end"/>
      </w:r>
      <w:r w:rsidRPr="000120CE">
        <w:rPr>
          <w:b w:val="0"/>
        </w:rPr>
        <w:t>. Tindakan yang dilakukan antara lain pada observasi dilakukan identifikasi respon nyeri non verbal, identifikasi skala nyeri, untuk tindakan terapeutik yaitu berikan teknik nonfarmakologi, dan untuk tindakan edukasi yaitu ajarkan dan anjurkan penggunaan teknik nonfarmakalogi kepada keluarga pasien.</w:t>
      </w:r>
    </w:p>
    <w:p w:rsidR="00610074" w:rsidRDefault="00A70483">
      <w:pPr>
        <w:pStyle w:val="Heading1"/>
        <w:numPr>
          <w:ilvl w:val="0"/>
          <w:numId w:val="2"/>
        </w:numPr>
        <w:tabs>
          <w:tab w:val="left" w:pos="386"/>
        </w:tabs>
        <w:spacing w:before="232"/>
        <w:jc w:val="both"/>
      </w:pPr>
      <w:r>
        <w:t>Implementasi</w:t>
      </w:r>
    </w:p>
    <w:p w:rsidR="00610074" w:rsidRDefault="00A70483" w:rsidP="00AD066A">
      <w:pPr>
        <w:pStyle w:val="BodyText"/>
        <w:spacing w:before="137" w:line="360" w:lineRule="auto"/>
        <w:ind w:left="385" w:right="119" w:firstLine="360"/>
      </w:pPr>
      <w:r>
        <w:t>Pada tanggal 1</w:t>
      </w:r>
      <w:r w:rsidR="007D606B">
        <w:t>1 – 14 Desember</w:t>
      </w:r>
      <w:r>
        <w:t xml:space="preserve"> 2022</w:t>
      </w:r>
      <w:r>
        <w:rPr>
          <w:spacing w:val="1"/>
        </w:rPr>
        <w:t xml:space="preserve"> </w:t>
      </w:r>
      <w:r>
        <w:t>telah dilakukan implementasi, sesuai</w:t>
      </w:r>
      <w:r>
        <w:rPr>
          <w:spacing w:val="1"/>
        </w:rPr>
        <w:t xml:space="preserve"> </w:t>
      </w:r>
      <w:r>
        <w:t>dengan</w:t>
      </w:r>
      <w:r>
        <w:rPr>
          <w:spacing w:val="1"/>
        </w:rPr>
        <w:t xml:space="preserve"> </w:t>
      </w:r>
      <w:r>
        <w:t>perencanaan</w:t>
      </w:r>
      <w:r>
        <w:rPr>
          <w:spacing w:val="1"/>
        </w:rPr>
        <w:t xml:space="preserve"> </w:t>
      </w:r>
      <w:r>
        <w:t>yang</w:t>
      </w:r>
      <w:r>
        <w:rPr>
          <w:spacing w:val="1"/>
        </w:rPr>
        <w:t xml:space="preserve"> </w:t>
      </w:r>
      <w:r>
        <w:t>telah</w:t>
      </w:r>
      <w:r>
        <w:rPr>
          <w:spacing w:val="1"/>
        </w:rPr>
        <w:t xml:space="preserve"> </w:t>
      </w:r>
      <w:r>
        <w:t>disusun sebelumnya dan disesuaikan</w:t>
      </w:r>
      <w:r>
        <w:rPr>
          <w:spacing w:val="1"/>
        </w:rPr>
        <w:t xml:space="preserve"> </w:t>
      </w:r>
      <w:r>
        <w:lastRenderedPageBreak/>
        <w:t>dengan</w:t>
      </w:r>
      <w:r>
        <w:rPr>
          <w:spacing w:val="1"/>
        </w:rPr>
        <w:t xml:space="preserve"> </w:t>
      </w:r>
      <w:r>
        <w:t>terapi</w:t>
      </w:r>
      <w:r>
        <w:rPr>
          <w:spacing w:val="1"/>
        </w:rPr>
        <w:t xml:space="preserve"> </w:t>
      </w:r>
      <w:r>
        <w:t>yang</w:t>
      </w:r>
      <w:r>
        <w:rPr>
          <w:spacing w:val="1"/>
        </w:rPr>
        <w:t xml:space="preserve"> </w:t>
      </w:r>
      <w:r>
        <w:t>telah</w:t>
      </w:r>
      <w:r>
        <w:rPr>
          <w:spacing w:val="1"/>
        </w:rPr>
        <w:t xml:space="preserve"> </w:t>
      </w:r>
      <w:r>
        <w:t>dilakukan</w:t>
      </w:r>
      <w:r>
        <w:rPr>
          <w:spacing w:val="-57"/>
        </w:rPr>
        <w:t xml:space="preserve"> </w:t>
      </w:r>
      <w:r>
        <w:t>oleh</w:t>
      </w:r>
      <w:r>
        <w:rPr>
          <w:spacing w:val="1"/>
        </w:rPr>
        <w:t xml:space="preserve"> </w:t>
      </w:r>
      <w:r>
        <w:t>pihak</w:t>
      </w:r>
      <w:r>
        <w:rPr>
          <w:spacing w:val="1"/>
        </w:rPr>
        <w:t xml:space="preserve"> </w:t>
      </w:r>
      <w:r>
        <w:t>rumah</w:t>
      </w:r>
      <w:r>
        <w:rPr>
          <w:spacing w:val="1"/>
        </w:rPr>
        <w:t xml:space="preserve"> </w:t>
      </w:r>
      <w:r>
        <w:t>sakit.</w:t>
      </w:r>
      <w:r>
        <w:rPr>
          <w:spacing w:val="1"/>
        </w:rPr>
        <w:t xml:space="preserve"> </w:t>
      </w:r>
      <w:r>
        <w:t>Tindakan</w:t>
      </w:r>
      <w:r>
        <w:rPr>
          <w:spacing w:val="1"/>
        </w:rPr>
        <w:t xml:space="preserve"> </w:t>
      </w:r>
      <w:r>
        <w:t>yang dilakukan hari pertama</w:t>
      </w:r>
      <w:r>
        <w:rPr>
          <w:spacing w:val="61"/>
        </w:rPr>
        <w:t xml:space="preserve"> </w:t>
      </w:r>
      <w:r>
        <w:t>pada</w:t>
      </w:r>
      <w:r>
        <w:rPr>
          <w:spacing w:val="1"/>
        </w:rPr>
        <w:t xml:space="preserve"> </w:t>
      </w:r>
      <w:r>
        <w:t>jam</w:t>
      </w:r>
      <w:r>
        <w:rPr>
          <w:spacing w:val="1"/>
        </w:rPr>
        <w:t xml:space="preserve"> </w:t>
      </w:r>
      <w:r w:rsidR="007D606B">
        <w:t>18</w:t>
      </w:r>
      <w:r>
        <w:t>.30</w:t>
      </w:r>
      <w:r>
        <w:rPr>
          <w:spacing w:val="1"/>
        </w:rPr>
        <w:t xml:space="preserve"> </w:t>
      </w:r>
      <w:r>
        <w:t>WIB</w:t>
      </w:r>
      <w:r>
        <w:rPr>
          <w:spacing w:val="1"/>
        </w:rPr>
        <w:t xml:space="preserve"> </w:t>
      </w:r>
      <w:r>
        <w:t>yaitu</w:t>
      </w:r>
      <w:r>
        <w:rPr>
          <w:spacing w:val="1"/>
        </w:rPr>
        <w:t xml:space="preserve"> </w:t>
      </w:r>
      <w:r>
        <w:t>memonitor</w:t>
      </w:r>
      <w:r>
        <w:rPr>
          <w:spacing w:val="1"/>
        </w:rPr>
        <w:t xml:space="preserve"> </w:t>
      </w:r>
      <w:r>
        <w:t>tanda/gejala</w:t>
      </w:r>
      <w:r>
        <w:rPr>
          <w:spacing w:val="5"/>
        </w:rPr>
        <w:t xml:space="preserve"> </w:t>
      </w:r>
      <w:r>
        <w:t>peningkatan</w:t>
      </w:r>
      <w:r>
        <w:rPr>
          <w:spacing w:val="5"/>
        </w:rPr>
        <w:t xml:space="preserve"> </w:t>
      </w:r>
      <w:r>
        <w:t>TIK</w:t>
      </w:r>
      <w:r>
        <w:rPr>
          <w:spacing w:val="5"/>
        </w:rPr>
        <w:t xml:space="preserve"> </w:t>
      </w:r>
      <w:r>
        <w:t>(mis.</w:t>
      </w:r>
      <w:r w:rsidR="000120CE" w:rsidRPr="000120CE">
        <w:t xml:space="preserve"> </w:t>
      </w:r>
      <w:r w:rsidR="000120CE" w:rsidRPr="00B2296F">
        <w:t>mengidentifikasi karakteristik nyeri mengidentifikasi respon nyeri non verbal, mengidentifikasi skala nyeri, memberikan terapi non farmakologi terapi distraksi audiovisual. Terapi distraksi non</w:t>
      </w:r>
      <w:r w:rsidR="00437B91">
        <w:t xml:space="preserve"> </w:t>
      </w:r>
      <w:r w:rsidR="000120CE" w:rsidRPr="00B2296F">
        <w:t>farmakologi menggunakan pendekatan kepada pasien untuk tidak banyak pikiran dan mengalihkan perhatian ke yang lain</w:t>
      </w:r>
      <w:r w:rsidR="000120CE">
        <w:t>)</w:t>
      </w:r>
      <w:r w:rsidR="00437B91">
        <w:t xml:space="preserve">. Tanggal 12 Desember 2022 pukul 16.00 skala nyeri 6, pasien tampak meringis menahan nyeri, pasien terlihat memegangi dada kanan dan sesekali menggerakkan tangan seperti merelaksasikan tangan, pasien tampak gelisah pandangan mata tidak tenang pukul 16.25 pasien mengatakan terbiasa mendengarkan atau membaca alquran menggunakan handphone, pasien tampak lemas. Pukul 16.30 memposisikan pasien dalam posisi lingkungan </w:t>
      </w:r>
      <w:proofErr w:type="gramStart"/>
      <w:r w:rsidR="00437B91">
        <w:t>nyaman ,</w:t>
      </w:r>
      <w:proofErr w:type="gramEnd"/>
      <w:r w:rsidR="00437B91">
        <w:t xml:space="preserve"> pasien nyaman dengann posisi semi fowler. Pukul 16.50 pasien memutar rekaman yang telah di tetapkan, pasien mengatakan tenang setelah memutar lantunan Al-</w:t>
      </w:r>
      <w:r w:rsidR="00437B91">
        <w:lastRenderedPageBreak/>
        <w:t>Quran. Pukul 17.10 mengkolaborasi pemberian obat injeksi ketorolac 30 mg, injeksi methylprednisolone 125 mg pasien tampak lemas dan nyeri berkurang</w:t>
      </w:r>
      <w:r w:rsidR="00AD066A">
        <w:t>. Tanggal 13 Desember 2022 pukul 16.00 pasien mengatakan nyeri berkurang menjadi skala 4, pasien tampak tenang. Pukul 16.45 menganjurkan pasien berlatih teknik distraksi pasien melakukan teknik distrasi dengan mandiri. Pukul 17.00 mengkolaborasi pemberian injeksi ketorolac 30 mg, injeksi methlyprednisolon 125 mg pasien mengatakan nyeri berkurang.</w:t>
      </w:r>
    </w:p>
    <w:p w:rsidR="00610074" w:rsidRDefault="00A70483" w:rsidP="00AD066A">
      <w:pPr>
        <w:pStyle w:val="Heading1"/>
        <w:numPr>
          <w:ilvl w:val="0"/>
          <w:numId w:val="2"/>
        </w:numPr>
        <w:tabs>
          <w:tab w:val="left" w:pos="386"/>
        </w:tabs>
        <w:spacing w:before="232"/>
        <w:jc w:val="both"/>
      </w:pPr>
      <w:r>
        <w:t>Evaluasi</w:t>
      </w:r>
    </w:p>
    <w:p w:rsidR="00610074" w:rsidRDefault="00A70483" w:rsidP="00AD066A">
      <w:pPr>
        <w:pStyle w:val="BodyText"/>
        <w:spacing w:before="139" w:line="360" w:lineRule="auto"/>
        <w:ind w:left="426" w:right="119" w:firstLine="360"/>
      </w:pPr>
      <w:r>
        <w:t>Berdasarkan</w:t>
      </w:r>
      <w:r>
        <w:rPr>
          <w:spacing w:val="1"/>
        </w:rPr>
        <w:t xml:space="preserve"> </w:t>
      </w:r>
      <w:r>
        <w:t>evaluasi</w:t>
      </w:r>
      <w:r>
        <w:rPr>
          <w:spacing w:val="1"/>
        </w:rPr>
        <w:t xml:space="preserve"> </w:t>
      </w:r>
      <w:r>
        <w:t>yang</w:t>
      </w:r>
      <w:r>
        <w:rPr>
          <w:spacing w:val="1"/>
        </w:rPr>
        <w:t xml:space="preserve"> </w:t>
      </w:r>
      <w:r>
        <w:t>dilakukan</w:t>
      </w:r>
      <w:r w:rsidR="00AD066A" w:rsidRPr="00AD066A">
        <w:t xml:space="preserve"> </w:t>
      </w:r>
      <w:r w:rsidR="00AD066A" w:rsidRPr="00AB1225">
        <w:t>Hasil</w:t>
      </w:r>
      <w:r w:rsidR="00AD066A" w:rsidRPr="00AB1225">
        <w:rPr>
          <w:spacing w:val="1"/>
        </w:rPr>
        <w:t xml:space="preserve"> </w:t>
      </w:r>
      <w:r w:rsidR="00AD066A" w:rsidRPr="00AB1225">
        <w:t>evaluasi</w:t>
      </w:r>
      <w:r w:rsidR="00AD066A" w:rsidRPr="00AB1225">
        <w:rPr>
          <w:spacing w:val="1"/>
        </w:rPr>
        <w:t xml:space="preserve"> </w:t>
      </w:r>
      <w:r w:rsidR="00AD066A" w:rsidRPr="00AB1225">
        <w:t>data</w:t>
      </w:r>
      <w:r w:rsidR="00AD066A" w:rsidRPr="00AB1225">
        <w:rPr>
          <w:spacing w:val="1"/>
        </w:rPr>
        <w:t xml:space="preserve"> </w:t>
      </w:r>
      <w:r w:rsidR="00AD066A" w:rsidRPr="00AB1225">
        <w:t>subyektif</w:t>
      </w:r>
      <w:r w:rsidR="00AD066A" w:rsidRPr="00AB1225">
        <w:rPr>
          <w:spacing w:val="1"/>
        </w:rPr>
        <w:t xml:space="preserve"> </w:t>
      </w:r>
      <w:r w:rsidR="00AD066A" w:rsidRPr="00AB1225">
        <w:t>adalah</w:t>
      </w:r>
      <w:r w:rsidR="00AD066A" w:rsidRPr="00AB1225">
        <w:rPr>
          <w:spacing w:val="1"/>
        </w:rPr>
        <w:t xml:space="preserve"> </w:t>
      </w:r>
      <w:r w:rsidR="00AD066A">
        <w:t>Ny.T</w:t>
      </w:r>
      <w:r w:rsidR="00AD066A" w:rsidRPr="00AB1225">
        <w:rPr>
          <w:spacing w:val="1"/>
        </w:rPr>
        <w:t xml:space="preserve"> </w:t>
      </w:r>
      <w:r w:rsidR="00AD066A" w:rsidRPr="00AB1225">
        <w:t>mengatakan</w:t>
      </w:r>
      <w:r w:rsidR="00AD066A" w:rsidRPr="00AB1225">
        <w:rPr>
          <w:spacing w:val="1"/>
        </w:rPr>
        <w:t xml:space="preserve"> </w:t>
      </w:r>
      <w:r w:rsidR="00AD066A">
        <w:rPr>
          <w:spacing w:val="1"/>
        </w:rPr>
        <w:t xml:space="preserve">nyeri </w:t>
      </w:r>
      <w:proofErr w:type="gramStart"/>
      <w:r w:rsidR="00AD066A">
        <w:t xml:space="preserve">sedikit </w:t>
      </w:r>
      <w:r w:rsidR="00AD066A" w:rsidRPr="00AB1225">
        <w:rPr>
          <w:spacing w:val="1"/>
        </w:rPr>
        <w:t xml:space="preserve"> </w:t>
      </w:r>
      <w:r w:rsidR="00AD066A">
        <w:rPr>
          <w:spacing w:val="1"/>
        </w:rPr>
        <w:t>berkurang</w:t>
      </w:r>
      <w:proofErr w:type="gramEnd"/>
      <w:r w:rsidR="00AD066A" w:rsidRPr="00AB1225">
        <w:t>.</w:t>
      </w:r>
      <w:r w:rsidR="00AD066A" w:rsidRPr="00AB1225">
        <w:rPr>
          <w:spacing w:val="20"/>
        </w:rPr>
        <w:t xml:space="preserve"> </w:t>
      </w:r>
      <w:r w:rsidR="00AD066A" w:rsidRPr="00AB1225">
        <w:t>Data</w:t>
      </w:r>
      <w:r w:rsidR="00AD066A" w:rsidRPr="00AB1225">
        <w:rPr>
          <w:spacing w:val="-1"/>
        </w:rPr>
        <w:t xml:space="preserve"> </w:t>
      </w:r>
      <w:r w:rsidR="00AD066A" w:rsidRPr="00AB1225">
        <w:t>objektif</w:t>
      </w:r>
      <w:r w:rsidR="00AD066A" w:rsidRPr="00AB1225">
        <w:rPr>
          <w:spacing w:val="10"/>
        </w:rPr>
        <w:t xml:space="preserve"> </w:t>
      </w:r>
      <w:r w:rsidR="00AD066A" w:rsidRPr="00AB1225">
        <w:t>yaitu</w:t>
      </w:r>
      <w:r w:rsidR="00AD066A" w:rsidRPr="00AB1225">
        <w:rPr>
          <w:spacing w:val="18"/>
        </w:rPr>
        <w:t xml:space="preserve"> </w:t>
      </w:r>
      <w:r w:rsidR="00AD066A" w:rsidRPr="00AB1225">
        <w:t>ketegangan</w:t>
      </w:r>
      <w:r w:rsidR="00AD066A" w:rsidRPr="00AB1225">
        <w:rPr>
          <w:spacing w:val="4"/>
        </w:rPr>
        <w:t xml:space="preserve"> </w:t>
      </w:r>
      <w:r w:rsidR="00AD066A" w:rsidRPr="00AB1225">
        <w:t>otot</w:t>
      </w:r>
      <w:r w:rsidR="00AD066A" w:rsidRPr="00AB1225">
        <w:rPr>
          <w:spacing w:val="28"/>
        </w:rPr>
        <w:t xml:space="preserve"> </w:t>
      </w:r>
      <w:r w:rsidR="00AD066A" w:rsidRPr="00AB1225">
        <w:t>berkurang,</w:t>
      </w:r>
      <w:r w:rsidR="00AD066A" w:rsidRPr="00AB1225">
        <w:rPr>
          <w:spacing w:val="19"/>
        </w:rPr>
        <w:t xml:space="preserve"> </w:t>
      </w:r>
      <w:r w:rsidR="00AD066A" w:rsidRPr="00AB1225">
        <w:t xml:space="preserve">pola nafas mulai menurun, nadi </w:t>
      </w:r>
      <w:r w:rsidR="00AD066A">
        <w:t>82</w:t>
      </w:r>
      <w:r w:rsidR="00AD066A" w:rsidRPr="00AB1225">
        <w:t>x/menit, skala awal 5 dan skala</w:t>
      </w:r>
      <w:r w:rsidR="00AD066A" w:rsidRPr="00AB1225">
        <w:rPr>
          <w:spacing w:val="1"/>
        </w:rPr>
        <w:t xml:space="preserve"> </w:t>
      </w:r>
      <w:r w:rsidR="00AD066A" w:rsidRPr="00AB1225">
        <w:rPr>
          <w:spacing w:val="-1"/>
        </w:rPr>
        <w:t xml:space="preserve">akhir setelah pelaksananaan terapi audiovisual menjadi </w:t>
      </w:r>
      <w:r w:rsidR="00AD066A" w:rsidRPr="00AB1225">
        <w:t xml:space="preserve">2. </w:t>
      </w:r>
      <w:proofErr w:type="gramStart"/>
      <w:r w:rsidR="00AD066A">
        <w:t xml:space="preserve">Ny.T </w:t>
      </w:r>
      <w:r w:rsidR="00AD066A" w:rsidRPr="00AB1225">
        <w:rPr>
          <w:spacing w:val="-57"/>
        </w:rPr>
        <w:t xml:space="preserve"> </w:t>
      </w:r>
      <w:r w:rsidR="00AD066A" w:rsidRPr="00AB1225">
        <w:t>tampak</w:t>
      </w:r>
      <w:proofErr w:type="gramEnd"/>
      <w:r w:rsidR="00AD066A" w:rsidRPr="00AB1225">
        <w:rPr>
          <w:spacing w:val="1"/>
        </w:rPr>
        <w:t xml:space="preserve"> </w:t>
      </w:r>
      <w:r w:rsidR="00AD066A" w:rsidRPr="00AB1225">
        <w:t>berfokus ke</w:t>
      </w:r>
      <w:r w:rsidR="00AD066A">
        <w:t xml:space="preserve"> bacaan lantunan quran</w:t>
      </w:r>
      <w:r w:rsidR="00AD066A" w:rsidRPr="00AB1225">
        <w:t>.</w:t>
      </w:r>
      <w:r w:rsidR="00AD066A" w:rsidRPr="00AB1225">
        <w:rPr>
          <w:spacing w:val="1"/>
        </w:rPr>
        <w:t xml:space="preserve"> </w:t>
      </w:r>
      <w:r w:rsidR="00AD066A" w:rsidRPr="00AB1225">
        <w:rPr>
          <w:spacing w:val="-1"/>
        </w:rPr>
        <w:t>Indikator kriteria</w:t>
      </w:r>
      <w:r w:rsidR="00AD066A" w:rsidRPr="00AB1225">
        <w:rPr>
          <w:spacing w:val="-3"/>
        </w:rPr>
        <w:t xml:space="preserve"> </w:t>
      </w:r>
      <w:r w:rsidR="00AD066A" w:rsidRPr="00AB1225">
        <w:rPr>
          <w:spacing w:val="-1"/>
        </w:rPr>
        <w:t>hasil</w:t>
      </w:r>
      <w:r w:rsidR="00AD066A" w:rsidRPr="00AB1225">
        <w:rPr>
          <w:spacing w:val="-11"/>
        </w:rPr>
        <w:t xml:space="preserve"> </w:t>
      </w:r>
      <w:r w:rsidR="00AD066A" w:rsidRPr="00AB1225">
        <w:rPr>
          <w:spacing w:val="-1"/>
        </w:rPr>
        <w:t>yaitu</w:t>
      </w:r>
      <w:r w:rsidR="00AD066A" w:rsidRPr="00AB1225">
        <w:rPr>
          <w:spacing w:val="-2"/>
        </w:rPr>
        <w:t xml:space="preserve"> </w:t>
      </w:r>
      <w:r w:rsidR="00AD066A" w:rsidRPr="00AB1225">
        <w:t>kemampuan</w:t>
      </w:r>
      <w:r w:rsidR="00AD066A" w:rsidRPr="00AB1225">
        <w:rPr>
          <w:spacing w:val="-2"/>
        </w:rPr>
        <w:t xml:space="preserve"> </w:t>
      </w:r>
      <w:r w:rsidR="00AD066A" w:rsidRPr="00AB1225">
        <w:t>menuntaskan</w:t>
      </w:r>
      <w:r w:rsidR="00AD066A" w:rsidRPr="00AB1225">
        <w:rPr>
          <w:spacing w:val="-15"/>
        </w:rPr>
        <w:t xml:space="preserve"> </w:t>
      </w:r>
      <w:r w:rsidR="00AD066A" w:rsidRPr="00AB1225">
        <w:t>aktivitas</w:t>
      </w:r>
      <w:r w:rsidR="00AD066A" w:rsidRPr="00AB1225">
        <w:rPr>
          <w:spacing w:val="-58"/>
        </w:rPr>
        <w:t xml:space="preserve"> </w:t>
      </w:r>
      <w:r w:rsidR="00AD066A" w:rsidRPr="00AB1225">
        <w:t>skala 5, keluhan nyeri skala 5, meringis skala 5, berfokus pada</w:t>
      </w:r>
      <w:r w:rsidR="00AD066A" w:rsidRPr="00AB1225">
        <w:rPr>
          <w:spacing w:val="1"/>
        </w:rPr>
        <w:t xml:space="preserve"> </w:t>
      </w:r>
      <w:r w:rsidR="00AD066A" w:rsidRPr="00AB1225">
        <w:rPr>
          <w:spacing w:val="-2"/>
        </w:rPr>
        <w:t>diri</w:t>
      </w:r>
      <w:r w:rsidR="00AD066A" w:rsidRPr="00AB1225">
        <w:rPr>
          <w:spacing w:val="-21"/>
        </w:rPr>
        <w:t xml:space="preserve"> </w:t>
      </w:r>
      <w:r w:rsidR="00AD066A" w:rsidRPr="00AB1225">
        <w:rPr>
          <w:spacing w:val="-2"/>
        </w:rPr>
        <w:t>sendiri</w:t>
      </w:r>
      <w:r w:rsidR="00AD066A" w:rsidRPr="00AB1225">
        <w:rPr>
          <w:spacing w:val="-11"/>
        </w:rPr>
        <w:t xml:space="preserve"> </w:t>
      </w:r>
      <w:r w:rsidR="00AD066A" w:rsidRPr="00AB1225">
        <w:rPr>
          <w:spacing w:val="-1"/>
        </w:rPr>
        <w:t>skala</w:t>
      </w:r>
      <w:r w:rsidR="00AD066A" w:rsidRPr="00AB1225">
        <w:rPr>
          <w:spacing w:val="3"/>
        </w:rPr>
        <w:t xml:space="preserve"> </w:t>
      </w:r>
      <w:r w:rsidR="00AD066A" w:rsidRPr="00AB1225">
        <w:rPr>
          <w:spacing w:val="-1"/>
        </w:rPr>
        <w:t>5,</w:t>
      </w:r>
      <w:r w:rsidR="00AD066A" w:rsidRPr="00AB1225">
        <w:rPr>
          <w:spacing w:val="9"/>
        </w:rPr>
        <w:t xml:space="preserve"> </w:t>
      </w:r>
      <w:r w:rsidR="00AD066A" w:rsidRPr="00AB1225">
        <w:rPr>
          <w:spacing w:val="-1"/>
        </w:rPr>
        <w:lastRenderedPageBreak/>
        <w:t>ketegangan</w:t>
      </w:r>
      <w:r w:rsidR="00AD066A" w:rsidRPr="00AB1225">
        <w:rPr>
          <w:spacing w:val="-11"/>
        </w:rPr>
        <w:t xml:space="preserve"> </w:t>
      </w:r>
      <w:r w:rsidR="00AD066A" w:rsidRPr="00AB1225">
        <w:rPr>
          <w:spacing w:val="-1"/>
        </w:rPr>
        <w:t>otot</w:t>
      </w:r>
      <w:r w:rsidR="00AD066A" w:rsidRPr="00AB1225">
        <w:rPr>
          <w:spacing w:val="14"/>
        </w:rPr>
        <w:t xml:space="preserve"> </w:t>
      </w:r>
      <w:r w:rsidR="00AD066A" w:rsidRPr="00AB1225">
        <w:rPr>
          <w:spacing w:val="-1"/>
        </w:rPr>
        <w:t>skala</w:t>
      </w:r>
      <w:r w:rsidR="00AD066A" w:rsidRPr="00AB1225">
        <w:rPr>
          <w:spacing w:val="6"/>
        </w:rPr>
        <w:t xml:space="preserve"> </w:t>
      </w:r>
      <w:r w:rsidR="00AD066A" w:rsidRPr="00AB1225">
        <w:rPr>
          <w:spacing w:val="-1"/>
        </w:rPr>
        <w:t>5,</w:t>
      </w:r>
      <w:r w:rsidR="00AD066A" w:rsidRPr="00AB1225">
        <w:rPr>
          <w:spacing w:val="5"/>
        </w:rPr>
        <w:t xml:space="preserve"> </w:t>
      </w:r>
      <w:r w:rsidR="00AD066A" w:rsidRPr="00AB1225">
        <w:rPr>
          <w:spacing w:val="-1"/>
        </w:rPr>
        <w:t>pola</w:t>
      </w:r>
      <w:r w:rsidR="00AD066A" w:rsidRPr="00AB1225">
        <w:rPr>
          <w:spacing w:val="6"/>
        </w:rPr>
        <w:t xml:space="preserve"> </w:t>
      </w:r>
      <w:r w:rsidR="00AD066A" w:rsidRPr="00AB1225">
        <w:rPr>
          <w:spacing w:val="-1"/>
        </w:rPr>
        <w:t>nafas</w:t>
      </w:r>
      <w:r w:rsidR="00AD066A" w:rsidRPr="00AB1225">
        <w:rPr>
          <w:spacing w:val="1"/>
        </w:rPr>
        <w:t xml:space="preserve"> </w:t>
      </w:r>
      <w:r w:rsidR="00AD066A" w:rsidRPr="00AB1225">
        <w:rPr>
          <w:spacing w:val="-1"/>
        </w:rPr>
        <w:t>skala</w:t>
      </w:r>
      <w:r w:rsidR="00AD066A" w:rsidRPr="00AB1225">
        <w:rPr>
          <w:spacing w:val="2"/>
        </w:rPr>
        <w:t xml:space="preserve"> </w:t>
      </w:r>
      <w:r w:rsidR="00AD066A" w:rsidRPr="00AB1225">
        <w:rPr>
          <w:spacing w:val="-1"/>
        </w:rPr>
        <w:t>5</w:t>
      </w:r>
      <w:r>
        <w:t>.</w:t>
      </w:r>
      <w:r>
        <w:rPr>
          <w:spacing w:val="1"/>
        </w:rPr>
        <w:t xml:space="preserve"> </w:t>
      </w:r>
      <w:r>
        <w:t>Hal</w:t>
      </w:r>
      <w:r>
        <w:rPr>
          <w:spacing w:val="1"/>
        </w:rPr>
        <w:t xml:space="preserve"> </w:t>
      </w:r>
      <w:r>
        <w:t>tersebut</w:t>
      </w:r>
      <w:r>
        <w:rPr>
          <w:spacing w:val="1"/>
        </w:rPr>
        <w:t xml:space="preserve"> </w:t>
      </w:r>
      <w:r>
        <w:t>menunjukkan</w:t>
      </w:r>
      <w:r>
        <w:rPr>
          <w:spacing w:val="1"/>
        </w:rPr>
        <w:t xml:space="preserve"> </w:t>
      </w:r>
      <w:r>
        <w:t>bahwa</w:t>
      </w:r>
      <w:r>
        <w:rPr>
          <w:spacing w:val="1"/>
        </w:rPr>
        <w:t xml:space="preserve"> </w:t>
      </w:r>
      <w:r>
        <w:t>setelah</w:t>
      </w:r>
      <w:r>
        <w:rPr>
          <w:spacing w:val="1"/>
        </w:rPr>
        <w:t xml:space="preserve"> </w:t>
      </w:r>
      <w:r>
        <w:t>dilakukan</w:t>
      </w:r>
      <w:r>
        <w:rPr>
          <w:spacing w:val="1"/>
        </w:rPr>
        <w:t xml:space="preserve"> </w:t>
      </w:r>
      <w:r>
        <w:t>tindakan</w:t>
      </w:r>
      <w:r>
        <w:rPr>
          <w:spacing w:val="-57"/>
        </w:rPr>
        <w:t xml:space="preserve"> </w:t>
      </w:r>
      <w:r>
        <w:t>selama</w:t>
      </w:r>
      <w:r>
        <w:rPr>
          <w:spacing w:val="1"/>
        </w:rPr>
        <w:t xml:space="preserve"> </w:t>
      </w:r>
      <w:r>
        <w:t>tiga</w:t>
      </w:r>
      <w:r>
        <w:rPr>
          <w:spacing w:val="1"/>
        </w:rPr>
        <w:t xml:space="preserve"> </w:t>
      </w:r>
      <w:r>
        <w:t>hari</w:t>
      </w:r>
      <w:r>
        <w:rPr>
          <w:spacing w:val="61"/>
        </w:rPr>
        <w:t xml:space="preserve"> </w:t>
      </w:r>
      <w:r>
        <w:t>masalah</w:t>
      </w:r>
      <w:r>
        <w:rPr>
          <w:spacing w:val="1"/>
        </w:rPr>
        <w:t xml:space="preserve"> </w:t>
      </w:r>
      <w:r>
        <w:t>keperawatan</w:t>
      </w:r>
      <w:r>
        <w:rPr>
          <w:spacing w:val="1"/>
        </w:rPr>
        <w:t xml:space="preserve"> </w:t>
      </w:r>
      <w:r w:rsidR="00AD066A">
        <w:t>nyeri kronis berhubungan dengan infiltrasi tumor dan defisit nutrisi</w:t>
      </w:r>
      <w:r w:rsidR="00A82AAA">
        <w:t xml:space="preserve"> teratasi</w:t>
      </w:r>
      <w:r>
        <w:t>.</w:t>
      </w:r>
    </w:p>
    <w:p w:rsidR="00610074" w:rsidRDefault="00610074">
      <w:pPr>
        <w:pStyle w:val="BodyText"/>
        <w:jc w:val="left"/>
        <w:rPr>
          <w:sz w:val="36"/>
        </w:rPr>
      </w:pPr>
    </w:p>
    <w:p w:rsidR="00610074" w:rsidRDefault="00A70483">
      <w:pPr>
        <w:pStyle w:val="Heading1"/>
        <w:ind w:firstLine="0"/>
        <w:jc w:val="left"/>
      </w:pPr>
      <w:r>
        <w:t>PEMBAHASAN</w:t>
      </w:r>
    </w:p>
    <w:p w:rsidR="00610074" w:rsidRDefault="00A70483">
      <w:pPr>
        <w:pStyle w:val="ListParagraph"/>
        <w:numPr>
          <w:ilvl w:val="0"/>
          <w:numId w:val="1"/>
        </w:numPr>
        <w:tabs>
          <w:tab w:val="left" w:pos="669"/>
        </w:tabs>
        <w:spacing w:before="140"/>
        <w:jc w:val="both"/>
        <w:rPr>
          <w:b/>
          <w:sz w:val="24"/>
        </w:rPr>
      </w:pPr>
      <w:r>
        <w:rPr>
          <w:b/>
          <w:sz w:val="24"/>
        </w:rPr>
        <w:t>Pengkajian</w:t>
      </w:r>
    </w:p>
    <w:p w:rsidR="00A82AAA" w:rsidRDefault="00A70483" w:rsidP="00A82AAA">
      <w:pPr>
        <w:pStyle w:val="ListParagraph"/>
        <w:spacing w:line="360" w:lineRule="auto"/>
        <w:ind w:left="709" w:firstLine="545"/>
        <w:rPr>
          <w:sz w:val="24"/>
          <w:szCs w:val="24"/>
        </w:rPr>
      </w:pPr>
      <w:r>
        <w:t>Pengkajian</w:t>
      </w:r>
      <w:r>
        <w:rPr>
          <w:spacing w:val="1"/>
        </w:rPr>
        <w:t xml:space="preserve"> </w:t>
      </w:r>
      <w:r>
        <w:t>adalah</w:t>
      </w:r>
      <w:r>
        <w:rPr>
          <w:spacing w:val="1"/>
        </w:rPr>
        <w:t xml:space="preserve"> </w:t>
      </w:r>
      <w:r>
        <w:t>pendekatan</w:t>
      </w:r>
      <w:r>
        <w:rPr>
          <w:spacing w:val="-57"/>
        </w:rPr>
        <w:t xml:space="preserve"> </w:t>
      </w:r>
      <w:r>
        <w:t>sistematis untuk mengumpulkan data</w:t>
      </w:r>
      <w:r>
        <w:rPr>
          <w:spacing w:val="-57"/>
        </w:rPr>
        <w:t xml:space="preserve"> </w:t>
      </w:r>
      <w:r>
        <w:t>dan</w:t>
      </w:r>
      <w:r>
        <w:rPr>
          <w:spacing w:val="39"/>
        </w:rPr>
        <w:t xml:space="preserve"> </w:t>
      </w:r>
      <w:r>
        <w:t>menganalisanya</w:t>
      </w:r>
      <w:r>
        <w:rPr>
          <w:spacing w:val="41"/>
        </w:rPr>
        <w:t xml:space="preserve"> </w:t>
      </w:r>
      <w:r w:rsidR="00004D42">
        <w:rPr>
          <w:spacing w:val="41"/>
        </w:rPr>
        <w:fldChar w:fldCharType="begin" w:fldLock="1"/>
      </w:r>
      <w:r w:rsidR="00EB3117">
        <w:rPr>
          <w:spacing w:val="41"/>
        </w:rPr>
        <w:instrText>ADDIN CSL_CITATION { "citationItems" : [ { "id" : "ITEM-1", "itemData" : { "author" : [ { "dropping-particle" : "", "family" : "Swarjana", "given" : "", "non-dropping-particle" : "", "parse-names" : false, "suffix" : "" } ], "edition" : "Edisi Revi", "id" : "ITEM-1", "issued" : { "date-parts" : [ [ "2015" ] ] }, "publisher" : "Andi Offset", "publisher-place" : "Yogyakarta", "title" : "Metodologi Penelitian Kesehatan", "type" : "book" }, "uris" : [ "http://www.mendeley.com/documents/?uuid=54e0885e-0bbe-4bdc-8b96-0f2e23a7b518" ] } ], "mendeley" : { "formattedCitation" : "(Swarjana, 2015)", "plainTextFormattedCitation" : "(Swarjana, 2015)", "previouslyFormattedCitation" : "(Swarjana, 2015)" }, "properties" : { "noteIndex" : 0 }, "schema" : "https://github.com/citation-style-language/schema/raw/master/csl-citation.json" }</w:instrText>
      </w:r>
      <w:r w:rsidR="00004D42">
        <w:rPr>
          <w:spacing w:val="41"/>
        </w:rPr>
        <w:fldChar w:fldCharType="separate"/>
      </w:r>
      <w:r w:rsidR="00004D42" w:rsidRPr="00004D42">
        <w:rPr>
          <w:noProof/>
          <w:spacing w:val="41"/>
        </w:rPr>
        <w:t>(Swarjana, 2015)</w:t>
      </w:r>
      <w:r w:rsidR="00004D42">
        <w:rPr>
          <w:spacing w:val="41"/>
        </w:rPr>
        <w:fldChar w:fldCharType="end"/>
      </w:r>
      <w:r>
        <w:t>.</w:t>
      </w:r>
      <w:r>
        <w:rPr>
          <w:spacing w:val="12"/>
        </w:rPr>
        <w:t xml:space="preserve"> </w:t>
      </w:r>
      <w:r>
        <w:t>Pada</w:t>
      </w:r>
      <w:r>
        <w:rPr>
          <w:spacing w:val="12"/>
        </w:rPr>
        <w:t xml:space="preserve"> </w:t>
      </w:r>
      <w:r>
        <w:t>tahap</w:t>
      </w:r>
      <w:r>
        <w:rPr>
          <w:spacing w:val="13"/>
        </w:rPr>
        <w:t xml:space="preserve"> </w:t>
      </w:r>
      <w:r>
        <w:t>pengumpulan</w:t>
      </w:r>
      <w:r>
        <w:rPr>
          <w:spacing w:val="13"/>
        </w:rPr>
        <w:t xml:space="preserve"> </w:t>
      </w:r>
      <w:r>
        <w:t>data, penulis tidak mengalami kesulitan</w:t>
      </w:r>
      <w:r>
        <w:rPr>
          <w:spacing w:val="1"/>
        </w:rPr>
        <w:t xml:space="preserve"> </w:t>
      </w:r>
      <w:r>
        <w:t>karena</w:t>
      </w:r>
      <w:r>
        <w:rPr>
          <w:spacing w:val="1"/>
        </w:rPr>
        <w:t xml:space="preserve"> </w:t>
      </w:r>
      <w:r>
        <w:t>penulis</w:t>
      </w:r>
      <w:r>
        <w:rPr>
          <w:spacing w:val="1"/>
        </w:rPr>
        <w:t xml:space="preserve"> </w:t>
      </w:r>
      <w:r>
        <w:t>dibimbing</w:t>
      </w:r>
      <w:r>
        <w:rPr>
          <w:spacing w:val="1"/>
        </w:rPr>
        <w:t xml:space="preserve"> </w:t>
      </w:r>
      <w:r>
        <w:t>oleh</w:t>
      </w:r>
      <w:r>
        <w:rPr>
          <w:spacing w:val="1"/>
        </w:rPr>
        <w:t xml:space="preserve"> </w:t>
      </w:r>
      <w:r>
        <w:t>pembimbing</w:t>
      </w:r>
      <w:r>
        <w:rPr>
          <w:spacing w:val="1"/>
        </w:rPr>
        <w:t xml:space="preserve"> </w:t>
      </w:r>
      <w:r>
        <w:t>kinik</w:t>
      </w:r>
      <w:r>
        <w:rPr>
          <w:spacing w:val="1"/>
        </w:rPr>
        <w:t xml:space="preserve"> </w:t>
      </w:r>
      <w:r>
        <w:t>dan</w:t>
      </w:r>
      <w:r>
        <w:rPr>
          <w:spacing w:val="1"/>
        </w:rPr>
        <w:t xml:space="preserve"> </w:t>
      </w:r>
      <w:r>
        <w:t>sebelum</w:t>
      </w:r>
      <w:r>
        <w:rPr>
          <w:spacing w:val="-57"/>
        </w:rPr>
        <w:t xml:space="preserve"> </w:t>
      </w:r>
      <w:r>
        <w:t>melaksanakan</w:t>
      </w:r>
      <w:r>
        <w:rPr>
          <w:spacing w:val="1"/>
        </w:rPr>
        <w:t xml:space="preserve"> </w:t>
      </w:r>
      <w:r>
        <w:t>pengkajian</w:t>
      </w:r>
      <w:r>
        <w:rPr>
          <w:spacing w:val="1"/>
        </w:rPr>
        <w:t xml:space="preserve"> </w:t>
      </w:r>
      <w:r>
        <w:t>penulis</w:t>
      </w:r>
      <w:r>
        <w:rPr>
          <w:spacing w:val="1"/>
        </w:rPr>
        <w:t xml:space="preserve"> </w:t>
      </w:r>
      <w:r>
        <w:t>mengadakan</w:t>
      </w:r>
      <w:r>
        <w:rPr>
          <w:spacing w:val="1"/>
        </w:rPr>
        <w:t xml:space="preserve"> </w:t>
      </w:r>
      <w:r>
        <w:t>perkenalan</w:t>
      </w:r>
      <w:r>
        <w:rPr>
          <w:spacing w:val="1"/>
        </w:rPr>
        <w:t xml:space="preserve"> </w:t>
      </w:r>
      <w:r>
        <w:t>dan</w:t>
      </w:r>
      <w:r>
        <w:rPr>
          <w:spacing w:val="-57"/>
        </w:rPr>
        <w:t xml:space="preserve"> </w:t>
      </w:r>
      <w:r>
        <w:t>menjelaskan</w:t>
      </w:r>
      <w:r>
        <w:rPr>
          <w:spacing w:val="1"/>
        </w:rPr>
        <w:t xml:space="preserve"> </w:t>
      </w:r>
      <w:r>
        <w:t>maksud</w:t>
      </w:r>
      <w:r>
        <w:rPr>
          <w:spacing w:val="1"/>
        </w:rPr>
        <w:t xml:space="preserve"> </w:t>
      </w:r>
      <w:r>
        <w:t>penulis</w:t>
      </w:r>
      <w:r>
        <w:rPr>
          <w:spacing w:val="1"/>
        </w:rPr>
        <w:t xml:space="preserve"> </w:t>
      </w:r>
      <w:r>
        <w:t>yaitu</w:t>
      </w:r>
      <w:r>
        <w:rPr>
          <w:spacing w:val="1"/>
        </w:rPr>
        <w:t xml:space="preserve"> </w:t>
      </w:r>
      <w:r>
        <w:t>untuk</w:t>
      </w:r>
      <w:r>
        <w:rPr>
          <w:spacing w:val="1"/>
        </w:rPr>
        <w:t xml:space="preserve"> </w:t>
      </w:r>
      <w:r>
        <w:t>melaksanaan</w:t>
      </w:r>
      <w:r>
        <w:rPr>
          <w:spacing w:val="1"/>
        </w:rPr>
        <w:t xml:space="preserve"> </w:t>
      </w:r>
      <w:r>
        <w:t>asuhan</w:t>
      </w:r>
      <w:r>
        <w:rPr>
          <w:spacing w:val="1"/>
        </w:rPr>
        <w:t xml:space="preserve"> </w:t>
      </w:r>
      <w:r>
        <w:t>keperawatan</w:t>
      </w:r>
      <w:r>
        <w:rPr>
          <w:spacing w:val="1"/>
        </w:rPr>
        <w:t xml:space="preserve"> </w:t>
      </w:r>
      <w:r>
        <w:t>pada</w:t>
      </w:r>
      <w:r>
        <w:rPr>
          <w:spacing w:val="1"/>
        </w:rPr>
        <w:t xml:space="preserve"> </w:t>
      </w:r>
      <w:r>
        <w:t>pasien</w:t>
      </w:r>
      <w:r>
        <w:rPr>
          <w:spacing w:val="1"/>
        </w:rPr>
        <w:t xml:space="preserve"> </w:t>
      </w:r>
      <w:r>
        <w:t>sehingga</w:t>
      </w:r>
      <w:r>
        <w:rPr>
          <w:spacing w:val="1"/>
        </w:rPr>
        <w:t xml:space="preserve"> </w:t>
      </w:r>
      <w:r>
        <w:t>keluarga terbuka dan mengerti serta</w:t>
      </w:r>
      <w:r>
        <w:rPr>
          <w:spacing w:val="1"/>
        </w:rPr>
        <w:t xml:space="preserve"> </w:t>
      </w:r>
      <w:r>
        <w:t>koopratif.</w:t>
      </w:r>
      <w:r w:rsidR="00A82AAA">
        <w:t xml:space="preserve"> </w:t>
      </w:r>
      <w:r>
        <w:t>Pengkajian kasus didapatkan</w:t>
      </w:r>
      <w:r w:rsidR="00A82AAA">
        <w:t xml:space="preserve"> </w:t>
      </w:r>
      <w:r w:rsidR="00A82AAA" w:rsidRPr="002828CA">
        <w:rPr>
          <w:sz w:val="24"/>
          <w:szCs w:val="24"/>
        </w:rPr>
        <w:t>pengka</w:t>
      </w:r>
      <w:r w:rsidR="00A82AAA">
        <w:rPr>
          <w:sz w:val="24"/>
          <w:szCs w:val="24"/>
        </w:rPr>
        <w:t>jian didapatkan hasil bahwa Ny.T</w:t>
      </w:r>
      <w:r w:rsidR="00A82AAA" w:rsidRPr="002828CA">
        <w:rPr>
          <w:sz w:val="24"/>
          <w:szCs w:val="24"/>
        </w:rPr>
        <w:t xml:space="preserve"> mengatakan sakit, </w:t>
      </w:r>
      <w:r w:rsidR="00A82AAA">
        <w:rPr>
          <w:sz w:val="24"/>
          <w:szCs w:val="24"/>
        </w:rPr>
        <w:t>suami Ny.T</w:t>
      </w:r>
      <w:r w:rsidR="00A82AAA" w:rsidRPr="002828CA">
        <w:rPr>
          <w:sz w:val="24"/>
          <w:szCs w:val="24"/>
        </w:rPr>
        <w:t xml:space="preserve"> mengatakan </w:t>
      </w:r>
      <w:r w:rsidR="00A82AAA">
        <w:rPr>
          <w:sz w:val="24"/>
          <w:szCs w:val="24"/>
        </w:rPr>
        <w:t>istrinya merintih kesakitan</w:t>
      </w:r>
      <w:r w:rsidR="00A82AAA" w:rsidRPr="002828CA">
        <w:rPr>
          <w:sz w:val="24"/>
          <w:szCs w:val="24"/>
        </w:rPr>
        <w:t xml:space="preserve">, menangis dan menjerit saat </w:t>
      </w:r>
      <w:r w:rsidR="00A82AAA">
        <w:rPr>
          <w:sz w:val="24"/>
          <w:szCs w:val="24"/>
        </w:rPr>
        <w:t>dirumah,</w:t>
      </w:r>
      <w:r w:rsidR="00A82AAA" w:rsidRPr="002828CA">
        <w:rPr>
          <w:sz w:val="24"/>
          <w:szCs w:val="24"/>
        </w:rPr>
        <w:t xml:space="preserve"> tampak tegang, pola nafas cepat, nadi me</w:t>
      </w:r>
      <w:r w:rsidR="00A82AAA">
        <w:rPr>
          <w:sz w:val="24"/>
          <w:szCs w:val="24"/>
        </w:rPr>
        <w:t>n</w:t>
      </w:r>
      <w:r w:rsidR="00A82AAA" w:rsidRPr="002828CA">
        <w:rPr>
          <w:sz w:val="24"/>
          <w:szCs w:val="24"/>
        </w:rPr>
        <w:t xml:space="preserve">ingkat, berfokus </w:t>
      </w:r>
      <w:r w:rsidR="00A82AAA">
        <w:rPr>
          <w:sz w:val="24"/>
          <w:szCs w:val="24"/>
        </w:rPr>
        <w:t>pada diri sendiri, skala nyeri 6</w:t>
      </w:r>
      <w:r w:rsidR="00A82AAA" w:rsidRPr="002828CA">
        <w:rPr>
          <w:sz w:val="24"/>
          <w:szCs w:val="24"/>
        </w:rPr>
        <w:t>. Ri</w:t>
      </w:r>
      <w:r w:rsidR="00A82AAA">
        <w:rPr>
          <w:sz w:val="24"/>
          <w:szCs w:val="24"/>
        </w:rPr>
        <w:t xml:space="preserve">wayat penyakit dahulu </w:t>
      </w:r>
      <w:r w:rsidR="00A82AAA">
        <w:rPr>
          <w:sz w:val="24"/>
          <w:szCs w:val="24"/>
        </w:rPr>
        <w:lastRenderedPageBreak/>
        <w:t>yaitu Ny.T</w:t>
      </w:r>
      <w:r w:rsidR="00A82AAA" w:rsidRPr="002828CA">
        <w:rPr>
          <w:sz w:val="24"/>
          <w:szCs w:val="24"/>
        </w:rPr>
        <w:t xml:space="preserve"> belum pernah </w:t>
      </w:r>
      <w:r w:rsidR="00A82AAA">
        <w:rPr>
          <w:sz w:val="24"/>
          <w:szCs w:val="24"/>
        </w:rPr>
        <w:t>melakukan kemoterapi</w:t>
      </w:r>
      <w:r>
        <w:t xml:space="preserve"> </w:t>
      </w:r>
      <w:r w:rsidR="00A82AAA" w:rsidRPr="002828CA">
        <w:rPr>
          <w:sz w:val="24"/>
          <w:szCs w:val="24"/>
        </w:rPr>
        <w:t>Pada pengkajian nyeri PQRST ditemukan dat</w:t>
      </w:r>
      <w:r w:rsidR="00A82AAA">
        <w:rPr>
          <w:sz w:val="24"/>
          <w:szCs w:val="24"/>
        </w:rPr>
        <w:t xml:space="preserve">a </w:t>
      </w:r>
      <w:r w:rsidR="00A82AAA" w:rsidRPr="00251913">
        <w:rPr>
          <w:i/>
          <w:sz w:val="24"/>
          <w:szCs w:val="24"/>
        </w:rPr>
        <w:t>Provoking Incident</w:t>
      </w:r>
      <w:r w:rsidR="00A82AAA">
        <w:rPr>
          <w:sz w:val="24"/>
          <w:szCs w:val="24"/>
        </w:rPr>
        <w:t xml:space="preserve"> yaitu Ny.T merintih </w:t>
      </w:r>
      <w:r w:rsidR="00A82AAA" w:rsidRPr="002828CA">
        <w:rPr>
          <w:sz w:val="24"/>
          <w:szCs w:val="24"/>
        </w:rPr>
        <w:t xml:space="preserve">kesakitan dikarenakan </w:t>
      </w:r>
      <w:r w:rsidR="00A82AAA">
        <w:rPr>
          <w:sz w:val="24"/>
          <w:szCs w:val="24"/>
        </w:rPr>
        <w:t>dada sebelah kanan seperti tertusuk dan nyeri hingga ke punggung</w:t>
      </w:r>
      <w:r w:rsidR="00A82AAA" w:rsidRPr="002828CA">
        <w:rPr>
          <w:sz w:val="24"/>
          <w:szCs w:val="24"/>
        </w:rPr>
        <w:t>, Quality yaitu nyeri</w:t>
      </w:r>
      <w:r w:rsidR="00A82AAA">
        <w:rPr>
          <w:sz w:val="24"/>
          <w:szCs w:val="24"/>
        </w:rPr>
        <w:t xml:space="preserve"> kronis</w:t>
      </w:r>
      <w:r w:rsidR="00A82AAA" w:rsidRPr="002828CA">
        <w:rPr>
          <w:sz w:val="24"/>
          <w:szCs w:val="24"/>
        </w:rPr>
        <w:t xml:space="preserve">, Region yaitu nyeri pada </w:t>
      </w:r>
      <w:r w:rsidR="00A82AAA">
        <w:rPr>
          <w:sz w:val="24"/>
          <w:szCs w:val="24"/>
        </w:rPr>
        <w:t>lokasi tertentu</w:t>
      </w:r>
      <w:r w:rsidR="00A82AAA" w:rsidRPr="002828CA">
        <w:rPr>
          <w:sz w:val="24"/>
          <w:szCs w:val="24"/>
        </w:rPr>
        <w:t xml:space="preserve">, Severuty yaitu pada saat dilakukan pengukuran skala nyeri pada </w:t>
      </w:r>
      <w:r w:rsidR="00A82AAA">
        <w:rPr>
          <w:sz w:val="24"/>
          <w:szCs w:val="24"/>
        </w:rPr>
        <w:t>Ny.T</w:t>
      </w:r>
      <w:r w:rsidR="00A82AAA" w:rsidRPr="002828CA">
        <w:rPr>
          <w:sz w:val="24"/>
          <w:szCs w:val="24"/>
        </w:rPr>
        <w:t xml:space="preserve"> dengan menggunakan skala nyeri wajah (</w:t>
      </w:r>
      <w:r w:rsidR="00A82AAA" w:rsidRPr="00004D42">
        <w:rPr>
          <w:i/>
          <w:sz w:val="24"/>
          <w:szCs w:val="24"/>
        </w:rPr>
        <w:t>Wong-Baker FACES Pain Rating Scale</w:t>
      </w:r>
      <w:r w:rsidR="00A82AAA" w:rsidRPr="002828CA">
        <w:rPr>
          <w:sz w:val="24"/>
          <w:szCs w:val="24"/>
        </w:rPr>
        <w:t>) didap</w:t>
      </w:r>
      <w:r w:rsidR="00A82AAA">
        <w:rPr>
          <w:sz w:val="24"/>
          <w:szCs w:val="24"/>
        </w:rPr>
        <w:t>atkan hasil skala nyeri 6</w:t>
      </w:r>
      <w:r w:rsidR="00A82AAA" w:rsidRPr="002828CA">
        <w:rPr>
          <w:sz w:val="24"/>
          <w:szCs w:val="24"/>
        </w:rPr>
        <w:t xml:space="preserve"> yaitu skala </w:t>
      </w:r>
      <w:r w:rsidR="00A82AAA">
        <w:rPr>
          <w:sz w:val="24"/>
          <w:szCs w:val="24"/>
        </w:rPr>
        <w:t>sedang</w:t>
      </w:r>
      <w:r w:rsidR="00A82AAA" w:rsidRPr="002828CA">
        <w:rPr>
          <w:sz w:val="24"/>
          <w:szCs w:val="24"/>
        </w:rPr>
        <w:t xml:space="preserve">, Time yaitu nyeri pada saat </w:t>
      </w:r>
      <w:r w:rsidR="00A82AAA">
        <w:rPr>
          <w:sz w:val="24"/>
          <w:szCs w:val="24"/>
        </w:rPr>
        <w:t>setelah dilakukan pengobatan.</w:t>
      </w:r>
      <w:r w:rsidR="00A82AAA" w:rsidRPr="002828CA">
        <w:rPr>
          <w:sz w:val="24"/>
          <w:szCs w:val="24"/>
        </w:rPr>
        <w:t xml:space="preserve"> </w:t>
      </w:r>
      <w:r w:rsidR="00A82AAA" w:rsidRPr="0026484D">
        <w:rPr>
          <w:sz w:val="24"/>
          <w:szCs w:val="24"/>
        </w:rPr>
        <w:t>Hasil pemeriksaan penunjang Hb 15.7, Leukosit 10.360, trombosit 335.000, ureum 21 dan creatinine 0.39.</w:t>
      </w:r>
    </w:p>
    <w:p w:rsidR="00A82AAA" w:rsidRDefault="00A82AAA" w:rsidP="00A82AAA">
      <w:pPr>
        <w:pStyle w:val="ListParagraph"/>
        <w:spacing w:line="360" w:lineRule="auto"/>
        <w:ind w:left="709" w:firstLine="545"/>
        <w:rPr>
          <w:sz w:val="24"/>
          <w:szCs w:val="24"/>
        </w:rPr>
      </w:pPr>
      <w:r w:rsidRPr="002828CA">
        <w:rPr>
          <w:sz w:val="24"/>
          <w:szCs w:val="24"/>
        </w:rPr>
        <w:t xml:space="preserve">Potter &amp; Perry, (2010) menjelaskan bahwa nyeri adalah sesuatu yang menyakitkan tubuh yang diungkapkan secara subjektif oleh individu yang mengalaminya. Nyeri dianggap nyata meskipun tidak ada penyebab fisik atau sumber yang dapat diidentiftkasi. Meskipun beberapa sensasi nyeri dihubungkan dengan status mental atau status psikologis, pasien secara </w:t>
      </w:r>
      <w:r w:rsidRPr="002828CA">
        <w:rPr>
          <w:sz w:val="24"/>
          <w:szCs w:val="24"/>
        </w:rPr>
        <w:lastRenderedPageBreak/>
        <w:t>nyata merasakan sensasi nyeri dalam banyak hal dan tidak hanya membayangkannya saja. Kebanyakan sensasi nyeri adalah akibat dari stimulasi fisik dan mental atau stimuli emosional. Nyeri berdasarkan durasinya dibagi menjadi dua yaitu nyeri kronis dan nyeri akut.</w:t>
      </w:r>
      <w:r>
        <w:rPr>
          <w:sz w:val="24"/>
          <w:szCs w:val="24"/>
        </w:rPr>
        <w:t xml:space="preserve"> Nyeri kronik adalah nyeri konstan atau intermiden yang menetap sepanjang suatu periode waktu. Nyeri ini berlangsung di luar waktu penyembuhan yang diperkirakan dan sering tidak dapat dikaitkan dengan penyebab atau cedera spesifik. Nyeri kronis tidak mempunyai awitan (onset) yang ditetapkan dengan tetap dan sering sulit untuk diobati karena biasanya nyeri ini tidak memberikan respon terhadap pengobatan yang diarahkan pada penyebabnya</w:t>
      </w:r>
      <w:r w:rsidRPr="002828CA">
        <w:rPr>
          <w:sz w:val="24"/>
          <w:szCs w:val="24"/>
        </w:rPr>
        <w:t>.</w:t>
      </w:r>
      <w:r>
        <w:rPr>
          <w:sz w:val="24"/>
          <w:szCs w:val="24"/>
        </w:rPr>
        <w:t xml:space="preserve"> </w:t>
      </w:r>
      <w:r w:rsidRPr="00C73859">
        <w:rPr>
          <w:sz w:val="24"/>
          <w:szCs w:val="24"/>
        </w:rPr>
        <w:t>Meski nyeri akut dapat menjadi</w:t>
      </w:r>
      <w:r w:rsidRPr="00C73859">
        <w:rPr>
          <w:spacing w:val="1"/>
          <w:sz w:val="24"/>
          <w:szCs w:val="24"/>
        </w:rPr>
        <w:t xml:space="preserve"> </w:t>
      </w:r>
      <w:r w:rsidRPr="00C73859">
        <w:rPr>
          <w:sz w:val="24"/>
          <w:szCs w:val="24"/>
        </w:rPr>
        <w:t>sinyal</w:t>
      </w:r>
      <w:r w:rsidRPr="00C73859">
        <w:rPr>
          <w:spacing w:val="1"/>
          <w:sz w:val="24"/>
          <w:szCs w:val="24"/>
        </w:rPr>
        <w:t xml:space="preserve"> </w:t>
      </w:r>
      <w:r w:rsidRPr="00C73859">
        <w:rPr>
          <w:sz w:val="24"/>
          <w:szCs w:val="24"/>
        </w:rPr>
        <w:t>yang</w:t>
      </w:r>
      <w:r w:rsidRPr="00C73859">
        <w:rPr>
          <w:spacing w:val="1"/>
          <w:sz w:val="24"/>
          <w:szCs w:val="24"/>
        </w:rPr>
        <w:t xml:space="preserve"> </w:t>
      </w:r>
      <w:r w:rsidRPr="00C73859">
        <w:rPr>
          <w:sz w:val="24"/>
          <w:szCs w:val="24"/>
        </w:rPr>
        <w:t>sangat</w:t>
      </w:r>
      <w:r w:rsidRPr="00C73859">
        <w:rPr>
          <w:spacing w:val="1"/>
          <w:sz w:val="24"/>
          <w:szCs w:val="24"/>
        </w:rPr>
        <w:t xml:space="preserve"> </w:t>
      </w:r>
      <w:r w:rsidRPr="00C73859">
        <w:rPr>
          <w:sz w:val="24"/>
          <w:szCs w:val="24"/>
        </w:rPr>
        <w:t>penting</w:t>
      </w:r>
      <w:r w:rsidRPr="00C73859">
        <w:rPr>
          <w:spacing w:val="1"/>
          <w:sz w:val="24"/>
          <w:szCs w:val="24"/>
        </w:rPr>
        <w:t xml:space="preserve"> </w:t>
      </w:r>
      <w:r w:rsidRPr="00C73859">
        <w:rPr>
          <w:sz w:val="24"/>
          <w:szCs w:val="24"/>
        </w:rPr>
        <w:t>bahwa</w:t>
      </w:r>
      <w:r w:rsidRPr="00C73859">
        <w:rPr>
          <w:spacing w:val="1"/>
          <w:sz w:val="24"/>
          <w:szCs w:val="24"/>
        </w:rPr>
        <w:t xml:space="preserve"> </w:t>
      </w:r>
      <w:r w:rsidRPr="00C73859">
        <w:rPr>
          <w:sz w:val="24"/>
          <w:szCs w:val="24"/>
        </w:rPr>
        <w:t>sesuatu</w:t>
      </w:r>
      <w:r w:rsidRPr="00C73859">
        <w:rPr>
          <w:spacing w:val="1"/>
          <w:sz w:val="24"/>
          <w:szCs w:val="24"/>
        </w:rPr>
        <w:t xml:space="preserve"> </w:t>
      </w:r>
      <w:r w:rsidRPr="00C73859">
        <w:rPr>
          <w:sz w:val="24"/>
          <w:szCs w:val="24"/>
        </w:rPr>
        <w:t>tidak</w:t>
      </w:r>
      <w:r w:rsidRPr="00C73859">
        <w:rPr>
          <w:spacing w:val="1"/>
          <w:sz w:val="24"/>
          <w:szCs w:val="24"/>
        </w:rPr>
        <w:t xml:space="preserve"> </w:t>
      </w:r>
      <w:r w:rsidRPr="00C73859">
        <w:rPr>
          <w:sz w:val="24"/>
          <w:szCs w:val="24"/>
        </w:rPr>
        <w:t>berjalan</w:t>
      </w:r>
      <w:r w:rsidRPr="00C73859">
        <w:rPr>
          <w:spacing w:val="1"/>
          <w:sz w:val="24"/>
          <w:szCs w:val="24"/>
        </w:rPr>
        <w:t xml:space="preserve"> </w:t>
      </w:r>
      <w:r w:rsidRPr="00C73859">
        <w:rPr>
          <w:sz w:val="24"/>
          <w:szCs w:val="24"/>
        </w:rPr>
        <w:t>sebagaimana mestinya, nyeri kronis biasanya menjadi masalah</w:t>
      </w:r>
      <w:r>
        <w:rPr>
          <w:spacing w:val="1"/>
          <w:sz w:val="24"/>
          <w:szCs w:val="24"/>
        </w:rPr>
        <w:t xml:space="preserve"> </w:t>
      </w:r>
      <w:r w:rsidRPr="00C73859">
        <w:rPr>
          <w:sz w:val="24"/>
          <w:szCs w:val="24"/>
        </w:rPr>
        <w:t>dengan</w:t>
      </w:r>
      <w:r w:rsidRPr="00C73859">
        <w:rPr>
          <w:spacing w:val="-3"/>
          <w:sz w:val="24"/>
          <w:szCs w:val="24"/>
        </w:rPr>
        <w:t xml:space="preserve"> </w:t>
      </w:r>
      <w:r w:rsidRPr="00C73859">
        <w:rPr>
          <w:sz w:val="24"/>
          <w:szCs w:val="24"/>
        </w:rPr>
        <w:t>sendirinya</w:t>
      </w:r>
      <w:r w:rsidR="00EB3117">
        <w:rPr>
          <w:sz w:val="24"/>
          <w:szCs w:val="24"/>
        </w:rPr>
        <w:t xml:space="preserve"> </w:t>
      </w:r>
      <w:r w:rsidR="00EB3117">
        <w:rPr>
          <w:sz w:val="24"/>
          <w:szCs w:val="24"/>
        </w:rPr>
        <w:fldChar w:fldCharType="begin" w:fldLock="1"/>
      </w:r>
      <w:r w:rsidR="00EB3117">
        <w:rPr>
          <w:sz w:val="24"/>
          <w:szCs w:val="24"/>
        </w:rPr>
        <w:instrText>ADDIN CSL_CITATION { "citationItems" : [ { "id" : "ITEM-1", "itemData" : { "author" : [ { "dropping-particle" : "", "family" : "Ruhardi, A., Hasaini, A., Asman, A., Hariawan, H., Hardiyanti, D., Pefbrianti", "given" : "D.", "non-dropping-particle" : "", "parse-names" : false, "suffix" : "" }, { "dropping-particle" : "", "family" : "Al.", "given" : "Et", "non-dropping-particle" : "", "parse-names" : false, "suffix" : "" } ], "editor" : [ { "dropping-particle" : "", "family" : "Perkumpulan Rumah Cemerlang Indonesia (PRCI).", "given" : "", "non-dropping-particle" : "", "parse-names" : false, "suffix" : "" } ], "id" : "ITEM-1", "issued" : { "date-parts" : [ [ "2021" ] ] }, "publisher-place" : "Tasikmalaya", "title" : "Teori Keperawatan Medikal Bedah. Panglayungan, Cipedes", "type" : "book" }, "uris" : [ "http://www.mendeley.com/documents/?uuid=b4a56678-6c9d-48e5-ac06-04f79c639823" ] } ], "mendeley" : { "formattedCitation" : "(Ruhardi, A., Hasaini, A., Asman, A., Hariawan, H., Hardiyanti, D., Pefbrianti &amp; Al., 2021)", "plainTextFormattedCitation" : "(Ruhardi, A., Hasaini, A., Asman, A., Hariawan, H., Hardiyanti, D., Pefbrianti &amp; Al., 2021)", "previouslyFormattedCitation" : "(Ruhardi, A., Hasaini, A., Asman, A., Hariawan, H., Hardiyanti, D., Pefbrianti &amp; Al., 2021)" }, "properties" : { "noteIndex" : 0 }, "schema" : "https://github.com/citation-style-language/schema/raw/master/csl-citation.json" }</w:instrText>
      </w:r>
      <w:r w:rsidR="00EB3117">
        <w:rPr>
          <w:sz w:val="24"/>
          <w:szCs w:val="24"/>
        </w:rPr>
        <w:fldChar w:fldCharType="separate"/>
      </w:r>
      <w:r w:rsidR="00EB3117" w:rsidRPr="00EB3117">
        <w:rPr>
          <w:noProof/>
          <w:sz w:val="24"/>
          <w:szCs w:val="24"/>
        </w:rPr>
        <w:t>(Ruhardi, A., Hasaini, A., Asman, A., Hariawan, H., Hardiyanti, D., Pefbrianti &amp; Al., 2021)</w:t>
      </w:r>
      <w:r w:rsidR="00EB3117">
        <w:rPr>
          <w:sz w:val="24"/>
          <w:szCs w:val="24"/>
        </w:rPr>
        <w:fldChar w:fldCharType="end"/>
      </w:r>
      <w:r w:rsidR="00EB3117">
        <w:rPr>
          <w:sz w:val="24"/>
          <w:szCs w:val="24"/>
        </w:rPr>
        <w:t>.</w:t>
      </w:r>
    </w:p>
    <w:p w:rsidR="00A82AAA" w:rsidRPr="00A82AAA" w:rsidRDefault="00A82AAA" w:rsidP="00A82AAA">
      <w:pPr>
        <w:pStyle w:val="ListParagraph"/>
        <w:spacing w:line="360" w:lineRule="auto"/>
        <w:ind w:left="709" w:firstLine="545"/>
        <w:rPr>
          <w:sz w:val="24"/>
          <w:szCs w:val="24"/>
        </w:rPr>
      </w:pPr>
      <w:r w:rsidRPr="00A82AAA">
        <w:rPr>
          <w:sz w:val="24"/>
          <w:szCs w:val="24"/>
        </w:rPr>
        <w:lastRenderedPageBreak/>
        <w:t>Skala nyeri yang timbul pada Ny.T akibat sedang pengobatan kemoterapi yaitu skala 6 (kecemasan sedang) hal ini dikarenakan tindakan ini menimbulkan rasa tidak nyaman dan riwayat rawat inap sehingga NY.T memang belum pernah memiliki pengalaman sebelumnya tentang nyeri akibat pasca tindakan kemoterapi</w:t>
      </w:r>
      <w:proofErr w:type="gramStart"/>
      <w:r w:rsidRPr="00A82AAA">
        <w:rPr>
          <w:sz w:val="24"/>
          <w:szCs w:val="24"/>
        </w:rPr>
        <w:t>..</w:t>
      </w:r>
      <w:proofErr w:type="gramEnd"/>
      <w:r w:rsidRPr="00A82AAA">
        <w:rPr>
          <w:sz w:val="24"/>
          <w:szCs w:val="24"/>
        </w:rPr>
        <w:t xml:space="preserve"> Nyeri yang dirasakan oleh Ny.T adanya nyeri yang diakibatkan adanya respon obat ca paru yang d berikan. Kemoterapi sendiri yang dilakukan pada Ny.T bertujuan untuk memonitoring penurunan sel kanker yang berada di paru</w:t>
      </w:r>
      <w:proofErr w:type="gramStart"/>
      <w:r w:rsidRPr="00A82AAA">
        <w:rPr>
          <w:sz w:val="24"/>
          <w:szCs w:val="24"/>
        </w:rPr>
        <w:t>..</w:t>
      </w:r>
      <w:proofErr w:type="gramEnd"/>
    </w:p>
    <w:p w:rsidR="00610074" w:rsidRDefault="00A82AAA" w:rsidP="00A82AAA">
      <w:pPr>
        <w:pStyle w:val="ListParagraph"/>
        <w:spacing w:line="360" w:lineRule="auto"/>
        <w:ind w:left="709" w:firstLine="545"/>
      </w:pPr>
      <w:r w:rsidRPr="002828CA">
        <w:rPr>
          <w:sz w:val="24"/>
          <w:szCs w:val="24"/>
        </w:rPr>
        <w:t xml:space="preserve">Salah satu manifetasi klinis pada pasien dengan </w:t>
      </w:r>
      <w:r>
        <w:rPr>
          <w:sz w:val="24"/>
          <w:szCs w:val="24"/>
        </w:rPr>
        <w:t>Ca paru</w:t>
      </w:r>
      <w:r w:rsidRPr="002828CA">
        <w:rPr>
          <w:sz w:val="24"/>
          <w:szCs w:val="24"/>
        </w:rPr>
        <w:t xml:space="preserve"> </w:t>
      </w:r>
      <w:r>
        <w:rPr>
          <w:sz w:val="24"/>
          <w:szCs w:val="24"/>
        </w:rPr>
        <w:t>yaitu adanya perubahan pola nafas, b</w:t>
      </w:r>
      <w:r w:rsidRPr="002D53E3">
        <w:rPr>
          <w:sz w:val="24"/>
          <w:szCs w:val="24"/>
        </w:rPr>
        <w:t>atuk pe</w:t>
      </w:r>
      <w:r>
        <w:rPr>
          <w:sz w:val="24"/>
          <w:szCs w:val="24"/>
        </w:rPr>
        <w:t>rsisten atau perubahan batuk, sputum mengandung darah, s</w:t>
      </w:r>
      <w:r w:rsidRPr="002D53E3">
        <w:rPr>
          <w:sz w:val="24"/>
          <w:szCs w:val="24"/>
        </w:rPr>
        <w:t>putum ber</w:t>
      </w:r>
      <w:r>
        <w:rPr>
          <w:sz w:val="24"/>
          <w:szCs w:val="24"/>
        </w:rPr>
        <w:t>warna kemerahan atau purulent, n</w:t>
      </w:r>
      <w:r w:rsidRPr="002D53E3">
        <w:rPr>
          <w:sz w:val="24"/>
          <w:szCs w:val="24"/>
        </w:rPr>
        <w:t>yer</w:t>
      </w:r>
      <w:r>
        <w:rPr>
          <w:sz w:val="24"/>
          <w:szCs w:val="24"/>
        </w:rPr>
        <w:t>i dada, lengan, dan punggung, e</w:t>
      </w:r>
      <w:r w:rsidRPr="002D53E3">
        <w:rPr>
          <w:sz w:val="24"/>
          <w:szCs w:val="24"/>
        </w:rPr>
        <w:t>fusi pleur</w:t>
      </w:r>
      <w:r>
        <w:rPr>
          <w:sz w:val="24"/>
          <w:szCs w:val="24"/>
        </w:rPr>
        <w:t>a, pneumonia atau bronchitis, dyspnea, wheezing, d</w:t>
      </w:r>
      <w:r w:rsidRPr="002D53E3">
        <w:rPr>
          <w:sz w:val="24"/>
          <w:szCs w:val="24"/>
        </w:rPr>
        <w:t>emam berhubungan den</w:t>
      </w:r>
      <w:r>
        <w:rPr>
          <w:sz w:val="24"/>
          <w:szCs w:val="24"/>
        </w:rPr>
        <w:t>gan satu atau dua tanda lain, penurunan berat badan c</w:t>
      </w:r>
      <w:r w:rsidRPr="002D53E3">
        <w:rPr>
          <w:sz w:val="24"/>
          <w:szCs w:val="24"/>
        </w:rPr>
        <w:t>lubbing finger</w:t>
      </w:r>
      <w:r>
        <w:rPr>
          <w:sz w:val="24"/>
          <w:szCs w:val="24"/>
        </w:rPr>
        <w:t>.</w:t>
      </w:r>
    </w:p>
    <w:p w:rsidR="00610074" w:rsidRDefault="00A70483">
      <w:pPr>
        <w:pStyle w:val="Heading1"/>
        <w:numPr>
          <w:ilvl w:val="0"/>
          <w:numId w:val="1"/>
        </w:numPr>
        <w:tabs>
          <w:tab w:val="left" w:pos="386"/>
        </w:tabs>
        <w:spacing w:before="2"/>
        <w:ind w:left="385"/>
        <w:jc w:val="both"/>
      </w:pPr>
      <w:r>
        <w:t>Diagnosa</w:t>
      </w:r>
    </w:p>
    <w:p w:rsidR="00A82AAA" w:rsidRDefault="00A82AAA" w:rsidP="00F47437">
      <w:pPr>
        <w:pStyle w:val="BodyText"/>
        <w:spacing w:before="136" w:line="360" w:lineRule="auto"/>
        <w:ind w:left="385" w:right="38" w:firstLine="359"/>
      </w:pPr>
      <w:r w:rsidRPr="00FA4D1F">
        <w:t xml:space="preserve">Diagnosa keperawatan merupakan </w:t>
      </w:r>
      <w:r w:rsidRPr="00FA4D1F">
        <w:lastRenderedPageBreak/>
        <w:t xml:space="preserve">suatu penilaian klinis mengenai respon klien terhadap masalah Kesehatan atau proses kehidupan yang dialaminya baik berlangsung actual maupun potensial </w:t>
      </w:r>
      <w:r w:rsidR="00EB3117">
        <w:fldChar w:fldCharType="begin" w:fldLock="1"/>
      </w:r>
      <w:r w:rsidR="00F47437">
        <w:instrText>ADDIN CSL_CITATION { "citationItems" : [ { "id" : "ITEM-1", "itemData" : { "author" : [ { "dropping-particle" : "", "family" : "PPNI", "given" : "SDKI DPP", "non-dropping-particle" : "", "parse-names" : false, "suffix" : "" } ], "id" : "ITEM-1", "issued" : { "date-parts" : [ [ "2017" ] ] }, "publisher" : "Dewan Pengurus PPNI", "publisher-place" : "Jakarta", "title" : "Standar Diagnosis Keperawatan Indonesia Definisi dan Indikator Diagnostik", "type" : "book" }, "uris" : [ "http://www.mendeley.com/documents/?uuid=8587a6bf-1413-4ec3-9ce9-6ab9e549d8ce" ] } ], "mendeley" : { "formattedCitation" : "(PPNI, 2017)", "plainTextFormattedCitation" : "(PPNI, 2017)", "previouslyFormattedCitation" : "(PPNI, 2017)" }, "properties" : { "noteIndex" : 0 }, "schema" : "https://github.com/citation-style-language/schema/raw/master/csl-citation.json" }</w:instrText>
      </w:r>
      <w:r w:rsidR="00EB3117">
        <w:fldChar w:fldCharType="separate"/>
      </w:r>
      <w:r w:rsidR="00EB3117" w:rsidRPr="00EB3117">
        <w:rPr>
          <w:noProof/>
        </w:rPr>
        <w:t>(PPNI, 2017)</w:t>
      </w:r>
      <w:r w:rsidR="00EB3117">
        <w:fldChar w:fldCharType="end"/>
      </w:r>
      <w:r w:rsidRPr="00FA4D1F">
        <w:t xml:space="preserve">. Hal ini yang menjadi dasar penulis dalam pemilihan diagnose keperawatan yang sesuai antara respon pasien dengan standar teori yang ada. Diagnosa keperawatan yang muncul pada kasus </w:t>
      </w:r>
      <w:r>
        <w:t>Ny.T</w:t>
      </w:r>
      <w:r w:rsidRPr="00FA4D1F">
        <w:t xml:space="preserve"> adalah nyeri</w:t>
      </w:r>
      <w:r>
        <w:t xml:space="preserve"> kronis</w:t>
      </w:r>
      <w:r w:rsidRPr="00FA4D1F">
        <w:t xml:space="preserve"> berhubungan dengan </w:t>
      </w:r>
      <w:r>
        <w:t>infiltrasi tumor</w:t>
      </w:r>
      <w:r w:rsidRPr="00FA4D1F">
        <w:t>, diagnosa ini tegak dikarenakan terdapat gejala mayor dan minor yang ada sesuai dengan teori misalnya adanya keluhan nyeri, tampak meringis, frekuensi nadi meningkat, pola nafas berubah cepat, dan berfokus pada diri</w:t>
      </w:r>
      <w:r>
        <w:t xml:space="preserve"> </w:t>
      </w:r>
      <w:r w:rsidRPr="00FA4D1F">
        <w:t>sendiri</w:t>
      </w:r>
      <w:r w:rsidR="00A70483">
        <w:t>.</w:t>
      </w:r>
      <w:r w:rsidRPr="002828CA">
        <w:t>Nyeri pada</w:t>
      </w:r>
      <w:r>
        <w:t xml:space="preserve"> Ny.T</w:t>
      </w:r>
      <w:r w:rsidRPr="002828CA">
        <w:t xml:space="preserve"> yang tidak segera diatasi akan berdampa</w:t>
      </w:r>
      <w:r w:rsidR="00F47437">
        <w:t>k secara fisik maupun perilaku.</w:t>
      </w:r>
    </w:p>
    <w:p w:rsidR="00610074" w:rsidRDefault="00A70483">
      <w:pPr>
        <w:pStyle w:val="Heading1"/>
        <w:numPr>
          <w:ilvl w:val="0"/>
          <w:numId w:val="1"/>
        </w:numPr>
        <w:tabs>
          <w:tab w:val="left" w:pos="386"/>
        </w:tabs>
        <w:ind w:left="385"/>
        <w:jc w:val="both"/>
      </w:pPr>
      <w:r>
        <w:t>Intervensi</w:t>
      </w:r>
    </w:p>
    <w:p w:rsidR="00610074" w:rsidRDefault="007D606B">
      <w:pPr>
        <w:pStyle w:val="BodyText"/>
        <w:spacing w:before="2" w:line="360" w:lineRule="auto"/>
        <w:ind w:left="668" w:right="119" w:firstLine="360"/>
      </w:pPr>
      <w:r w:rsidRPr="004278A0">
        <w:t>Intervensi kepe</w:t>
      </w:r>
      <w:r>
        <w:t>rawatan yang dilakukan pada Ny.T</w:t>
      </w:r>
      <w:r w:rsidRPr="004278A0">
        <w:t xml:space="preserve"> untuk mengatasi permasalahan nyeri </w:t>
      </w:r>
      <w:r>
        <w:t>kronis</w:t>
      </w:r>
      <w:r w:rsidRPr="004278A0">
        <w:t xml:space="preserve"> disesuaikan dengan Standar Intervensi Keperaawatan Indonesia (SIKI) yaitu dengan melakukan manajemen nyeri (I.08238) </w:t>
      </w:r>
      <w:r w:rsidR="00F47437">
        <w:fldChar w:fldCharType="begin" w:fldLock="1"/>
      </w:r>
      <w:r w:rsidR="00F47437">
        <w:instrText>ADDIN CSL_CITATION { "citationItems" : [ { "id" : "ITEM-1", "itemData" : { "author" : [ { "dropping-particle" : "", "family" : "PPNI", "given" : "", "non-dropping-particle" : "", "parse-names" : false, "suffix" : "" } ], "id" : "ITEM-1", "issued" : { "date-parts" : [ [ "2016" ] ] }, "publisher" : "PPNI", "publisher-place" : "Jakarta", "title" : "Standar Diagnosis Keperawatan Indonesia", "type" : "book" }, "uris" : [ "http://www.mendeley.com/documents/?uuid=7512af35-06de-4d72-8075-07cebfe82e85" ] } ], "mendeley" : { "formattedCitation" : "(PPNI, 2016)", "plainTextFormattedCitation" : "(PPNI, 2016)", "previouslyFormattedCitation" : "(PPNI, 2016)" }, "properties" : { "noteIndex" : 0 }, "schema" : "https://github.com/citation-style-language/schema/raw/master/csl-citation.json" }</w:instrText>
      </w:r>
      <w:r w:rsidR="00F47437">
        <w:fldChar w:fldCharType="separate"/>
      </w:r>
      <w:r w:rsidR="00F47437" w:rsidRPr="00F47437">
        <w:rPr>
          <w:noProof/>
        </w:rPr>
        <w:t>(PPNI, 2016)</w:t>
      </w:r>
      <w:r w:rsidR="00F47437">
        <w:fldChar w:fldCharType="end"/>
      </w:r>
      <w:r w:rsidRPr="004278A0">
        <w:t xml:space="preserve">. Tindakan yang dilakukan antara lain pada </w:t>
      </w:r>
      <w:r w:rsidRPr="004278A0">
        <w:lastRenderedPageBreak/>
        <w:t xml:space="preserve">observasi dilakukan identifikasi respon nyeri non verbal, identifikasi skala nyeri, untuk tindakan terapeutik yaitu berikan teknik nonfarmakologi, dan untuk tindakan edukasi yaitu ajarkan </w:t>
      </w:r>
      <w:r>
        <w:t>dan anjur</w:t>
      </w:r>
      <w:r w:rsidRPr="004278A0">
        <w:t>k</w:t>
      </w:r>
      <w:r>
        <w:t>a</w:t>
      </w:r>
      <w:r w:rsidRPr="004278A0">
        <w:t>n penggunaan teknik nonfarmakalogi kepada keluarg</w:t>
      </w:r>
      <w:r>
        <w:t>a</w:t>
      </w:r>
      <w:r w:rsidRPr="004278A0">
        <w:t xml:space="preserve"> pasien</w:t>
      </w:r>
      <w:r w:rsidR="00A82AAA">
        <w:t>.</w:t>
      </w:r>
    </w:p>
    <w:p w:rsidR="00A82AAA" w:rsidRPr="00FA4D1F" w:rsidRDefault="00A82AAA" w:rsidP="00A82AAA">
      <w:pPr>
        <w:pStyle w:val="BodyText"/>
        <w:spacing w:before="2" w:line="360" w:lineRule="auto"/>
        <w:ind w:left="668" w:right="119" w:firstLine="360"/>
      </w:pPr>
      <w:r w:rsidRPr="00FA4D1F">
        <w:t xml:space="preserve">Manajemen nyeri adalah mengidentifikasi dan mengelola pengalaman sensorik atau emosional yang berkaitan dengan kerusakan jaringan atau fungsional dengan onset mendadak atau lambat dan berintensitas ringan hingga berat dan konstan </w:t>
      </w:r>
      <w:r w:rsidR="00F47437">
        <w:fldChar w:fldCharType="begin" w:fldLock="1"/>
      </w:r>
      <w:r w:rsidR="00F47437">
        <w:instrText>ADDIN CSL_CITATION { "citationItems" : [ { "id" : "ITEM-1", "itemData" : { "author" : [ { "dropping-particle" : "", "family" : "PPNI", "given" : "", "non-dropping-particle" : "", "parse-names" : false, "suffix" : "" } ], "id" : "ITEM-1", "issued" : { "date-parts" : [ [ "2016" ] ] }, "publisher" : "PPNI", "publisher-place" : "Jakarta", "title" : "Standar Diagnosis Keperawatan Indonesia", "type" : "book" }, "uris" : [ "http://www.mendeley.com/documents/?uuid=7512af35-06de-4d72-8075-07cebfe82e85" ] } ], "mendeley" : { "formattedCitation" : "(PPNI, 2016)", "plainTextFormattedCitation" : "(PPNI, 2016)", "previouslyFormattedCitation" : "(PPNI, 2016)" }, "properties" : { "noteIndex" : 0 }, "schema" : "https://github.com/citation-style-language/schema/raw/master/csl-citation.json" }</w:instrText>
      </w:r>
      <w:r w:rsidR="00F47437">
        <w:fldChar w:fldCharType="separate"/>
      </w:r>
      <w:r w:rsidR="00F47437" w:rsidRPr="00F47437">
        <w:rPr>
          <w:noProof/>
        </w:rPr>
        <w:t>(PPNI, 2016)</w:t>
      </w:r>
      <w:r w:rsidR="00F47437">
        <w:fldChar w:fldCharType="end"/>
      </w:r>
      <w:r w:rsidRPr="00FA4D1F">
        <w:t xml:space="preserve">. </w:t>
      </w:r>
      <w:r w:rsidR="00F47437">
        <w:fldChar w:fldCharType="begin" w:fldLock="1"/>
      </w:r>
      <w:r w:rsidR="009230B9">
        <w:instrText>ADDIN CSL_CITATION { "citationItems" : [ { "id" : "ITEM-1", "itemData" : { "author" : [ { "dropping-particle" : "", "family" : "Bahrudin", "given" : "M.", "non-dropping-particle" : "", "parse-names" : false, "suffix" : "" } ], "container-title" : "Fakultas Kedokteran Universitas", "id" : "ITEM-1", "issue" : "Muhamadiyah Malang", "issued" : { "date-parts" : [ [ "2017" ] ] }, "page" : "Nomor 1", "title" : "Patofisiologi Nyeri (Pain)", "type" : "article-journal", "volume" : "13" }, "uris" : [ "http://www.mendeley.com/documents/?uuid=7c2b64cd-c01a-44d3-9ef5-075fe4601e1e" ] } ], "mendeley" : { "formattedCitation" : "(Bahrudin, 2017)", "plainTextFormattedCitation" : "(Bahrudin, 2017)", "previouslyFormattedCitation" : "(Bahrudin, 2017)" }, "properties" : { "noteIndex" : 0 }, "schema" : "https://github.com/citation-style-language/schema/raw/master/csl-citation.json" }</w:instrText>
      </w:r>
      <w:r w:rsidR="00F47437">
        <w:fldChar w:fldCharType="separate"/>
      </w:r>
      <w:r w:rsidR="00F47437" w:rsidRPr="00F47437">
        <w:rPr>
          <w:noProof/>
        </w:rPr>
        <w:t>(Bahrudin, 2017)</w:t>
      </w:r>
      <w:r w:rsidR="00F47437">
        <w:fldChar w:fldCharType="end"/>
      </w:r>
      <w:r w:rsidRPr="00FA4D1F">
        <w:t xml:space="preserve"> menjelaskan bahwa manajemen nyeri dibagi menjadi dua yaitu manajemen farmakologi dan manajemen non farmakologi. Manajemen non farmakologi adalah terapi yang digunakan yakni dengan tanpa menggunakan obat-obatan, tetapi dengan memberikan berbagai teknik yang setidaknya dapat sedikit mengurangi rasa nyeri. Salah satu teknik</w:t>
      </w:r>
      <w:r>
        <w:t xml:space="preserve"> </w:t>
      </w:r>
      <w:r w:rsidRPr="00FA4D1F">
        <w:t xml:space="preserve">non farmakologi yaitu distraksi. Distraksi adalah memfokuskan perhatian pasien </w:t>
      </w:r>
      <w:r w:rsidRPr="00FA4D1F">
        <w:lastRenderedPageBreak/>
        <w:t xml:space="preserve">pada sesuatu selain nyeri. Ada empat tipe distraksi, yaitu distraksi visual, misalnya membaca atau menonton televisi, distraksi auditory, misalnya mendengarkan musik, distraksi taktil, misalnya menarik nafas dan massase, distraksi kognitif, misalnya bermain puzzle, dan menonton film </w:t>
      </w:r>
      <w:r w:rsidR="009230B9">
        <w:fldChar w:fldCharType="begin" w:fldLock="1"/>
      </w:r>
      <w:r w:rsidR="00AE66D5">
        <w:instrText>ADDIN CSL_CITATION { "citationItems" : [ { "id" : "ITEM-1", "itemData" : { "author" : [ { "dropping-particle" : "", "family" : "Hermansyah", "given" : "Y.", "non-dropping-particle" : "", "parse-names" : false, "suffix" : "" } ], "id" : "ITEM-1", "issued" : { "date-parts" : [ [ "2020" ] ] }, "title" : "Pengaruh Distraksi Audi visual terhadap pasien pre sircumsisi pada praktek mandiri perawat Beni Sidoarjo", "type" : "article-journal" }, "uris" : [ "http://www.mendeley.com/documents/?uuid=4df22e21-e9de-48f7-b0f7-189c53c60db1" ] } ], "mendeley" : { "formattedCitation" : "(Hermansyah, 2020)", "plainTextFormattedCitation" : "(Hermansyah, 2020)", "previouslyFormattedCitation" : "(Hermansyah, 2020)" }, "properties" : { "noteIndex" : 0 }, "schema" : "https://github.com/citation-style-language/schema/raw/master/csl-citation.json" }</w:instrText>
      </w:r>
      <w:r w:rsidR="009230B9">
        <w:fldChar w:fldCharType="separate"/>
      </w:r>
      <w:r w:rsidR="009230B9" w:rsidRPr="009230B9">
        <w:rPr>
          <w:noProof/>
        </w:rPr>
        <w:t>(Hermansyah, 2020)</w:t>
      </w:r>
      <w:r w:rsidR="009230B9">
        <w:fldChar w:fldCharType="end"/>
      </w:r>
      <w:r w:rsidRPr="00FA4D1F">
        <w:t xml:space="preserve">. Cara non farmakologi merupakan tindakan mandiri perawat untuk menghilangkan nyeri dengan menggunakan manajemen nyeri, misalnya dengan teknik biofeedback, hipnosis diri, mengurangi persepsi nyeri, stimulus kutaneus, massase, stimulus saraf trasnkutaneus, distraksi dan guided imagery </w:t>
      </w:r>
      <w:r w:rsidR="00AE66D5">
        <w:fldChar w:fldCharType="begin" w:fldLock="1"/>
      </w:r>
      <w:r w:rsidR="00AE66D5">
        <w:instrText>ADDIN CSL_CITATION { "citationItems" : [ { "id" : "ITEM-1", "itemData" : { "author" : [ { "dropping-particle" : "", "family" : "Yusuf, M., Lisbet, O. M., &amp; Budi", "given" : "S.", "non-dropping-particle" : "", "parse-names" : false, "suffix" : "" } ], "container-title" : "Jendela Olahraga.", "id" : "ITEM-1", "issued" : { "date-parts" : [ [ "2018" ] ] }, "page" : "1-8", "title" : "Distraksi Visual Kartu Menurunkan Tingkat Nyeri Saat Pemasangan Infus Pada Anak Usia Prasekolah.", "type" : "article-journal", "volume" : "3 (2)" }, "uris" : [ "http://www.mendeley.com/documents/?uuid=922b4db0-8b0e-4ab4-9e9a-420dba4628a7" ] } ], "mendeley" : { "formattedCitation" : "(Yusuf, M., Lisbet, O. M., &amp; Budi, 2018)", "plainTextFormattedCitation" : "(Yusuf, M., Lisbet, O. M., &amp; Budi, 2018)", "previouslyFormattedCitation" : "(Yusuf, M., Lisbet, O. M., &amp; Budi, 2018)" }, "properties" : { "noteIndex" : 0 }, "schema" : "https://github.com/citation-style-language/schema/raw/master/csl-citation.json" }</w:instrText>
      </w:r>
      <w:r w:rsidR="00AE66D5">
        <w:fldChar w:fldCharType="separate"/>
      </w:r>
      <w:r w:rsidR="00AE66D5" w:rsidRPr="00AE66D5">
        <w:rPr>
          <w:noProof/>
        </w:rPr>
        <w:t>(Yusuf, M., Lisbet, O. M., &amp; Budi, 2018)</w:t>
      </w:r>
      <w:r w:rsidR="00AE66D5">
        <w:fldChar w:fldCharType="end"/>
      </w:r>
      <w:r w:rsidRPr="00FA4D1F">
        <w:t>.</w:t>
      </w:r>
    </w:p>
    <w:p w:rsidR="00A82AAA" w:rsidRDefault="00A82AAA" w:rsidP="00A82AAA">
      <w:pPr>
        <w:pStyle w:val="BodyText"/>
        <w:spacing w:before="2" w:line="360" w:lineRule="auto"/>
        <w:ind w:left="668" w:right="119" w:firstLine="360"/>
      </w:pPr>
      <w:r w:rsidRPr="00FA4D1F">
        <w:t xml:space="preserve">Pada kasus </w:t>
      </w:r>
      <w:r>
        <w:t>Ny.T</w:t>
      </w:r>
      <w:r w:rsidRPr="00FA4D1F">
        <w:t xml:space="preserve"> teknik distraksi yang dipilih adalah teknik distraksi audiovisual. Distraksi visual audio adalah suatu </w:t>
      </w:r>
      <w:proofErr w:type="gramStart"/>
      <w:r w:rsidRPr="00FA4D1F">
        <w:t>cara</w:t>
      </w:r>
      <w:proofErr w:type="gramEnd"/>
      <w:r w:rsidRPr="00FA4D1F">
        <w:t xml:space="preserve"> untuk mengalihkan fokus terhadap rasa sakit melalui instrumen audio </w:t>
      </w:r>
      <w:r>
        <w:t xml:space="preserve">(lantunan alquran) </w:t>
      </w:r>
      <w:r w:rsidRPr="00FA4D1F">
        <w:t xml:space="preserve">yang </w:t>
      </w:r>
      <w:r>
        <w:t xml:space="preserve">menenangkan bagi umat muslim </w:t>
      </w:r>
      <w:r w:rsidRPr="00FA4D1F">
        <w:t xml:space="preserve">(Guinot et al., 2021). Instrumen yang digunakan </w:t>
      </w:r>
      <w:r w:rsidRPr="00FA4D1F">
        <w:lastRenderedPageBreak/>
        <w:t>dapat berupa suatu alat yang yang menampilkan suara (audio)</w:t>
      </w:r>
      <w:r>
        <w:t xml:space="preserve">. </w:t>
      </w:r>
      <w:r w:rsidRPr="00FA4D1F">
        <w:t xml:space="preserve"> Dalam</w:t>
      </w:r>
      <w:r>
        <w:t xml:space="preserve"> audio ini</w:t>
      </w:r>
      <w:r w:rsidRPr="00FA4D1F">
        <w:t xml:space="preserve"> merupakan unsur otak kanan dan suara atau audio yang terdengar dari film tersebut merupakan unsur otak kiri. Sehingga dengan</w:t>
      </w:r>
      <w:r>
        <w:t xml:space="preserve"> mendengarkan murotal</w:t>
      </w:r>
      <w:r w:rsidRPr="00FA4D1F">
        <w:t>, otak kanan dan otak kiri pada saat yang bersamaan digunakan dua-duanya secara seimbang. Selain itu</w:t>
      </w:r>
      <w:r>
        <w:t xml:space="preserve"> pasien</w:t>
      </w:r>
      <w:r w:rsidRPr="00FA4D1F">
        <w:t xml:space="preserve"> menyukai unsur</w:t>
      </w:r>
      <w:r>
        <w:t>-</w:t>
      </w:r>
      <w:r w:rsidRPr="00FA4D1F">
        <w:t>unsur seperti</w:t>
      </w:r>
      <w:r>
        <w:t xml:space="preserve"> lantunan alquran dan ceramah</w:t>
      </w:r>
      <w:r w:rsidR="00AE66D5">
        <w:t xml:space="preserve"> yang disampaikan pada audio </w:t>
      </w:r>
      <w:r w:rsidR="00AE66D5">
        <w:fldChar w:fldCharType="begin" w:fldLock="1"/>
      </w:r>
      <w:r w:rsidR="00AE66D5">
        <w:instrText>ADDIN CSL_CITATION { "citationItems" : [ { "id" : "ITEM-1", "itemData" : { "author" : [ { "dropping-particle" : "", "family" : "Yusuf, M., Lisbet, O. M., &amp; Budi", "given" : "S.", "non-dropping-particle" : "", "parse-names" : false, "suffix" : "" } ], "container-title" : "Jendela Olahraga.", "id" : "ITEM-1", "issued" : { "date-parts" : [ [ "2018" ] ] }, "page" : "1-8", "title" : "Distraksi Visual Kartu Menurunkan Tingkat Nyeri Saat Pemasangan Infus Pada Anak Usia Prasekolah.", "type" : "article-journal", "volume" : "3 (2)" }, "uris" : [ "http://www.mendeley.com/documents/?uuid=922b4db0-8b0e-4ab4-9e9a-420dba4628a7" ] } ], "mendeley" : { "formattedCitation" : "(Yusuf, M., Lisbet, O. M., &amp; Budi, 2018)", "plainTextFormattedCitation" : "(Yusuf, M., Lisbet, O. M., &amp; Budi, 2018)", "previouslyFormattedCitation" : "(Yusuf, M., Lisbet, O. M., &amp; Budi, 2018)" }, "properties" : { "noteIndex" : 0 }, "schema" : "https://github.com/citation-style-language/schema/raw/master/csl-citation.json" }</w:instrText>
      </w:r>
      <w:r w:rsidR="00AE66D5">
        <w:fldChar w:fldCharType="separate"/>
      </w:r>
      <w:r w:rsidR="00AE66D5" w:rsidRPr="00AE66D5">
        <w:rPr>
          <w:noProof/>
        </w:rPr>
        <w:t>(Yusuf, M., Lisbet, O. M., &amp; Budi, 2018)</w:t>
      </w:r>
      <w:r w:rsidR="00AE66D5">
        <w:fldChar w:fldCharType="end"/>
      </w:r>
      <w:r w:rsidRPr="00FA4D1F">
        <w:t>.</w:t>
      </w:r>
    </w:p>
    <w:p w:rsidR="00610074" w:rsidRDefault="00A70483" w:rsidP="007D606B">
      <w:pPr>
        <w:pStyle w:val="Heading1"/>
        <w:numPr>
          <w:ilvl w:val="0"/>
          <w:numId w:val="1"/>
        </w:numPr>
        <w:tabs>
          <w:tab w:val="left" w:pos="386"/>
        </w:tabs>
        <w:ind w:left="385"/>
        <w:jc w:val="both"/>
      </w:pPr>
      <w:r>
        <w:t>Implementasi</w:t>
      </w:r>
    </w:p>
    <w:p w:rsidR="00610074" w:rsidRDefault="00A82AAA" w:rsidP="00D023BA">
      <w:pPr>
        <w:pStyle w:val="BodyText"/>
        <w:spacing w:before="137" w:line="360" w:lineRule="auto"/>
        <w:ind w:left="284" w:right="121" w:firstLine="360"/>
      </w:pPr>
      <w:r w:rsidRPr="00FA4D1F">
        <w:t xml:space="preserve">Implementasi keperawatan yang dilakukan pada </w:t>
      </w:r>
      <w:r>
        <w:t>Ny.T</w:t>
      </w:r>
      <w:r w:rsidRPr="00FA4D1F">
        <w:t xml:space="preserve"> dengan diagnosa keperawatan nyeri akut berhubungan dengan agen pencedera fisik yaitu dilakukan selama 3 hari yaitu tanggal </w:t>
      </w:r>
      <w:r>
        <w:t>11 Desember – 14 Desember</w:t>
      </w:r>
      <w:r w:rsidRPr="00FA4D1F">
        <w:t xml:space="preserve"> 2022. Implementasi dilakukan sesuai</w:t>
      </w:r>
      <w:r>
        <w:t xml:space="preserve"> </w:t>
      </w:r>
      <w:r w:rsidRPr="00FA4D1F">
        <w:t xml:space="preserve">dengan intervensi keperawatan yang telah dibuat, pelaksanannya dilakukan dengan anggota </w:t>
      </w:r>
      <w:proofErr w:type="gramStart"/>
      <w:r w:rsidRPr="00FA4D1F">
        <w:t>tim</w:t>
      </w:r>
      <w:proofErr w:type="gramEnd"/>
      <w:r w:rsidRPr="00FA4D1F">
        <w:t xml:space="preserve"> medis lainnya, klien dan keluarga klien. Implementasi keperawatan yang dilakukan adalah mengidentifikasi karakteristik nyeri mengidentifikasi respon nyeri non verbal, mengidentifikasi skala nyeri, </w:t>
      </w:r>
      <w:r w:rsidRPr="00FA4D1F">
        <w:lastRenderedPageBreak/>
        <w:t>memberikan terapi non farmakologi terapi distraksi audiovisual</w:t>
      </w:r>
      <w:r>
        <w:t xml:space="preserve"> </w:t>
      </w:r>
      <w:r w:rsidRPr="00FA4D1F">
        <w:t>Terapi distraksi nonfarmakologi</w:t>
      </w:r>
      <w:r>
        <w:t xml:space="preserve"> menggunakan alat yang memperdengarkan lantunan alquran </w:t>
      </w:r>
      <w:r w:rsidRPr="00FA4D1F">
        <w:t xml:space="preserve">yang </w:t>
      </w:r>
      <w:r>
        <w:t>menenangkan jiwa</w:t>
      </w:r>
      <w:r w:rsidRPr="00FA4D1F">
        <w:t xml:space="preserve">. Tindakan ini dilakukan selama </w:t>
      </w:r>
      <w:r>
        <w:t>pasien merasakan nyeri kronis</w:t>
      </w:r>
      <w:r w:rsidRPr="00FA4D1F">
        <w:t xml:space="preserve">. Durasi waktu yang digunakan yaitu 10 menit. Tahapan pemberian terapi distraksi audiovisual yaitu </w:t>
      </w:r>
      <w:r>
        <w:t xml:space="preserve">saat merasakan nyeri kronis karena infiltrasi tumor </w:t>
      </w:r>
      <w:r w:rsidRPr="00FA4D1F">
        <w:t>audiovis</w:t>
      </w:r>
      <w:r>
        <w:t>ual dinyalakan</w:t>
      </w:r>
      <w:r w:rsidRPr="00FA4D1F">
        <w:t xml:space="preserve">. Durasi pemberian terapi distraksi audio visual total 10 menit. Tindakan ini sesuai dengan penelitian yang dilakukan oleh Fatmawati et al., (2019) yaitu </w:t>
      </w:r>
      <w:r>
        <w:t>mendengarkan murotal</w:t>
      </w:r>
      <w:r w:rsidRPr="00FA4D1F">
        <w:t xml:space="preserve"> dib</w:t>
      </w:r>
      <w:r w:rsidR="00D023BA">
        <w:t>erikan selama minimal 10 menit</w:t>
      </w:r>
      <w:r w:rsidR="00A70483">
        <w:t>.</w:t>
      </w:r>
    </w:p>
    <w:p w:rsidR="00610074" w:rsidRDefault="00A70483" w:rsidP="00D023BA">
      <w:pPr>
        <w:pStyle w:val="Heading1"/>
        <w:numPr>
          <w:ilvl w:val="0"/>
          <w:numId w:val="1"/>
        </w:numPr>
        <w:tabs>
          <w:tab w:val="left" w:pos="386"/>
        </w:tabs>
        <w:ind w:left="385"/>
        <w:jc w:val="both"/>
      </w:pPr>
      <w:r>
        <w:t>Evaluasi</w:t>
      </w:r>
    </w:p>
    <w:p w:rsidR="00D023BA" w:rsidRDefault="00D023BA" w:rsidP="00D023BA">
      <w:pPr>
        <w:pStyle w:val="BodyText"/>
        <w:spacing w:before="140" w:line="360" w:lineRule="auto"/>
        <w:ind w:left="284" w:right="121" w:firstLine="360"/>
      </w:pPr>
      <w:r w:rsidRPr="00FA4D1F">
        <w:t>Evaluasi merupakan perbandingan yang sistemik dan terencana mengenai kesehatan klien dengan tujuan yang telah ditetapkan dan dilakukan secara berkesinambungan dengan melibatkan klien dan tenaga kesehatan lainnya. Penilaian dalam keperawatan bertujuan untuk mengatasi pemenuhan kebutuhan klien secara optimal dan mengukur hasil dari proses keperawatan</w:t>
      </w:r>
      <w:r w:rsidR="00A70483">
        <w:t>Dari hasil tindakan keperawatan</w:t>
      </w:r>
      <w:r w:rsidR="00A70483">
        <w:rPr>
          <w:spacing w:val="1"/>
        </w:rPr>
        <w:t xml:space="preserve"> </w:t>
      </w:r>
      <w:r w:rsidR="00A70483">
        <w:t xml:space="preserve">yang telah </w:t>
      </w:r>
      <w:r w:rsidR="00A70483">
        <w:lastRenderedPageBreak/>
        <w:t>dilakukan selama 3x7jam</w:t>
      </w:r>
      <w:r w:rsidR="00A70483">
        <w:rPr>
          <w:spacing w:val="1"/>
        </w:rPr>
        <w:t xml:space="preserve"> </w:t>
      </w:r>
      <w:r w:rsidR="00A70483">
        <w:t>dengan Penurunan kapasitas adaptif</w:t>
      </w:r>
      <w:r w:rsidR="00A70483">
        <w:rPr>
          <w:spacing w:val="1"/>
        </w:rPr>
        <w:t xml:space="preserve"> </w:t>
      </w:r>
      <w:r w:rsidR="00A70483">
        <w:t>intracranial</w:t>
      </w:r>
      <w:r w:rsidR="00A70483">
        <w:rPr>
          <w:spacing w:val="36"/>
        </w:rPr>
        <w:t xml:space="preserve"> </w:t>
      </w:r>
      <w:r w:rsidR="00A70483">
        <w:t>berhubungan</w:t>
      </w:r>
      <w:r w:rsidR="00A70483">
        <w:rPr>
          <w:spacing w:val="36"/>
        </w:rPr>
        <w:t xml:space="preserve"> </w:t>
      </w:r>
      <w:r w:rsidR="00A70483">
        <w:t>dengan</w:t>
      </w:r>
      <w:r>
        <w:t xml:space="preserve"> infiltarasi tumor telah teratasi. </w:t>
      </w:r>
    </w:p>
    <w:p w:rsidR="00D023BA" w:rsidRDefault="00D023BA" w:rsidP="00D023BA">
      <w:pPr>
        <w:pStyle w:val="BodyText"/>
        <w:spacing w:before="140" w:line="360" w:lineRule="auto"/>
        <w:ind w:left="284" w:right="121" w:firstLine="360"/>
      </w:pPr>
      <w:r w:rsidRPr="00FA4D1F">
        <w:t xml:space="preserve">Pemberian terapi distraksi audiovisual sesuai dengan Teori Gerbang Kendali Nyeri (Gate Control Theory) yang menjelaskan bahwa eksistensi dari kemampuan endogen untuk mengurangi dan meningkatkan derajat perasaan nyeri melalui modulasi impuls yang masuk pada kornu dorsalis melalui “gate” (gerbang). Berdasarkan sinyal dari sistem asendens dan desendens maka input </w:t>
      </w:r>
      <w:proofErr w:type="gramStart"/>
      <w:r w:rsidRPr="00FA4D1F">
        <w:t>akan</w:t>
      </w:r>
      <w:proofErr w:type="gramEnd"/>
      <w:r w:rsidRPr="00FA4D1F">
        <w:t xml:space="preserve"> ditimbang.</w:t>
      </w:r>
    </w:p>
    <w:p w:rsidR="00610074" w:rsidRDefault="00D023BA" w:rsidP="00D023BA">
      <w:pPr>
        <w:pStyle w:val="BodyText"/>
        <w:spacing w:before="140" w:line="360" w:lineRule="auto"/>
        <w:ind w:left="284" w:right="121" w:firstLine="360"/>
      </w:pPr>
      <w:r w:rsidRPr="00FA4D1F">
        <w:t xml:space="preserve">Integrasi semua input dari neuron sensorik, yaitu pada level medulla spinalis yang sesuai, dan ketentuan apakah gate </w:t>
      </w:r>
      <w:proofErr w:type="gramStart"/>
      <w:r w:rsidRPr="00FA4D1F">
        <w:t>akan</w:t>
      </w:r>
      <w:proofErr w:type="gramEnd"/>
      <w:r w:rsidRPr="00FA4D1F">
        <w:t xml:space="preserve"> menutup atau membuka, akan meningkatkan atau mengurangi intensitas nyeri asendens. Gate Control Theory ini mengakomodir</w:t>
      </w:r>
      <w:r>
        <w:t xml:space="preserve"> </w:t>
      </w:r>
      <w:r w:rsidRPr="00FA4D1F">
        <w:t xml:space="preserve">variabel psikologis dalam persepsi nyeri, termasuk motivasi untuk bebas dari nyeri, dan peranan pikiran, emosi, dan reaksi stress dalam meningkatkan atau menurunkan sensasi nyeri. Melalui model ini, dapat dimengerti bahwa nyeri dapat dikontrol oleh manipulasi </w:t>
      </w:r>
      <w:r w:rsidRPr="00FA4D1F">
        <w:lastRenderedPageBreak/>
        <w:t xml:space="preserve">farmakologis </w:t>
      </w:r>
      <w:r>
        <w:t xml:space="preserve">maupun intervensi psikologis </w:t>
      </w:r>
      <w:proofErr w:type="gramStart"/>
      <w:r>
        <w:t>( P</w:t>
      </w:r>
      <w:r w:rsidRPr="00FA4D1F">
        <w:t>ainedu.org</w:t>
      </w:r>
      <w:proofErr w:type="gramEnd"/>
      <w:r w:rsidRPr="00FA4D1F">
        <w:t>,</w:t>
      </w:r>
      <w:r>
        <w:t xml:space="preserve"> 2008 dalam Bahrudin, </w:t>
      </w:r>
      <w:r w:rsidRPr="00FA4D1F">
        <w:t>2018)</w:t>
      </w:r>
      <w:r>
        <w:t xml:space="preserve"> .</w:t>
      </w:r>
    </w:p>
    <w:p w:rsidR="00AE66D5" w:rsidRPr="00D023BA" w:rsidRDefault="00AE66D5" w:rsidP="00D023BA">
      <w:pPr>
        <w:pStyle w:val="BodyText"/>
        <w:spacing w:before="140" w:line="360" w:lineRule="auto"/>
        <w:ind w:left="284" w:right="121" w:firstLine="360"/>
      </w:pPr>
    </w:p>
    <w:p w:rsidR="00D023BA" w:rsidRDefault="00A70483" w:rsidP="00D023BA">
      <w:pPr>
        <w:pStyle w:val="Heading1"/>
        <w:ind w:left="142" w:firstLine="0"/>
        <w:jc w:val="left"/>
      </w:pPr>
      <w:r>
        <w:t>KESIMPULAN</w:t>
      </w:r>
    </w:p>
    <w:p w:rsidR="00D023BA" w:rsidRPr="00D023BA" w:rsidRDefault="00D023BA" w:rsidP="00D023BA">
      <w:pPr>
        <w:pStyle w:val="Heading1"/>
        <w:spacing w:line="360" w:lineRule="auto"/>
        <w:ind w:left="101" w:firstLine="466"/>
        <w:rPr>
          <w:b w:val="0"/>
        </w:rPr>
      </w:pPr>
      <w:r w:rsidRPr="00D023BA">
        <w:rPr>
          <w:b w:val="0"/>
        </w:rPr>
        <w:t>Pengkajian pada asuhan keperawatan yang dilakukan pada Ny.T menghasilan Analisa data yang sesuai dengan prioritas masalah nyeri kronis berhubungan dengan infiltrasi tumor.</w:t>
      </w:r>
      <w:r>
        <w:rPr>
          <w:b w:val="0"/>
        </w:rPr>
        <w:t xml:space="preserve"> </w:t>
      </w:r>
      <w:r w:rsidRPr="00D023BA">
        <w:rPr>
          <w:b w:val="0"/>
        </w:rPr>
        <w:t xml:space="preserve">Hasil pengkajian awal asuhan keperawatan pada </w:t>
      </w:r>
      <w:proofErr w:type="gramStart"/>
      <w:r w:rsidRPr="00D023BA">
        <w:rPr>
          <w:b w:val="0"/>
        </w:rPr>
        <w:t>pasien.,</w:t>
      </w:r>
      <w:proofErr w:type="gramEnd"/>
      <w:r w:rsidRPr="00D023BA">
        <w:rPr>
          <w:b w:val="0"/>
        </w:rPr>
        <w:t xml:space="preserve"> skala nyeri awal sebelum dilakukan tindakan dan terapi adalah 8 (menggunakan wong baker scale) . Skala 8 masuk dalam skala sedang berat. Reaksi yang ada pada Ny.T yaitu merintih, menjerit, memegang erat keluarga, fokus ke dirinya sendiri, mengatakan sakit, pola nafas cepat, dan takikardi. Dari hasil evaluasi akhir atas implementasi terapi nonfarmakologi teknik distraksi audio dan edukasi (dengan mendengarkan murotal) didapatkan hasil masalah nyeri akut telah teratasi. Ditandai dengan skala nyeri Ny.T menurun menjadi skala 2, ditandai dengan keluarga mengatakan pasien sudah tidak merintih dan sudah tenang. Data objektif yaitu ketegangan otot berkurang, pola nafas mulai menurun, nadi 82x/menit.</w:t>
      </w:r>
    </w:p>
    <w:p w:rsidR="00610074" w:rsidRPr="00D023BA" w:rsidRDefault="00D023BA" w:rsidP="00D023BA">
      <w:pPr>
        <w:pStyle w:val="Heading1"/>
        <w:spacing w:line="360" w:lineRule="auto"/>
        <w:ind w:left="101" w:firstLine="466"/>
        <w:rPr>
          <w:b w:val="0"/>
        </w:rPr>
      </w:pPr>
      <w:r w:rsidRPr="00D023BA">
        <w:rPr>
          <w:b w:val="0"/>
        </w:rPr>
        <w:t xml:space="preserve">Adanya pengaruh terapi audio dan </w:t>
      </w:r>
      <w:r w:rsidRPr="00D023BA">
        <w:rPr>
          <w:b w:val="0"/>
        </w:rPr>
        <w:lastRenderedPageBreak/>
        <w:t>edukasi (memutar lantunan al-quran) terhadap tingkat nyeri pada Ny.T dengan diagnosa keperawatan nyeri kronis berhubungan dengan infiltrasi tumor Ca Paru di Ruang Srikandi Rumah Sakit Wikayakusuma Purwokerto. Dibuktikan dengan adanya penurunan skala nyeri dari skala awal sebelum tindakan terapi audiovisual yaitu 8 dan setelah dilakukan tindakan terapi audiovisual menjadi skala 2</w:t>
      </w:r>
      <w:proofErr w:type="gramStart"/>
      <w:r w:rsidRPr="00D023BA">
        <w:rPr>
          <w:b w:val="0"/>
        </w:rPr>
        <w:t>.</w:t>
      </w:r>
      <w:r w:rsidR="00A70483" w:rsidRPr="00D023BA">
        <w:rPr>
          <w:b w:val="0"/>
        </w:rPr>
        <w:t>.</w:t>
      </w:r>
      <w:proofErr w:type="gramEnd"/>
    </w:p>
    <w:p w:rsidR="00610074" w:rsidRDefault="00A70483">
      <w:pPr>
        <w:pStyle w:val="Heading1"/>
        <w:ind w:left="102" w:firstLine="0"/>
        <w:jc w:val="left"/>
      </w:pPr>
      <w:r>
        <w:t>REFERENSI</w:t>
      </w:r>
    </w:p>
    <w:p w:rsidR="00AE66D5" w:rsidRPr="00AE66D5" w:rsidRDefault="00AE66D5" w:rsidP="00AE66D5">
      <w:pPr>
        <w:adjustRightInd w:val="0"/>
        <w:ind w:left="480" w:hanging="480"/>
        <w:rPr>
          <w:noProof/>
          <w:sz w:val="24"/>
          <w:szCs w:val="24"/>
        </w:rPr>
      </w:pPr>
      <w:r>
        <w:fldChar w:fldCharType="begin" w:fldLock="1"/>
      </w:r>
      <w:r>
        <w:instrText xml:space="preserve">ADDIN Mendeley Bibliography CSL_BIBLIOGRAPHY </w:instrText>
      </w:r>
      <w:r>
        <w:fldChar w:fldCharType="separate"/>
      </w:r>
      <w:r w:rsidRPr="00AE66D5">
        <w:rPr>
          <w:noProof/>
          <w:sz w:val="24"/>
          <w:szCs w:val="24"/>
        </w:rPr>
        <w:t xml:space="preserve">Bahrudin, M. (2017). Patofisiologi Nyeri (Pain). </w:t>
      </w:r>
      <w:r w:rsidRPr="00AE66D5">
        <w:rPr>
          <w:i/>
          <w:iCs/>
          <w:noProof/>
          <w:sz w:val="24"/>
          <w:szCs w:val="24"/>
        </w:rPr>
        <w:t>Fakultas Kedokteran Universitas</w:t>
      </w:r>
      <w:r w:rsidRPr="00AE66D5">
        <w:rPr>
          <w:noProof/>
          <w:sz w:val="24"/>
          <w:szCs w:val="24"/>
        </w:rPr>
        <w:t xml:space="preserve">, </w:t>
      </w:r>
      <w:r w:rsidRPr="00AE66D5">
        <w:rPr>
          <w:i/>
          <w:iCs/>
          <w:noProof/>
          <w:sz w:val="24"/>
          <w:szCs w:val="24"/>
        </w:rPr>
        <w:t>13</w:t>
      </w:r>
      <w:r w:rsidRPr="00AE66D5">
        <w:rPr>
          <w:noProof/>
          <w:sz w:val="24"/>
          <w:szCs w:val="24"/>
        </w:rPr>
        <w:t>(Muhamadiyah Malang), Nomor 1.</w:t>
      </w:r>
    </w:p>
    <w:p w:rsidR="00AE66D5" w:rsidRPr="00AE66D5" w:rsidRDefault="00AE66D5" w:rsidP="00AE66D5">
      <w:pPr>
        <w:adjustRightInd w:val="0"/>
        <w:ind w:left="480" w:hanging="480"/>
        <w:rPr>
          <w:noProof/>
          <w:sz w:val="24"/>
          <w:szCs w:val="24"/>
        </w:rPr>
      </w:pPr>
      <w:r w:rsidRPr="00AE66D5">
        <w:rPr>
          <w:noProof/>
          <w:sz w:val="24"/>
          <w:szCs w:val="24"/>
        </w:rPr>
        <w:t xml:space="preserve">Doherty. (2015). </w:t>
      </w:r>
      <w:r w:rsidRPr="00AE66D5">
        <w:rPr>
          <w:i/>
          <w:iCs/>
          <w:noProof/>
          <w:sz w:val="24"/>
          <w:szCs w:val="24"/>
        </w:rPr>
        <w:t>Current Diagnosis and Treatment (14th ed).</w:t>
      </w:r>
      <w:r w:rsidRPr="00AE66D5">
        <w:rPr>
          <w:noProof/>
          <w:sz w:val="24"/>
          <w:szCs w:val="24"/>
        </w:rPr>
        <w:t xml:space="preserve"> </w:t>
      </w:r>
      <w:r w:rsidRPr="00AE66D5">
        <w:rPr>
          <w:i/>
          <w:iCs/>
          <w:noProof/>
          <w:sz w:val="24"/>
          <w:szCs w:val="24"/>
        </w:rPr>
        <w:t>Mc Graw Hill Lange, 2015;</w:t>
      </w:r>
      <w:r w:rsidRPr="00AE66D5">
        <w:rPr>
          <w:noProof/>
          <w:sz w:val="24"/>
          <w:szCs w:val="24"/>
        </w:rPr>
        <w:t>, p. 1582–1586.</w:t>
      </w:r>
    </w:p>
    <w:p w:rsidR="00AE66D5" w:rsidRPr="00AE66D5" w:rsidRDefault="00AE66D5" w:rsidP="00AE66D5">
      <w:pPr>
        <w:adjustRightInd w:val="0"/>
        <w:ind w:left="480" w:hanging="480"/>
        <w:rPr>
          <w:noProof/>
          <w:sz w:val="24"/>
          <w:szCs w:val="24"/>
        </w:rPr>
      </w:pPr>
      <w:r w:rsidRPr="00AE66D5">
        <w:rPr>
          <w:noProof/>
          <w:sz w:val="24"/>
          <w:szCs w:val="24"/>
        </w:rPr>
        <w:t xml:space="preserve">Hermansyah, Y. (2020). </w:t>
      </w:r>
      <w:r w:rsidRPr="00AE66D5">
        <w:rPr>
          <w:i/>
          <w:iCs/>
          <w:noProof/>
          <w:sz w:val="24"/>
          <w:szCs w:val="24"/>
        </w:rPr>
        <w:t>Pengaruh Distraksi Audi visual terhadap pasien pre sircumsisi pada praktek mandiri perawat Beni Sidoarjo</w:t>
      </w:r>
      <w:r w:rsidRPr="00AE66D5">
        <w:rPr>
          <w:noProof/>
          <w:sz w:val="24"/>
          <w:szCs w:val="24"/>
        </w:rPr>
        <w:t>.</w:t>
      </w:r>
    </w:p>
    <w:p w:rsidR="00AE66D5" w:rsidRPr="00AE66D5" w:rsidRDefault="00AE66D5" w:rsidP="00AE66D5">
      <w:pPr>
        <w:adjustRightInd w:val="0"/>
        <w:ind w:left="480" w:hanging="480"/>
        <w:rPr>
          <w:noProof/>
          <w:sz w:val="24"/>
          <w:szCs w:val="24"/>
        </w:rPr>
      </w:pPr>
      <w:r w:rsidRPr="00AE66D5">
        <w:rPr>
          <w:noProof/>
          <w:sz w:val="24"/>
          <w:szCs w:val="24"/>
        </w:rPr>
        <w:t xml:space="preserve">Kemenkes RI. (2017). </w:t>
      </w:r>
      <w:r w:rsidRPr="00AE66D5">
        <w:rPr>
          <w:i/>
          <w:iCs/>
          <w:noProof/>
          <w:sz w:val="24"/>
          <w:szCs w:val="24"/>
        </w:rPr>
        <w:t>Pedoman Nasional Pelayanan Kedokteran Kanker Paru</w:t>
      </w:r>
      <w:r w:rsidRPr="00AE66D5">
        <w:rPr>
          <w:noProof/>
          <w:sz w:val="24"/>
          <w:szCs w:val="24"/>
        </w:rPr>
        <w:t>.</w:t>
      </w:r>
    </w:p>
    <w:p w:rsidR="00AE66D5" w:rsidRPr="00AE66D5" w:rsidRDefault="00AE66D5" w:rsidP="00AE66D5">
      <w:pPr>
        <w:adjustRightInd w:val="0"/>
        <w:ind w:left="480" w:hanging="480"/>
        <w:rPr>
          <w:noProof/>
          <w:sz w:val="24"/>
          <w:szCs w:val="24"/>
        </w:rPr>
      </w:pPr>
      <w:r w:rsidRPr="00AE66D5">
        <w:rPr>
          <w:noProof/>
          <w:sz w:val="24"/>
          <w:szCs w:val="24"/>
        </w:rPr>
        <w:t xml:space="preserve">Leora H, Chritin M, D. J. (2015). </w:t>
      </w:r>
      <w:r w:rsidRPr="00AE66D5">
        <w:rPr>
          <w:i/>
          <w:iCs/>
          <w:noProof/>
          <w:sz w:val="24"/>
          <w:szCs w:val="24"/>
        </w:rPr>
        <w:t>Neoplasm of the lung. In: Harrison’s Principles of Internal Medicine (19the ed).</w:t>
      </w:r>
      <w:r w:rsidRPr="00AE66D5">
        <w:rPr>
          <w:noProof/>
          <w:sz w:val="24"/>
          <w:szCs w:val="24"/>
        </w:rPr>
        <w:t xml:space="preserve"> </w:t>
      </w:r>
      <w:r w:rsidRPr="00AE66D5">
        <w:rPr>
          <w:i/>
          <w:iCs/>
          <w:noProof/>
          <w:sz w:val="24"/>
          <w:szCs w:val="24"/>
        </w:rPr>
        <w:t>USA: Mc Graw Hill,</w:t>
      </w:r>
      <w:r w:rsidRPr="00AE66D5">
        <w:rPr>
          <w:noProof/>
          <w:sz w:val="24"/>
          <w:szCs w:val="24"/>
        </w:rPr>
        <w:t xml:space="preserve"> p. 506–523.</w:t>
      </w:r>
    </w:p>
    <w:p w:rsidR="00AE66D5" w:rsidRPr="00AE66D5" w:rsidRDefault="00AE66D5" w:rsidP="00AE66D5">
      <w:pPr>
        <w:adjustRightInd w:val="0"/>
        <w:ind w:left="480" w:hanging="480"/>
        <w:rPr>
          <w:noProof/>
          <w:sz w:val="24"/>
          <w:szCs w:val="24"/>
        </w:rPr>
      </w:pPr>
      <w:r w:rsidRPr="00AE66D5">
        <w:rPr>
          <w:noProof/>
          <w:sz w:val="24"/>
          <w:szCs w:val="24"/>
        </w:rPr>
        <w:t xml:space="preserve">PPNI. (2016). </w:t>
      </w:r>
      <w:r w:rsidRPr="00AE66D5">
        <w:rPr>
          <w:i/>
          <w:iCs/>
          <w:noProof/>
          <w:sz w:val="24"/>
          <w:szCs w:val="24"/>
        </w:rPr>
        <w:t>Standar Diagnosis Keperawatan Indonesia</w:t>
      </w:r>
      <w:r w:rsidRPr="00AE66D5">
        <w:rPr>
          <w:noProof/>
          <w:sz w:val="24"/>
          <w:szCs w:val="24"/>
        </w:rPr>
        <w:t>. PPNI.</w:t>
      </w:r>
    </w:p>
    <w:p w:rsidR="00AE66D5" w:rsidRPr="00AE66D5" w:rsidRDefault="00AE66D5" w:rsidP="00AE66D5">
      <w:pPr>
        <w:adjustRightInd w:val="0"/>
        <w:ind w:left="480" w:hanging="480"/>
        <w:rPr>
          <w:noProof/>
          <w:sz w:val="24"/>
          <w:szCs w:val="24"/>
        </w:rPr>
      </w:pPr>
      <w:r w:rsidRPr="00AE66D5">
        <w:rPr>
          <w:noProof/>
          <w:sz w:val="24"/>
          <w:szCs w:val="24"/>
        </w:rPr>
        <w:t xml:space="preserve">PPNI, S. D. (2017). </w:t>
      </w:r>
      <w:r w:rsidRPr="00AE66D5">
        <w:rPr>
          <w:i/>
          <w:iCs/>
          <w:noProof/>
          <w:sz w:val="24"/>
          <w:szCs w:val="24"/>
        </w:rPr>
        <w:t>Standar Diagnosis Keperawatan Indonesia Definisi dan Indikator Diagnostik</w:t>
      </w:r>
      <w:r w:rsidRPr="00AE66D5">
        <w:rPr>
          <w:noProof/>
          <w:sz w:val="24"/>
          <w:szCs w:val="24"/>
        </w:rPr>
        <w:t>. Dewan Pengurus PPNI.</w:t>
      </w:r>
    </w:p>
    <w:p w:rsidR="00AE66D5" w:rsidRPr="00AE66D5" w:rsidRDefault="00AE66D5" w:rsidP="00AE66D5">
      <w:pPr>
        <w:adjustRightInd w:val="0"/>
        <w:ind w:left="480" w:hanging="480"/>
        <w:rPr>
          <w:noProof/>
          <w:sz w:val="24"/>
          <w:szCs w:val="24"/>
        </w:rPr>
      </w:pPr>
      <w:r w:rsidRPr="00AE66D5">
        <w:rPr>
          <w:noProof/>
          <w:sz w:val="24"/>
          <w:szCs w:val="24"/>
        </w:rPr>
        <w:t xml:space="preserve">Ruhardi, A., Hasaini, A., Asman, A., Hariawan, H., Hardiyanti, D., Pefbrianti, D., &amp; Al., E. (2021). </w:t>
      </w:r>
      <w:r w:rsidRPr="00AE66D5">
        <w:rPr>
          <w:i/>
          <w:iCs/>
          <w:noProof/>
          <w:sz w:val="24"/>
          <w:szCs w:val="24"/>
        </w:rPr>
        <w:t>Teori Keperawatan Medikal Bedah. Panglayungan, Cipedes</w:t>
      </w:r>
      <w:r w:rsidRPr="00AE66D5">
        <w:rPr>
          <w:noProof/>
          <w:sz w:val="24"/>
          <w:szCs w:val="24"/>
        </w:rPr>
        <w:t xml:space="preserve"> (Perkumpulan Rumah Cemerlang </w:t>
      </w:r>
      <w:r w:rsidRPr="00AE66D5">
        <w:rPr>
          <w:noProof/>
          <w:sz w:val="24"/>
          <w:szCs w:val="24"/>
        </w:rPr>
        <w:lastRenderedPageBreak/>
        <w:t>Indonesia (PRCI). (ed.)).</w:t>
      </w:r>
    </w:p>
    <w:p w:rsidR="00AE66D5" w:rsidRPr="00AE66D5" w:rsidRDefault="00AE66D5" w:rsidP="00AE66D5">
      <w:pPr>
        <w:adjustRightInd w:val="0"/>
        <w:ind w:left="480" w:hanging="480"/>
        <w:rPr>
          <w:noProof/>
          <w:sz w:val="24"/>
          <w:szCs w:val="24"/>
        </w:rPr>
      </w:pPr>
      <w:r w:rsidRPr="00AE66D5">
        <w:rPr>
          <w:noProof/>
          <w:sz w:val="24"/>
          <w:szCs w:val="24"/>
        </w:rPr>
        <w:t xml:space="preserve">Swarjana. (2015). </w:t>
      </w:r>
      <w:r w:rsidRPr="00AE66D5">
        <w:rPr>
          <w:i/>
          <w:iCs/>
          <w:noProof/>
          <w:sz w:val="24"/>
          <w:szCs w:val="24"/>
        </w:rPr>
        <w:t>Metodologi Penelitian Kesehatan</w:t>
      </w:r>
      <w:r w:rsidRPr="00AE66D5">
        <w:rPr>
          <w:noProof/>
          <w:sz w:val="24"/>
          <w:szCs w:val="24"/>
        </w:rPr>
        <w:t xml:space="preserve"> (Edisi Revi). Andi Offset.</w:t>
      </w:r>
    </w:p>
    <w:p w:rsidR="00AE66D5" w:rsidRPr="00AE66D5" w:rsidRDefault="00AE66D5" w:rsidP="00AE66D5">
      <w:pPr>
        <w:adjustRightInd w:val="0"/>
        <w:ind w:left="480" w:hanging="480"/>
        <w:rPr>
          <w:noProof/>
          <w:sz w:val="24"/>
        </w:rPr>
      </w:pPr>
      <w:r w:rsidRPr="00AE66D5">
        <w:rPr>
          <w:noProof/>
          <w:sz w:val="24"/>
          <w:szCs w:val="24"/>
        </w:rPr>
        <w:t xml:space="preserve">Yusuf, M., Lisbet, O. M., &amp; Budi, S. (2018). Distraksi Visual Kartu Menurunkan Tingkat Nyeri Saat Pemasangan Infus Pada Anak Usia Prasekolah. </w:t>
      </w:r>
      <w:r w:rsidRPr="00AE66D5">
        <w:rPr>
          <w:i/>
          <w:iCs/>
          <w:noProof/>
          <w:sz w:val="24"/>
          <w:szCs w:val="24"/>
        </w:rPr>
        <w:t>Jendela Olahraga.</w:t>
      </w:r>
      <w:r w:rsidRPr="00AE66D5">
        <w:rPr>
          <w:noProof/>
          <w:sz w:val="24"/>
          <w:szCs w:val="24"/>
        </w:rPr>
        <w:t xml:space="preserve">, </w:t>
      </w:r>
      <w:r w:rsidRPr="00AE66D5">
        <w:rPr>
          <w:i/>
          <w:iCs/>
          <w:noProof/>
          <w:sz w:val="24"/>
          <w:szCs w:val="24"/>
        </w:rPr>
        <w:t>3 (2)</w:t>
      </w:r>
      <w:r w:rsidRPr="00AE66D5">
        <w:rPr>
          <w:noProof/>
          <w:sz w:val="24"/>
          <w:szCs w:val="24"/>
        </w:rPr>
        <w:t>, 1–8. https://doi.org/10.26877/jo.v3i2.2381</w:t>
      </w:r>
    </w:p>
    <w:p w:rsidR="00AE66D5" w:rsidRDefault="00AE66D5">
      <w:pPr>
        <w:pStyle w:val="Heading1"/>
        <w:ind w:left="102" w:firstLine="0"/>
        <w:jc w:val="left"/>
      </w:pPr>
      <w:r>
        <w:fldChar w:fldCharType="end"/>
      </w:r>
    </w:p>
    <w:p w:rsidR="00610074" w:rsidRDefault="00610074">
      <w:pPr>
        <w:pStyle w:val="BodyText"/>
        <w:jc w:val="left"/>
        <w:rPr>
          <w:b/>
        </w:rPr>
      </w:pPr>
    </w:p>
    <w:p w:rsidR="00610074" w:rsidRDefault="00610074">
      <w:pPr>
        <w:tabs>
          <w:tab w:val="left" w:pos="1275"/>
          <w:tab w:val="left" w:pos="1704"/>
          <w:tab w:val="left" w:pos="2630"/>
          <w:tab w:val="left" w:pos="3352"/>
        </w:tabs>
        <w:spacing w:before="90"/>
        <w:ind w:left="102" w:right="123"/>
        <w:rPr>
          <w:sz w:val="24"/>
        </w:rPr>
      </w:pPr>
    </w:p>
    <w:sectPr w:rsidR="00610074">
      <w:type w:val="continuous"/>
      <w:pgSz w:w="11910" w:h="16840"/>
      <w:pgMar w:top="2400" w:right="1580" w:bottom="1260" w:left="1600" w:header="720" w:footer="720" w:gutter="0"/>
      <w:cols w:num="2" w:space="720" w:equalWidth="0">
        <w:col w:w="4037" w:space="574"/>
        <w:col w:w="4119"/>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244C" w:rsidRDefault="001F244C">
      <w:r>
        <w:separator/>
      </w:r>
    </w:p>
  </w:endnote>
  <w:endnote w:type="continuationSeparator" w:id="0">
    <w:p w:rsidR="001F244C" w:rsidRDefault="001F24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altName w:val="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0074" w:rsidRDefault="00AE66D5">
    <w:pPr>
      <w:pStyle w:val="BodyText"/>
      <w:spacing w:line="14" w:lineRule="auto"/>
      <w:jc w:val="left"/>
      <w:rPr>
        <w:sz w:val="20"/>
      </w:rPr>
    </w:pPr>
    <w:r>
      <w:rPr>
        <w:noProof/>
      </w:rPr>
      <mc:AlternateContent>
        <mc:Choice Requires="wps">
          <w:drawing>
            <wp:anchor distT="0" distB="0" distL="114300" distR="114300" simplePos="0" relativeHeight="487446016" behindDoc="1" locked="0" layoutInCell="1" allowOverlap="1">
              <wp:simplePos x="0" y="0"/>
              <wp:positionH relativeFrom="page">
                <wp:posOffset>3667125</wp:posOffset>
              </wp:positionH>
              <wp:positionV relativeFrom="page">
                <wp:posOffset>9879330</wp:posOffset>
              </wp:positionV>
              <wp:extent cx="228600" cy="194310"/>
              <wp:effectExtent l="0" t="0" r="0" b="0"/>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074" w:rsidRDefault="00A70483">
                          <w:pPr>
                            <w:pStyle w:val="BodyText"/>
                            <w:spacing w:before="10"/>
                            <w:ind w:left="60"/>
                            <w:jc w:val="left"/>
                          </w:pPr>
                          <w:r>
                            <w:fldChar w:fldCharType="begin"/>
                          </w:r>
                          <w:r>
                            <w:instrText xml:space="preserve"> PAGE </w:instrText>
                          </w:r>
                          <w:r>
                            <w:fldChar w:fldCharType="separate"/>
                          </w:r>
                          <w:r w:rsidR="00512C5C">
                            <w:rPr>
                              <w:noProof/>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288.75pt;margin-top:777.9pt;width:18pt;height:15.3pt;z-index:-15870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" filled="f" stroked="f">
              <v:textbox inset="0,0,0,0">
                <w:txbxContent>
                  <w:p w:rsidR="00610074" w:rsidRDefault="00A70483">
                    <w:pPr>
                      <w:pStyle w:val="BodyText"/>
                      <w:spacing w:before="10"/>
                      <w:ind w:left="60"/>
                      <w:jc w:val="left"/>
                    </w:pPr>
                    <w:r>
                      <w:fldChar w:fldCharType="begin"/>
                    </w:r>
                    <w:r>
                      <w:instrText xml:space="preserve"> PAGE </w:instrText>
                    </w:r>
                    <w:r>
                      <w:fldChar w:fldCharType="separate"/>
                    </w:r>
                    <w:r w:rsidR="00512C5C">
                      <w:rPr>
                        <w:noProof/>
                      </w:rPr>
                      <w:t>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244C" w:rsidRDefault="001F244C">
      <w:r>
        <w:separator/>
      </w:r>
    </w:p>
  </w:footnote>
  <w:footnote w:type="continuationSeparator" w:id="0">
    <w:p w:rsidR="001F244C" w:rsidRDefault="001F24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0074" w:rsidRDefault="00A70483">
    <w:pPr>
      <w:pStyle w:val="BodyText"/>
      <w:spacing w:line="14" w:lineRule="auto"/>
      <w:jc w:val="left"/>
      <w:rPr>
        <w:sz w:val="20"/>
      </w:rPr>
    </w:pPr>
    <w:r>
      <w:rPr>
        <w:noProof/>
      </w:rPr>
      <w:drawing>
        <wp:anchor distT="0" distB="0" distL="0" distR="0" simplePos="0" relativeHeight="251657216" behindDoc="1" locked="0" layoutInCell="1" allowOverlap="1">
          <wp:simplePos x="0" y="0"/>
          <wp:positionH relativeFrom="page">
            <wp:posOffset>6112509</wp:posOffset>
          </wp:positionH>
          <wp:positionV relativeFrom="page">
            <wp:posOffset>417829</wp:posOffset>
          </wp:positionV>
          <wp:extent cx="711835" cy="999490"/>
          <wp:effectExtent l="0" t="0" r="0" b="0"/>
          <wp:wrapNone/>
          <wp:docPr id="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711835" cy="999490"/>
                  </a:xfrm>
                  <a:prstGeom prst="rect">
                    <a:avLst/>
                  </a:prstGeom>
                </pic:spPr>
              </pic:pic>
            </a:graphicData>
          </a:graphic>
        </wp:anchor>
      </w:drawing>
    </w:r>
    <w:r>
      <w:rPr>
        <w:noProof/>
      </w:rPr>
      <w:drawing>
        <wp:anchor distT="0" distB="0" distL="0" distR="0" simplePos="0" relativeHeight="251675648" behindDoc="1" locked="0" layoutInCell="1" allowOverlap="1">
          <wp:simplePos x="0" y="0"/>
          <wp:positionH relativeFrom="page">
            <wp:posOffset>541019</wp:posOffset>
          </wp:positionH>
          <wp:positionV relativeFrom="page">
            <wp:posOffset>508634</wp:posOffset>
          </wp:positionV>
          <wp:extent cx="990600" cy="914400"/>
          <wp:effectExtent l="0" t="0" r="0" b="0"/>
          <wp:wrapNone/>
          <wp:docPr id="4"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2" cstate="print"/>
                  <a:stretch>
                    <a:fillRect/>
                  </a:stretch>
                </pic:blipFill>
                <pic:spPr>
                  <a:xfrm>
                    <a:off x="0" y="0"/>
                    <a:ext cx="990600" cy="914400"/>
                  </a:xfrm>
                  <a:prstGeom prst="rect">
                    <a:avLst/>
                  </a:prstGeom>
                </pic:spPr>
              </pic:pic>
            </a:graphicData>
          </a:graphic>
        </wp:anchor>
      </w:drawing>
    </w:r>
    <w:r w:rsidR="00AE66D5">
      <w:rPr>
        <w:noProof/>
      </w:rPr>
      <mc:AlternateContent>
        <mc:Choice Requires="wps">
          <w:drawing>
            <wp:anchor distT="0" distB="0" distL="114300" distR="114300" simplePos="0" relativeHeight="487444992" behindDoc="1" locked="0" layoutInCell="1" allowOverlap="1">
              <wp:simplePos x="0" y="0"/>
              <wp:positionH relativeFrom="page">
                <wp:posOffset>836295</wp:posOffset>
              </wp:positionH>
              <wp:positionV relativeFrom="page">
                <wp:posOffset>1487805</wp:posOffset>
              </wp:positionV>
              <wp:extent cx="5770245" cy="39370"/>
              <wp:effectExtent l="0" t="0" r="0" b="0"/>
              <wp:wrapNone/>
              <wp:docPr id="7"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70245" cy="39370"/>
                      </a:xfrm>
                      <a:custGeom>
                        <a:avLst/>
                        <a:gdLst>
                          <a:gd name="T0" fmla="+- 0 10404 1317"/>
                          <a:gd name="T1" fmla="*/ T0 w 9087"/>
                          <a:gd name="T2" fmla="+- 0 2343 2343"/>
                          <a:gd name="T3" fmla="*/ 2343 h 62"/>
                          <a:gd name="T4" fmla="+- 0 1317 1317"/>
                          <a:gd name="T5" fmla="*/ T4 w 9087"/>
                          <a:gd name="T6" fmla="+- 0 2343 2343"/>
                          <a:gd name="T7" fmla="*/ 2343 h 62"/>
                          <a:gd name="T8" fmla="+- 0 1317 1317"/>
                          <a:gd name="T9" fmla="*/ T8 w 9087"/>
                          <a:gd name="T10" fmla="+- 0 2367 2343"/>
                          <a:gd name="T11" fmla="*/ 2367 h 62"/>
                          <a:gd name="T12" fmla="+- 0 1317 1317"/>
                          <a:gd name="T13" fmla="*/ T12 w 9087"/>
                          <a:gd name="T14" fmla="+- 0 2381 2343"/>
                          <a:gd name="T15" fmla="*/ 2381 h 62"/>
                          <a:gd name="T16" fmla="+- 0 1317 1317"/>
                          <a:gd name="T17" fmla="*/ T16 w 9087"/>
                          <a:gd name="T18" fmla="+- 0 2405 2343"/>
                          <a:gd name="T19" fmla="*/ 2405 h 62"/>
                          <a:gd name="T20" fmla="+- 0 10404 1317"/>
                          <a:gd name="T21" fmla="*/ T20 w 9087"/>
                          <a:gd name="T22" fmla="+- 0 2405 2343"/>
                          <a:gd name="T23" fmla="*/ 2405 h 62"/>
                          <a:gd name="T24" fmla="+- 0 10404 1317"/>
                          <a:gd name="T25" fmla="*/ T24 w 9087"/>
                          <a:gd name="T26" fmla="+- 0 2381 2343"/>
                          <a:gd name="T27" fmla="*/ 2381 h 62"/>
                          <a:gd name="T28" fmla="+- 0 10404 1317"/>
                          <a:gd name="T29" fmla="*/ T28 w 9087"/>
                          <a:gd name="T30" fmla="+- 0 2367 2343"/>
                          <a:gd name="T31" fmla="*/ 2367 h 62"/>
                          <a:gd name="T32" fmla="+- 0 10404 1317"/>
                          <a:gd name="T33" fmla="*/ T32 w 9087"/>
                          <a:gd name="T34" fmla="+- 0 2343 2343"/>
                          <a:gd name="T35" fmla="*/ 2343 h 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087" h="62">
                            <a:moveTo>
                              <a:pt x="9087" y="0"/>
                            </a:moveTo>
                            <a:lnTo>
                              <a:pt x="0" y="0"/>
                            </a:lnTo>
                            <a:lnTo>
                              <a:pt x="0" y="24"/>
                            </a:lnTo>
                            <a:lnTo>
                              <a:pt x="0" y="38"/>
                            </a:lnTo>
                            <a:lnTo>
                              <a:pt x="0" y="62"/>
                            </a:lnTo>
                            <a:lnTo>
                              <a:pt x="9087" y="62"/>
                            </a:lnTo>
                            <a:lnTo>
                              <a:pt x="9087" y="38"/>
                            </a:lnTo>
                            <a:lnTo>
                              <a:pt x="9087" y="24"/>
                            </a:lnTo>
                            <a:lnTo>
                              <a:pt x="9087" y="0"/>
                            </a:lnTo>
                            <a:close/>
                          </a:path>
                        </a:pathLst>
                      </a:custGeom>
                      <a:solidFill>
                        <a:srgbClr val="82390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E0276F" id="Freeform 3" o:spid="_x0000_s1026" style="position:absolute;margin-left:65.85pt;margin-top:117.15pt;width:454.35pt;height:3.1pt;z-index:-15871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08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" path="m9087,l,,,24,,38,,62r9087,l9087,38r,-14l9087,xe" fillcolor="#823909" stroked="f">
              <v:path arrowok="t" o:connecttype="custom" o:connectlocs="5770245,1487805;0,1487805;0,1503045;0,1511935;0,1527175;5770245,1527175;5770245,1511935;5770245,1503045;5770245,1487805" o:connectangles="0,0,0,0,0,0,0,0,0"/>
              <w10:wrap anchorx="page" anchory="page"/>
            </v:shape>
          </w:pict>
        </mc:Fallback>
      </mc:AlternateContent>
    </w:r>
    <w:r w:rsidR="00AE66D5">
      <w:rPr>
        <w:noProof/>
      </w:rPr>
      <mc:AlternateContent>
        <mc:Choice Requires="wps">
          <w:drawing>
            <wp:anchor distT="0" distB="0" distL="114300" distR="114300" simplePos="0" relativeHeight="487445504" behindDoc="1" locked="0" layoutInCell="1" allowOverlap="1">
              <wp:simplePos x="0" y="0"/>
              <wp:positionH relativeFrom="page">
                <wp:posOffset>1775460</wp:posOffset>
              </wp:positionH>
              <wp:positionV relativeFrom="page">
                <wp:posOffset>548005</wp:posOffset>
              </wp:positionV>
              <wp:extent cx="4015105" cy="946150"/>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5105" cy="946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0074" w:rsidRDefault="00A70483">
                          <w:pPr>
                            <w:spacing w:before="11"/>
                            <w:ind w:left="8" w:right="8"/>
                            <w:jc w:val="center"/>
                            <w:rPr>
                              <w:b/>
                            </w:rPr>
                          </w:pPr>
                          <w:r>
                            <w:rPr>
                              <w:b/>
                            </w:rPr>
                            <w:t>JURNAL</w:t>
                          </w:r>
                          <w:r>
                            <w:rPr>
                              <w:b/>
                              <w:spacing w:val="-5"/>
                            </w:rPr>
                            <w:t xml:space="preserve"> </w:t>
                          </w:r>
                          <w:r>
                            <w:rPr>
                              <w:b/>
                            </w:rPr>
                            <w:t>KESEHATAN</w:t>
                          </w:r>
                          <w:r>
                            <w:rPr>
                              <w:b/>
                              <w:spacing w:val="45"/>
                            </w:rPr>
                            <w:t xml:space="preserve"> </w:t>
                          </w:r>
                          <w:r>
                            <w:rPr>
                              <w:b/>
                            </w:rPr>
                            <w:t>PENA</w:t>
                          </w:r>
                          <w:r>
                            <w:rPr>
                              <w:b/>
                              <w:spacing w:val="-5"/>
                            </w:rPr>
                            <w:t xml:space="preserve"> </w:t>
                          </w:r>
                          <w:r>
                            <w:rPr>
                              <w:b/>
                            </w:rPr>
                            <w:t>MEDIKA</w:t>
                          </w:r>
                          <w:r>
                            <w:rPr>
                              <w:b/>
                              <w:spacing w:val="45"/>
                            </w:rPr>
                            <w:t xml:space="preserve"> </w:t>
                          </w:r>
                          <w:r>
                            <w:rPr>
                              <w:b/>
                            </w:rPr>
                            <w:t>VOL</w:t>
                          </w:r>
                          <w:r>
                            <w:rPr>
                              <w:b/>
                              <w:spacing w:val="49"/>
                            </w:rPr>
                            <w:t xml:space="preserve"> </w:t>
                          </w:r>
                          <w:r>
                            <w:rPr>
                              <w:b/>
                            </w:rPr>
                            <w:t>12</w:t>
                          </w:r>
                          <w:r>
                            <w:rPr>
                              <w:b/>
                              <w:spacing w:val="-7"/>
                            </w:rPr>
                            <w:t xml:space="preserve"> </w:t>
                          </w:r>
                          <w:r>
                            <w:rPr>
                              <w:b/>
                            </w:rPr>
                            <w:t>(1)</w:t>
                          </w:r>
                          <w:r>
                            <w:rPr>
                              <w:b/>
                              <w:spacing w:val="-1"/>
                            </w:rPr>
                            <w:t xml:space="preserve"> </w:t>
                          </w:r>
                          <w:r>
                            <w:rPr>
                              <w:b/>
                            </w:rPr>
                            <w:t>JUNI</w:t>
                          </w:r>
                          <w:r>
                            <w:rPr>
                              <w:b/>
                              <w:spacing w:val="-3"/>
                            </w:rPr>
                            <w:t xml:space="preserve"> </w:t>
                          </w:r>
                          <w:r>
                            <w:rPr>
                              <w:b/>
                            </w:rPr>
                            <w:t>2022</w:t>
                          </w:r>
                        </w:p>
                        <w:p w:rsidR="00610074" w:rsidRDefault="00A70483">
                          <w:pPr>
                            <w:spacing w:before="30" w:line="493" w:lineRule="exact"/>
                            <w:ind w:left="7" w:right="8"/>
                            <w:jc w:val="center"/>
                            <w:rPr>
                              <w:rFonts w:ascii="Arial"/>
                              <w:b/>
                              <w:sz w:val="44"/>
                            </w:rPr>
                          </w:pPr>
                          <w:r>
                            <w:rPr>
                              <w:rFonts w:ascii="Arial"/>
                              <w:b/>
                              <w:w w:val="95"/>
                              <w:sz w:val="44"/>
                            </w:rPr>
                            <w:t>PENA</w:t>
                          </w:r>
                          <w:r>
                            <w:rPr>
                              <w:rFonts w:ascii="Arial"/>
                              <w:b/>
                              <w:spacing w:val="20"/>
                              <w:w w:val="95"/>
                              <w:sz w:val="44"/>
                            </w:rPr>
                            <w:t xml:space="preserve"> </w:t>
                          </w:r>
                          <w:r>
                            <w:rPr>
                              <w:rFonts w:ascii="Arial"/>
                              <w:b/>
                              <w:w w:val="95"/>
                              <w:sz w:val="44"/>
                            </w:rPr>
                            <w:t>MEDIKA</w:t>
                          </w:r>
                        </w:p>
                        <w:p w:rsidR="00610074" w:rsidRDefault="00A70483">
                          <w:pPr>
                            <w:spacing w:before="28" w:line="192" w:lineRule="auto"/>
                            <w:ind w:left="2627" w:right="494" w:hanging="1623"/>
                            <w:rPr>
                              <w:b/>
                            </w:rPr>
                          </w:pPr>
                          <w:r>
                            <w:rPr>
                              <w:b/>
                              <w:spacing w:val="-1"/>
                            </w:rPr>
                            <w:t>FAKULTAS</w:t>
                          </w:r>
                          <w:r>
                            <w:rPr>
                              <w:b/>
                              <w:spacing w:val="-10"/>
                            </w:rPr>
                            <w:t xml:space="preserve"> </w:t>
                          </w:r>
                          <w:r>
                            <w:rPr>
                              <w:b/>
                            </w:rPr>
                            <w:t>ILMU</w:t>
                          </w:r>
                          <w:r>
                            <w:rPr>
                              <w:b/>
                              <w:spacing w:val="-12"/>
                            </w:rPr>
                            <w:t xml:space="preserve"> </w:t>
                          </w:r>
                          <w:r>
                            <w:rPr>
                              <w:b/>
                            </w:rPr>
                            <w:t>KESEHATAN</w:t>
                          </w:r>
                          <w:r>
                            <w:rPr>
                              <w:b/>
                              <w:spacing w:val="-13"/>
                            </w:rPr>
                            <w:t xml:space="preserve"> </w:t>
                          </w:r>
                          <w:r>
                            <w:rPr>
                              <w:b/>
                            </w:rPr>
                            <w:t>UNIVERSITAS</w:t>
                          </w:r>
                          <w:r>
                            <w:rPr>
                              <w:b/>
                              <w:spacing w:val="-52"/>
                            </w:rPr>
                            <w:t xml:space="preserve"> </w:t>
                          </w:r>
                          <w:r>
                            <w:rPr>
                              <w:b/>
                            </w:rPr>
                            <w:t>PEKALONGAN</w:t>
                          </w:r>
                        </w:p>
                        <w:p w:rsidR="00610074" w:rsidRDefault="001F244C">
                          <w:pPr>
                            <w:spacing w:line="249" w:lineRule="exact"/>
                            <w:ind w:left="6" w:right="8"/>
                            <w:jc w:val="center"/>
                          </w:pPr>
                          <w:hyperlink r:id="rId3">
                            <w:r w:rsidR="00A70483">
                              <w:t>http://jurnal.unikal.ac.id/index.php/</w:t>
                            </w:r>
                          </w:hyperlink>
                          <w:r w:rsidR="00A70483">
                            <w:t>medika</w:t>
                          </w:r>
                          <w:r w:rsidR="00A70483">
                            <w:rPr>
                              <w:spacing w:val="-10"/>
                            </w:rPr>
                            <w:t xml:space="preserve"> </w:t>
                          </w:r>
                          <w:proofErr w:type="gramStart"/>
                          <w:r w:rsidR="00A70483">
                            <w:t>ISSN</w:t>
                          </w:r>
                          <w:r w:rsidR="00A70483">
                            <w:rPr>
                              <w:spacing w:val="-10"/>
                            </w:rPr>
                            <w:t xml:space="preserve"> </w:t>
                          </w:r>
                          <w:r w:rsidR="00A70483">
                            <w:t>:</w:t>
                          </w:r>
                          <w:proofErr w:type="gramEnd"/>
                          <w:r w:rsidR="00A70483">
                            <w:rPr>
                              <w:spacing w:val="-9"/>
                            </w:rPr>
                            <w:t xml:space="preserve"> </w:t>
                          </w:r>
                          <w:r w:rsidR="00A70483">
                            <w:t>2086-843X</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39.8pt;margin-top:43.15pt;width:316.15pt;height:74.5pt;z-index:-15870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" filled="f" stroked="f">
              <v:textbox inset="0,0,0,0">
                <w:txbxContent>
                  <w:p w:rsidR="00610074" w:rsidRDefault="00A70483">
                    <w:pPr>
                      <w:spacing w:before="11"/>
                      <w:ind w:left="8" w:right="8"/>
                      <w:jc w:val="center"/>
                      <w:rPr>
                        <w:b/>
                      </w:rPr>
                    </w:pPr>
                    <w:r>
                      <w:rPr>
                        <w:b/>
                      </w:rPr>
                      <w:t>JURNAL</w:t>
                    </w:r>
                    <w:r>
                      <w:rPr>
                        <w:b/>
                        <w:spacing w:val="-5"/>
                      </w:rPr>
                      <w:t xml:space="preserve"> </w:t>
                    </w:r>
                    <w:r>
                      <w:rPr>
                        <w:b/>
                      </w:rPr>
                      <w:t>KESEHATAN</w:t>
                    </w:r>
                    <w:r>
                      <w:rPr>
                        <w:b/>
                        <w:spacing w:val="45"/>
                      </w:rPr>
                      <w:t xml:space="preserve"> </w:t>
                    </w:r>
                    <w:r>
                      <w:rPr>
                        <w:b/>
                      </w:rPr>
                      <w:t>PENA</w:t>
                    </w:r>
                    <w:r>
                      <w:rPr>
                        <w:b/>
                        <w:spacing w:val="-5"/>
                      </w:rPr>
                      <w:t xml:space="preserve"> </w:t>
                    </w:r>
                    <w:r>
                      <w:rPr>
                        <w:b/>
                      </w:rPr>
                      <w:t>MEDIKA</w:t>
                    </w:r>
                    <w:r>
                      <w:rPr>
                        <w:b/>
                        <w:spacing w:val="45"/>
                      </w:rPr>
                      <w:t xml:space="preserve"> </w:t>
                    </w:r>
                    <w:r>
                      <w:rPr>
                        <w:b/>
                      </w:rPr>
                      <w:t>VOL</w:t>
                    </w:r>
                    <w:r>
                      <w:rPr>
                        <w:b/>
                        <w:spacing w:val="49"/>
                      </w:rPr>
                      <w:t xml:space="preserve"> </w:t>
                    </w:r>
                    <w:r>
                      <w:rPr>
                        <w:b/>
                      </w:rPr>
                      <w:t>12</w:t>
                    </w:r>
                    <w:r>
                      <w:rPr>
                        <w:b/>
                        <w:spacing w:val="-7"/>
                      </w:rPr>
                      <w:t xml:space="preserve"> </w:t>
                    </w:r>
                    <w:r>
                      <w:rPr>
                        <w:b/>
                      </w:rPr>
                      <w:t>(1)</w:t>
                    </w:r>
                    <w:r>
                      <w:rPr>
                        <w:b/>
                        <w:spacing w:val="-1"/>
                      </w:rPr>
                      <w:t xml:space="preserve"> </w:t>
                    </w:r>
                    <w:r>
                      <w:rPr>
                        <w:b/>
                      </w:rPr>
                      <w:t>JUNI</w:t>
                    </w:r>
                    <w:r>
                      <w:rPr>
                        <w:b/>
                        <w:spacing w:val="-3"/>
                      </w:rPr>
                      <w:t xml:space="preserve"> </w:t>
                    </w:r>
                    <w:r>
                      <w:rPr>
                        <w:b/>
                      </w:rPr>
                      <w:t>2022</w:t>
                    </w:r>
                  </w:p>
                  <w:p w:rsidR="00610074" w:rsidRDefault="00A70483">
                    <w:pPr>
                      <w:spacing w:before="30" w:line="493" w:lineRule="exact"/>
                      <w:ind w:left="7" w:right="8"/>
                      <w:jc w:val="center"/>
                      <w:rPr>
                        <w:rFonts w:ascii="Arial"/>
                        <w:b/>
                        <w:sz w:val="44"/>
                      </w:rPr>
                    </w:pPr>
                    <w:r>
                      <w:rPr>
                        <w:rFonts w:ascii="Arial"/>
                        <w:b/>
                        <w:w w:val="95"/>
                        <w:sz w:val="44"/>
                      </w:rPr>
                      <w:t>PENA</w:t>
                    </w:r>
                    <w:r>
                      <w:rPr>
                        <w:rFonts w:ascii="Arial"/>
                        <w:b/>
                        <w:spacing w:val="20"/>
                        <w:w w:val="95"/>
                        <w:sz w:val="44"/>
                      </w:rPr>
                      <w:t xml:space="preserve"> </w:t>
                    </w:r>
                    <w:r>
                      <w:rPr>
                        <w:rFonts w:ascii="Arial"/>
                        <w:b/>
                        <w:w w:val="95"/>
                        <w:sz w:val="44"/>
                      </w:rPr>
                      <w:t>MEDIKA</w:t>
                    </w:r>
                  </w:p>
                  <w:p w:rsidR="00610074" w:rsidRDefault="00A70483">
                    <w:pPr>
                      <w:spacing w:before="28" w:line="192" w:lineRule="auto"/>
                      <w:ind w:left="2627" w:right="494" w:hanging="1623"/>
                      <w:rPr>
                        <w:b/>
                      </w:rPr>
                    </w:pPr>
                    <w:r>
                      <w:rPr>
                        <w:b/>
                        <w:spacing w:val="-1"/>
                      </w:rPr>
                      <w:t>FAKULTAS</w:t>
                    </w:r>
                    <w:r>
                      <w:rPr>
                        <w:b/>
                        <w:spacing w:val="-10"/>
                      </w:rPr>
                      <w:t xml:space="preserve"> </w:t>
                    </w:r>
                    <w:r>
                      <w:rPr>
                        <w:b/>
                      </w:rPr>
                      <w:t>ILMU</w:t>
                    </w:r>
                    <w:r>
                      <w:rPr>
                        <w:b/>
                        <w:spacing w:val="-12"/>
                      </w:rPr>
                      <w:t xml:space="preserve"> </w:t>
                    </w:r>
                    <w:r>
                      <w:rPr>
                        <w:b/>
                      </w:rPr>
                      <w:t>KESEHATAN</w:t>
                    </w:r>
                    <w:r>
                      <w:rPr>
                        <w:b/>
                        <w:spacing w:val="-13"/>
                      </w:rPr>
                      <w:t xml:space="preserve"> </w:t>
                    </w:r>
                    <w:r>
                      <w:rPr>
                        <w:b/>
                      </w:rPr>
                      <w:t>UNIVERSITAS</w:t>
                    </w:r>
                    <w:r>
                      <w:rPr>
                        <w:b/>
                        <w:spacing w:val="-52"/>
                      </w:rPr>
                      <w:t xml:space="preserve"> </w:t>
                    </w:r>
                    <w:r>
                      <w:rPr>
                        <w:b/>
                      </w:rPr>
                      <w:t>PEKALONGAN</w:t>
                    </w:r>
                  </w:p>
                  <w:p w:rsidR="00610074" w:rsidRDefault="00A70483">
                    <w:pPr>
                      <w:spacing w:line="249" w:lineRule="exact"/>
                      <w:ind w:left="6" w:right="8"/>
                      <w:jc w:val="center"/>
                    </w:pPr>
                    <w:hyperlink r:id="rId4">
                      <w:r>
                        <w:t>http://jurnal.unikal.ac.id/index.php/</w:t>
                      </w:r>
                    </w:hyperlink>
                    <w:r>
                      <w:t>medika</w:t>
                    </w:r>
                    <w:r>
                      <w:rPr>
                        <w:spacing w:val="-10"/>
                      </w:rPr>
                      <w:t xml:space="preserve"> </w:t>
                    </w:r>
                    <w:r>
                      <w:t>ISSN</w:t>
                    </w:r>
                    <w:r>
                      <w:rPr>
                        <w:spacing w:val="-10"/>
                      </w:rPr>
                      <w:t xml:space="preserve"> </w:t>
                    </w:r>
                    <w:r>
                      <w:t>:</w:t>
                    </w:r>
                    <w:r>
                      <w:rPr>
                        <w:spacing w:val="-9"/>
                      </w:rPr>
                      <w:t xml:space="preserve"> </w:t>
                    </w:r>
                    <w:r>
                      <w:t>2086-843X</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6BF2284"/>
    <w:multiLevelType w:val="hybridMultilevel"/>
    <w:tmpl w:val="C70A7E2E"/>
    <w:lvl w:ilvl="0" w:tplc="0F00D0C2">
      <w:start w:val="1"/>
      <w:numFmt w:val="decimal"/>
      <w:lvlText w:val="%1."/>
      <w:lvlJc w:val="left"/>
      <w:pPr>
        <w:ind w:left="385" w:hanging="284"/>
        <w:jc w:val="right"/>
      </w:pPr>
      <w:rPr>
        <w:rFonts w:ascii="Times New Roman" w:eastAsia="Times New Roman" w:hAnsi="Times New Roman" w:cs="Times New Roman" w:hint="default"/>
        <w:b/>
        <w:bCs/>
        <w:w w:val="100"/>
        <w:sz w:val="24"/>
        <w:szCs w:val="24"/>
        <w:lang w:val="en-US" w:eastAsia="en-US" w:bidi="ar-SA"/>
      </w:rPr>
    </w:lvl>
    <w:lvl w:ilvl="1" w:tplc="4C86282C">
      <w:numFmt w:val="bullet"/>
      <w:lvlText w:val="•"/>
      <w:lvlJc w:val="left"/>
      <w:pPr>
        <w:ind w:left="745" w:hanging="284"/>
      </w:pPr>
      <w:rPr>
        <w:rFonts w:hint="default"/>
        <w:lang w:val="en-US" w:eastAsia="en-US" w:bidi="ar-SA"/>
      </w:rPr>
    </w:lvl>
    <w:lvl w:ilvl="2" w:tplc="6AD29550">
      <w:numFmt w:val="bullet"/>
      <w:lvlText w:val="•"/>
      <w:lvlJc w:val="left"/>
      <w:pPr>
        <w:ind w:left="1111" w:hanging="284"/>
      </w:pPr>
      <w:rPr>
        <w:rFonts w:hint="default"/>
        <w:lang w:val="en-US" w:eastAsia="en-US" w:bidi="ar-SA"/>
      </w:rPr>
    </w:lvl>
    <w:lvl w:ilvl="3" w:tplc="9B325838">
      <w:numFmt w:val="bullet"/>
      <w:lvlText w:val="•"/>
      <w:lvlJc w:val="left"/>
      <w:pPr>
        <w:ind w:left="1476" w:hanging="284"/>
      </w:pPr>
      <w:rPr>
        <w:rFonts w:hint="default"/>
        <w:lang w:val="en-US" w:eastAsia="en-US" w:bidi="ar-SA"/>
      </w:rPr>
    </w:lvl>
    <w:lvl w:ilvl="4" w:tplc="E5162886">
      <w:numFmt w:val="bullet"/>
      <w:lvlText w:val="•"/>
      <w:lvlJc w:val="left"/>
      <w:pPr>
        <w:ind w:left="1842" w:hanging="284"/>
      </w:pPr>
      <w:rPr>
        <w:rFonts w:hint="default"/>
        <w:lang w:val="en-US" w:eastAsia="en-US" w:bidi="ar-SA"/>
      </w:rPr>
    </w:lvl>
    <w:lvl w:ilvl="5" w:tplc="E750A1C6">
      <w:numFmt w:val="bullet"/>
      <w:lvlText w:val="•"/>
      <w:lvlJc w:val="left"/>
      <w:pPr>
        <w:ind w:left="2207" w:hanging="284"/>
      </w:pPr>
      <w:rPr>
        <w:rFonts w:hint="default"/>
        <w:lang w:val="en-US" w:eastAsia="en-US" w:bidi="ar-SA"/>
      </w:rPr>
    </w:lvl>
    <w:lvl w:ilvl="6" w:tplc="BDE22F52">
      <w:numFmt w:val="bullet"/>
      <w:lvlText w:val="•"/>
      <w:lvlJc w:val="left"/>
      <w:pPr>
        <w:ind w:left="2573" w:hanging="284"/>
      </w:pPr>
      <w:rPr>
        <w:rFonts w:hint="default"/>
        <w:lang w:val="en-US" w:eastAsia="en-US" w:bidi="ar-SA"/>
      </w:rPr>
    </w:lvl>
    <w:lvl w:ilvl="7" w:tplc="CB64593E">
      <w:numFmt w:val="bullet"/>
      <w:lvlText w:val="•"/>
      <w:lvlJc w:val="left"/>
      <w:pPr>
        <w:ind w:left="2938" w:hanging="284"/>
      </w:pPr>
      <w:rPr>
        <w:rFonts w:hint="default"/>
        <w:lang w:val="en-US" w:eastAsia="en-US" w:bidi="ar-SA"/>
      </w:rPr>
    </w:lvl>
    <w:lvl w:ilvl="8" w:tplc="05E80E94">
      <w:numFmt w:val="bullet"/>
      <w:lvlText w:val="•"/>
      <w:lvlJc w:val="left"/>
      <w:pPr>
        <w:ind w:left="3304" w:hanging="284"/>
      </w:pPr>
      <w:rPr>
        <w:rFonts w:hint="default"/>
        <w:lang w:val="en-US" w:eastAsia="en-US" w:bidi="ar-SA"/>
      </w:rPr>
    </w:lvl>
  </w:abstractNum>
  <w:abstractNum w:abstractNumId="1">
    <w:nsid w:val="4933640D"/>
    <w:multiLevelType w:val="hybridMultilevel"/>
    <w:tmpl w:val="1250F670"/>
    <w:lvl w:ilvl="0" w:tplc="E05249EE">
      <w:start w:val="1"/>
      <w:numFmt w:val="decimal"/>
      <w:lvlText w:val="%1)"/>
      <w:lvlJc w:val="left"/>
      <w:pPr>
        <w:ind w:left="668" w:hanging="284"/>
        <w:jc w:val="right"/>
      </w:pPr>
      <w:rPr>
        <w:rFonts w:ascii="Times New Roman" w:eastAsia="Times New Roman" w:hAnsi="Times New Roman" w:cs="Times New Roman" w:hint="default"/>
        <w:b/>
        <w:bCs/>
        <w:w w:val="99"/>
        <w:sz w:val="24"/>
        <w:szCs w:val="24"/>
        <w:lang w:val="en-US" w:eastAsia="en-US" w:bidi="ar-SA"/>
      </w:rPr>
    </w:lvl>
    <w:lvl w:ilvl="1" w:tplc="B1F483C2">
      <w:numFmt w:val="bullet"/>
      <w:lvlText w:val="•"/>
      <w:lvlJc w:val="left"/>
      <w:pPr>
        <w:ind w:left="1033" w:hanging="284"/>
      </w:pPr>
      <w:rPr>
        <w:rFonts w:hint="default"/>
        <w:lang w:val="en-US" w:eastAsia="en-US" w:bidi="ar-SA"/>
      </w:rPr>
    </w:lvl>
    <w:lvl w:ilvl="2" w:tplc="442234B2">
      <w:numFmt w:val="bullet"/>
      <w:lvlText w:val="•"/>
      <w:lvlJc w:val="left"/>
      <w:pPr>
        <w:ind w:left="1407" w:hanging="284"/>
      </w:pPr>
      <w:rPr>
        <w:rFonts w:hint="default"/>
        <w:lang w:val="en-US" w:eastAsia="en-US" w:bidi="ar-SA"/>
      </w:rPr>
    </w:lvl>
    <w:lvl w:ilvl="3" w:tplc="0F68638A">
      <w:numFmt w:val="bullet"/>
      <w:lvlText w:val="•"/>
      <w:lvlJc w:val="left"/>
      <w:pPr>
        <w:ind w:left="1781" w:hanging="284"/>
      </w:pPr>
      <w:rPr>
        <w:rFonts w:hint="default"/>
        <w:lang w:val="en-US" w:eastAsia="en-US" w:bidi="ar-SA"/>
      </w:rPr>
    </w:lvl>
    <w:lvl w:ilvl="4" w:tplc="26B430E6">
      <w:numFmt w:val="bullet"/>
      <w:lvlText w:val="•"/>
      <w:lvlJc w:val="left"/>
      <w:pPr>
        <w:ind w:left="2155" w:hanging="284"/>
      </w:pPr>
      <w:rPr>
        <w:rFonts w:hint="default"/>
        <w:lang w:val="en-US" w:eastAsia="en-US" w:bidi="ar-SA"/>
      </w:rPr>
    </w:lvl>
    <w:lvl w:ilvl="5" w:tplc="4B0C617E">
      <w:numFmt w:val="bullet"/>
      <w:lvlText w:val="•"/>
      <w:lvlJc w:val="left"/>
      <w:pPr>
        <w:ind w:left="2529" w:hanging="284"/>
      </w:pPr>
      <w:rPr>
        <w:rFonts w:hint="default"/>
        <w:lang w:val="en-US" w:eastAsia="en-US" w:bidi="ar-SA"/>
      </w:rPr>
    </w:lvl>
    <w:lvl w:ilvl="6" w:tplc="96CEECFC">
      <w:numFmt w:val="bullet"/>
      <w:lvlText w:val="•"/>
      <w:lvlJc w:val="left"/>
      <w:pPr>
        <w:ind w:left="2902" w:hanging="284"/>
      </w:pPr>
      <w:rPr>
        <w:rFonts w:hint="default"/>
        <w:lang w:val="en-US" w:eastAsia="en-US" w:bidi="ar-SA"/>
      </w:rPr>
    </w:lvl>
    <w:lvl w:ilvl="7" w:tplc="353458BA">
      <w:numFmt w:val="bullet"/>
      <w:lvlText w:val="•"/>
      <w:lvlJc w:val="left"/>
      <w:pPr>
        <w:ind w:left="3276" w:hanging="284"/>
      </w:pPr>
      <w:rPr>
        <w:rFonts w:hint="default"/>
        <w:lang w:val="en-US" w:eastAsia="en-US" w:bidi="ar-SA"/>
      </w:rPr>
    </w:lvl>
    <w:lvl w:ilvl="8" w:tplc="6F92A4C2">
      <w:numFmt w:val="bullet"/>
      <w:lvlText w:val="•"/>
      <w:lvlJc w:val="left"/>
      <w:pPr>
        <w:ind w:left="3650" w:hanging="284"/>
      </w:pPr>
      <w:rPr>
        <w:rFonts w:hint="default"/>
        <w:lang w:val="en-US" w:eastAsia="en-US" w:bidi="ar-SA"/>
      </w:rPr>
    </w:lvl>
  </w:abstractNum>
  <w:abstractNum w:abstractNumId="2">
    <w:nsid w:val="74A82961"/>
    <w:multiLevelType w:val="hybridMultilevel"/>
    <w:tmpl w:val="2D08D8C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0074"/>
    <w:rsid w:val="00004D42"/>
    <w:rsid w:val="000120CE"/>
    <w:rsid w:val="001F244C"/>
    <w:rsid w:val="002C6A1E"/>
    <w:rsid w:val="00437B91"/>
    <w:rsid w:val="00512C5C"/>
    <w:rsid w:val="00610074"/>
    <w:rsid w:val="00640CAB"/>
    <w:rsid w:val="007D606B"/>
    <w:rsid w:val="009230B9"/>
    <w:rsid w:val="00A44AE5"/>
    <w:rsid w:val="00A70483"/>
    <w:rsid w:val="00A82AAA"/>
    <w:rsid w:val="00AD066A"/>
    <w:rsid w:val="00AE66D5"/>
    <w:rsid w:val="00D023BA"/>
    <w:rsid w:val="00EB3117"/>
    <w:rsid w:val="00F474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0E43B61-F79A-4019-A258-42EFD3122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385" w:hanging="284"/>
      <w:jc w:val="both"/>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jc w:val="both"/>
    </w:pPr>
    <w:rPr>
      <w:sz w:val="24"/>
      <w:szCs w:val="24"/>
    </w:rPr>
  </w:style>
  <w:style w:type="paragraph" w:styleId="Title">
    <w:name w:val="Title"/>
    <w:basedOn w:val="Normal"/>
    <w:uiPriority w:val="1"/>
    <w:qFormat/>
    <w:pPr>
      <w:spacing w:before="30" w:line="493" w:lineRule="exact"/>
      <w:ind w:left="7" w:right="8"/>
      <w:jc w:val="center"/>
    </w:pPr>
    <w:rPr>
      <w:rFonts w:ascii="Arial" w:eastAsia="Arial" w:hAnsi="Arial" w:cs="Arial"/>
      <w:b/>
      <w:bCs/>
      <w:sz w:val="44"/>
      <w:szCs w:val="44"/>
    </w:rPr>
  </w:style>
  <w:style w:type="paragraph" w:styleId="ListParagraph">
    <w:name w:val="List Paragraph"/>
    <w:basedOn w:val="Normal"/>
    <w:uiPriority w:val="1"/>
    <w:qFormat/>
    <w:pPr>
      <w:ind w:left="385" w:hanging="284"/>
      <w:jc w:val="both"/>
    </w:pPr>
  </w:style>
  <w:style w:type="paragraph" w:customStyle="1" w:styleId="TableParagraph">
    <w:name w:val="Table Paragraph"/>
    <w:basedOn w:val="Normal"/>
    <w:uiPriority w:val="1"/>
    <w:qFormat/>
  </w:style>
  <w:style w:type="character" w:customStyle="1" w:styleId="BodyTextChar">
    <w:name w:val="Body Text Char"/>
    <w:link w:val="BodyText"/>
    <w:uiPriority w:val="1"/>
    <w:rsid w:val="00A82AAA"/>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05071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Rizalfadly05@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http://jurnal.unikal.ac.id/index.php/" TargetMode="External"/><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hyperlink" Target="http://jurnal.unikal.ac.id/index.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D131D0-F43D-4C08-A807-13ADE0A42B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5775</Words>
  <Characters>32923</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38621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cp:revision>
  <dcterms:created xsi:type="dcterms:W3CDTF">2023-04-08T14:29:00Z</dcterms:created>
  <dcterms:modified xsi:type="dcterms:W3CDTF">2023-04-09T07:31:00Z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2022-07-01T00:00:00Z</vt:filetime>
  </property>
  <property fmtid="{D5CDD505-2E9C-101B-9397-08002B2CF9AE}" pid="3" name="Creator">
    <vt:lpwstr>Microsoft® Word for Microsoft 365</vt:lpwstr>
  </property>
  <property fmtid="{D5CDD505-2E9C-101B-9397-08002B2CF9AE}" pid="4" name="LastSaved">
    <vt:filetime>2023-04-08T00:00:00Z</vt:filetime>
  </property>
  <property fmtid="{D5CDD505-2E9C-101B-9397-08002B2CF9AE}" pid="5" name="Mendeley Document_1">
    <vt:lpwstr>True</vt:lpwstr>
  </property>
  <property fmtid="{D5CDD505-2E9C-101B-9397-08002B2CF9AE}" pid="6" name="Mendeley User Name_1">
    <vt:lpwstr>tuti.bhakti@gmail.com@www.mendeley.com</vt:lpwstr>
  </property>
  <property fmtid="{D5CDD505-2E9C-101B-9397-08002B2CF9AE}" pid="7" name="Mendeley Citation Style_1">
    <vt:lpwstr>http://www.zotero.org/styles/apa</vt:lpwstr>
  </property>
  <property fmtid="{D5CDD505-2E9C-101B-9397-08002B2CF9AE}" pid="8" name="Mendeley Recent Style Id 0_1">
    <vt:lpwstr>http://www.zotero.org/styles/apa</vt:lpwstr>
  </property>
  <property fmtid="{D5CDD505-2E9C-101B-9397-08002B2CF9AE}" pid="9" name="Mendeley Recent Style Name 0_1">
    <vt:lpwstr>American Psychological Association 7th edition</vt:lpwstr>
  </property>
  <property fmtid="{D5CDD505-2E9C-101B-9397-08002B2CF9AE}" pid="10" name="Mendeley Recent Style Id 1_1">
    <vt:lpwstr>http://www.zotero.org/styles/american-sociological-association</vt:lpwstr>
  </property>
  <property fmtid="{D5CDD505-2E9C-101B-9397-08002B2CF9AE}" pid="11" name="Mendeley Recent Style Name 1_1">
    <vt:lpwstr>American Sociological Association 6th edition</vt:lpwstr>
  </property>
  <property fmtid="{D5CDD505-2E9C-101B-9397-08002B2CF9AE}" pid="12" name="Mendeley Recent Style Id 2_1">
    <vt:lpwstr>http://www.zotero.org/styles/chicago-author-date</vt:lpwstr>
  </property>
  <property fmtid="{D5CDD505-2E9C-101B-9397-08002B2CF9AE}" pid="13" name="Mendeley Recent Style Name 2_1">
    <vt:lpwstr>Chicago Manual of Style 17th edition (author-date)</vt:lpwstr>
  </property>
  <property fmtid="{D5CDD505-2E9C-101B-9397-08002B2CF9AE}" pid="14" name="Mendeley Recent Style Id 3_1">
    <vt:lpwstr>http://www.zotero.org/styles/harvard-cite-them-right</vt:lpwstr>
  </property>
  <property fmtid="{D5CDD505-2E9C-101B-9397-08002B2CF9AE}" pid="15" name="Mendeley Recent Style Name 3_1">
    <vt:lpwstr>Cite Them Right 10th edition - Harvard</vt:lpwstr>
  </property>
  <property fmtid="{D5CDD505-2E9C-101B-9397-08002B2CF9AE}" pid="16" name="Mendeley Recent Style Id 4_1">
    <vt:lpwstr>http://www.zotero.org/styles/ieee</vt:lpwstr>
  </property>
  <property fmtid="{D5CDD505-2E9C-101B-9397-08002B2CF9AE}" pid="17" name="Mendeley Recent Style Name 4_1">
    <vt:lpwstr>IEEE</vt:lpwstr>
  </property>
  <property fmtid="{D5CDD505-2E9C-101B-9397-08002B2CF9AE}" pid="18" name="Mendeley Recent Style Id 5_1">
    <vt:lpwstr>http://www.zotero.org/styles/modern-humanities-research-association</vt:lpwstr>
  </property>
  <property fmtid="{D5CDD505-2E9C-101B-9397-08002B2CF9AE}" pid="19" name="Mendeley Recent Style Name 5_1">
    <vt:lpwstr>Modern Humanities Research Association 3rd edition (note with bibliography)</vt:lpwstr>
  </property>
  <property fmtid="{D5CDD505-2E9C-101B-9397-08002B2CF9AE}" pid="20" name="Mendeley Recent Style Id 6_1">
    <vt:lpwstr>http://www.zotero.org/styles/modern-language-association</vt:lpwstr>
  </property>
  <property fmtid="{D5CDD505-2E9C-101B-9397-08002B2CF9AE}" pid="21" name="Mendeley Recent Style Name 6_1">
    <vt:lpwstr>Modern Language Association 8th edition</vt:lpwstr>
  </property>
  <property fmtid="{D5CDD505-2E9C-101B-9397-08002B2CF9AE}" pid="22" name="Mendeley Recent Style Id 7_1">
    <vt:lpwstr>http://www.zotero.org/styles/nature</vt:lpwstr>
  </property>
  <property fmtid="{D5CDD505-2E9C-101B-9397-08002B2CF9AE}" pid="23" name="Mendeley Recent Style Name 7_1">
    <vt:lpwstr>Nature</vt:lpwstr>
  </property>
  <property fmtid="{D5CDD505-2E9C-101B-9397-08002B2CF9AE}" pid="24" name="Mendeley Recent Style Id 8_1">
    <vt:lpwstr>http://www.zotero.org/styles/vancouver</vt:lpwstr>
  </property>
  <property fmtid="{D5CDD505-2E9C-101B-9397-08002B2CF9AE}" pid="25" name="Mendeley Recent Style Name 8_1">
    <vt:lpwstr>Vancouver</vt:lpwstr>
  </property>
  <property fmtid="{D5CDD505-2E9C-101B-9397-08002B2CF9AE}" pid="26" name="Mendeley Recent Style Id 9_1">
    <vt:lpwstr>http://www.zotero.org/styles/vancouver-superscript</vt:lpwstr>
  </property>
  <property fmtid="{D5CDD505-2E9C-101B-9397-08002B2CF9AE}" pid="27" name="Mendeley Recent Style Name 9_1">
    <vt:lpwstr>Vancouver (superscript)</vt:lpwstr>
  </property>
</Properties>
</file>