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5C50" w:rsidRPr="00A53990" w:rsidRDefault="00655445" w:rsidP="00EA1413">
      <w:pPr>
        <w:spacing w:after="0"/>
        <w:jc w:val="center"/>
        <w:rPr>
          <w:rFonts w:asciiTheme="majorBidi" w:hAnsiTheme="majorBidi" w:cstheme="majorBidi"/>
          <w:b/>
          <w:bCs/>
          <w:sz w:val="24"/>
          <w:szCs w:val="24"/>
        </w:rPr>
      </w:pPr>
      <w:r w:rsidRPr="00A53990">
        <w:rPr>
          <w:rFonts w:asciiTheme="majorBidi" w:hAnsiTheme="majorBidi" w:cstheme="majorBidi"/>
          <w:b/>
          <w:bCs/>
          <w:sz w:val="24"/>
          <w:szCs w:val="24"/>
        </w:rPr>
        <w:t>ETIKA BISNIS ISLAM: IMPLEMENTASI PADA UMKM WIRAUSAHAWAN KRUPUK TAYAMUM DI DESA SARIREJO KEC KALIWUNGU KAB KENDAL</w:t>
      </w:r>
    </w:p>
    <w:p w:rsidR="00CE0DE6" w:rsidRDefault="00CE0DE6" w:rsidP="000B7F07">
      <w:pPr>
        <w:jc w:val="center"/>
        <w:rPr>
          <w:rFonts w:asciiTheme="majorBidi" w:hAnsiTheme="majorBidi" w:cstheme="majorBidi"/>
          <w:sz w:val="24"/>
          <w:szCs w:val="24"/>
        </w:rPr>
      </w:pPr>
    </w:p>
    <w:p w:rsidR="00655445" w:rsidRDefault="00655445" w:rsidP="000B7F07">
      <w:pPr>
        <w:jc w:val="center"/>
        <w:rPr>
          <w:rFonts w:asciiTheme="majorBidi" w:hAnsiTheme="majorBidi" w:cstheme="majorBidi"/>
          <w:sz w:val="24"/>
          <w:szCs w:val="24"/>
        </w:rPr>
      </w:pPr>
      <w:r w:rsidRPr="000B7F07">
        <w:rPr>
          <w:rFonts w:asciiTheme="majorBidi" w:hAnsiTheme="majorBidi" w:cstheme="majorBidi"/>
          <w:sz w:val="24"/>
          <w:szCs w:val="24"/>
        </w:rPr>
        <w:t>Abu Lubaba</w:t>
      </w:r>
    </w:p>
    <w:p w:rsidR="00CE0DE6" w:rsidRDefault="00CE0DE6" w:rsidP="000B7F07">
      <w:pPr>
        <w:jc w:val="center"/>
        <w:rPr>
          <w:rFonts w:asciiTheme="majorBidi" w:hAnsiTheme="majorBidi" w:cstheme="majorBidi"/>
          <w:sz w:val="24"/>
          <w:szCs w:val="24"/>
        </w:rPr>
      </w:pPr>
      <w:r>
        <w:rPr>
          <w:rFonts w:asciiTheme="majorBidi" w:hAnsiTheme="majorBidi" w:cstheme="majorBidi"/>
          <w:sz w:val="24"/>
          <w:szCs w:val="24"/>
        </w:rPr>
        <w:t>Ari Kristin Prasetyoningrum</w:t>
      </w:r>
    </w:p>
    <w:p w:rsidR="00CE0DE6" w:rsidRDefault="00CE0DE6" w:rsidP="000B7F07">
      <w:pPr>
        <w:jc w:val="center"/>
        <w:rPr>
          <w:rFonts w:asciiTheme="majorBidi" w:hAnsiTheme="majorBidi" w:cstheme="majorBidi"/>
          <w:sz w:val="24"/>
          <w:szCs w:val="24"/>
        </w:rPr>
      </w:pPr>
    </w:p>
    <w:p w:rsidR="00EA1413" w:rsidRPr="00EA1413" w:rsidRDefault="00EA1413" w:rsidP="000B7F07">
      <w:pPr>
        <w:jc w:val="center"/>
        <w:rPr>
          <w:rFonts w:asciiTheme="majorBidi" w:hAnsiTheme="majorBidi" w:cstheme="majorBidi"/>
          <w:b/>
          <w:bCs/>
          <w:sz w:val="24"/>
          <w:szCs w:val="24"/>
        </w:rPr>
      </w:pPr>
      <w:r w:rsidRPr="00EA1413">
        <w:rPr>
          <w:rFonts w:asciiTheme="majorBidi" w:hAnsiTheme="majorBidi" w:cstheme="majorBidi"/>
          <w:b/>
          <w:bCs/>
          <w:sz w:val="24"/>
          <w:szCs w:val="24"/>
        </w:rPr>
        <w:t>Abstract</w:t>
      </w:r>
    </w:p>
    <w:p w:rsidR="00655445" w:rsidRPr="000B7F07" w:rsidRDefault="00655445" w:rsidP="00B37876">
      <w:pPr>
        <w:autoSpaceDE w:val="0"/>
        <w:autoSpaceDN w:val="0"/>
        <w:adjustRightInd w:val="0"/>
        <w:ind w:firstLine="540"/>
        <w:jc w:val="both"/>
        <w:rPr>
          <w:rFonts w:asciiTheme="majorBidi" w:hAnsiTheme="majorBidi" w:cstheme="majorBidi"/>
          <w:sz w:val="24"/>
          <w:szCs w:val="24"/>
        </w:rPr>
      </w:pPr>
      <w:proofErr w:type="gramStart"/>
      <w:r w:rsidRPr="000B7F07">
        <w:rPr>
          <w:rFonts w:asciiTheme="majorBidi" w:hAnsiTheme="majorBidi" w:cstheme="majorBidi"/>
          <w:sz w:val="24"/>
          <w:szCs w:val="24"/>
        </w:rPr>
        <w:t>Desa Sarirejo merupakan salah satu desa yang berada di Kecamatan Kaliwungu yang mayoritasnya beragama Islam.</w:t>
      </w:r>
      <w:proofErr w:type="gramEnd"/>
      <w:r w:rsidRPr="000B7F07">
        <w:rPr>
          <w:rFonts w:asciiTheme="majorBidi" w:hAnsiTheme="majorBidi" w:cstheme="majorBidi"/>
          <w:sz w:val="24"/>
          <w:szCs w:val="24"/>
        </w:rPr>
        <w:t xml:space="preserve"> </w:t>
      </w:r>
      <w:proofErr w:type="gramStart"/>
      <w:r w:rsidRPr="000B7F07">
        <w:rPr>
          <w:rFonts w:asciiTheme="majorBidi" w:hAnsiTheme="majorBidi" w:cstheme="majorBidi"/>
          <w:sz w:val="24"/>
          <w:szCs w:val="24"/>
        </w:rPr>
        <w:t>H</w:t>
      </w:r>
      <w:r w:rsidRPr="000B7F07">
        <w:rPr>
          <w:rFonts w:asciiTheme="majorBidi" w:hAnsiTheme="majorBidi" w:cstheme="majorBidi"/>
          <w:sz w:val="24"/>
          <w:szCs w:val="24"/>
          <w:lang w:val="en-ID"/>
        </w:rPr>
        <w:t>al ini diketahui dengan banyaknya tempat ibadah dan penduduknya beragama Islama para santri yang datang dari berbagai kota.Desa Sarirejo merupakan desa dengan industri UMKM krupuk terbesar di daerah Kendal, krupuk yang terkenal adalah krupuk tayamum.</w:t>
      </w:r>
      <w:proofErr w:type="gramEnd"/>
      <w:r w:rsidRPr="000B7F07">
        <w:rPr>
          <w:rFonts w:asciiTheme="majorBidi" w:hAnsiTheme="majorBidi" w:cstheme="majorBidi"/>
          <w:sz w:val="24"/>
          <w:szCs w:val="24"/>
          <w:lang w:val="en-ID"/>
        </w:rPr>
        <w:t xml:space="preserve"> Banyak wirausahawan</w:t>
      </w:r>
      <w:r w:rsidRPr="000B7F07">
        <w:rPr>
          <w:rFonts w:asciiTheme="majorBidi" w:hAnsiTheme="majorBidi" w:cstheme="majorBidi"/>
          <w:sz w:val="24"/>
          <w:szCs w:val="24"/>
        </w:rPr>
        <w:t xml:space="preserve"> menghalalkan segala </w:t>
      </w:r>
      <w:proofErr w:type="gramStart"/>
      <w:r w:rsidRPr="000B7F07">
        <w:rPr>
          <w:rFonts w:asciiTheme="majorBidi" w:hAnsiTheme="majorBidi" w:cstheme="majorBidi"/>
          <w:sz w:val="24"/>
          <w:szCs w:val="24"/>
        </w:rPr>
        <w:t>cara</w:t>
      </w:r>
      <w:proofErr w:type="gramEnd"/>
      <w:r w:rsidRPr="000B7F07">
        <w:rPr>
          <w:rFonts w:asciiTheme="majorBidi" w:hAnsiTheme="majorBidi" w:cstheme="majorBidi"/>
          <w:sz w:val="24"/>
          <w:szCs w:val="24"/>
          <w:lang w:val="en-ID"/>
        </w:rPr>
        <w:t>,</w:t>
      </w:r>
      <w:r w:rsidRPr="000B7F07">
        <w:rPr>
          <w:rFonts w:asciiTheme="majorBidi" w:hAnsiTheme="majorBidi" w:cstheme="majorBidi"/>
          <w:sz w:val="24"/>
          <w:szCs w:val="24"/>
        </w:rPr>
        <w:t xml:space="preserve"> maka ada baiknya kembali untuk melihat batasan-batasan syariah yang berkenaan dengan praktik bisnis. </w:t>
      </w:r>
      <w:proofErr w:type="gramStart"/>
      <w:r w:rsidRPr="000B7F07">
        <w:rPr>
          <w:rFonts w:asciiTheme="majorBidi" w:hAnsiTheme="majorBidi" w:cstheme="majorBidi"/>
          <w:sz w:val="24"/>
          <w:szCs w:val="24"/>
        </w:rPr>
        <w:t>Namun, ada beberapa</w:t>
      </w:r>
      <w:r w:rsidRPr="000B7F07">
        <w:rPr>
          <w:rFonts w:asciiTheme="majorBidi" w:hAnsiTheme="majorBidi" w:cstheme="majorBidi"/>
          <w:sz w:val="24"/>
          <w:szCs w:val="24"/>
          <w:lang w:val="en-ID"/>
        </w:rPr>
        <w:t xml:space="preserve"> wirausahawan</w:t>
      </w:r>
      <w:r w:rsidRPr="000B7F07">
        <w:rPr>
          <w:rFonts w:asciiTheme="majorBidi" w:hAnsiTheme="majorBidi" w:cstheme="majorBidi"/>
          <w:sz w:val="24"/>
          <w:szCs w:val="24"/>
        </w:rPr>
        <w:t xml:space="preserve"> bisnis yang tidak sesuai dengan etika bisnis Islam dalam menjalankan bisnis.</w:t>
      </w:r>
      <w:proofErr w:type="gramEnd"/>
      <w:r w:rsidRPr="000B7F07">
        <w:rPr>
          <w:rFonts w:asciiTheme="majorBidi" w:hAnsiTheme="majorBidi" w:cstheme="majorBidi"/>
          <w:sz w:val="24"/>
          <w:szCs w:val="24"/>
        </w:rPr>
        <w:t xml:space="preserve"> </w:t>
      </w:r>
      <w:proofErr w:type="gramStart"/>
      <w:r w:rsidRPr="000B7F07">
        <w:rPr>
          <w:rFonts w:asciiTheme="majorBidi" w:hAnsiTheme="majorBidi" w:cstheme="majorBidi"/>
          <w:sz w:val="24"/>
          <w:szCs w:val="24"/>
        </w:rPr>
        <w:t>Adapun perilaku bisnis yang tidak etis meliputi tidak menepati janji, menutupi kelemahan produk</w:t>
      </w:r>
      <w:r w:rsidRPr="000B7F07">
        <w:rPr>
          <w:rFonts w:asciiTheme="majorBidi" w:hAnsiTheme="majorBidi" w:cstheme="majorBidi"/>
          <w:sz w:val="24"/>
          <w:szCs w:val="24"/>
          <w:lang w:val="en-ID"/>
        </w:rPr>
        <w:t>.</w:t>
      </w:r>
      <w:proofErr w:type="gramEnd"/>
      <w:r w:rsidRPr="000B7F07">
        <w:rPr>
          <w:rFonts w:asciiTheme="majorBidi" w:hAnsiTheme="majorBidi" w:cstheme="majorBidi"/>
          <w:sz w:val="24"/>
          <w:szCs w:val="24"/>
          <w:lang w:val="en-ID"/>
        </w:rPr>
        <w:t xml:space="preserve"> </w:t>
      </w:r>
      <w:proofErr w:type="gramStart"/>
      <w:r w:rsidRPr="000B7F07">
        <w:rPr>
          <w:rFonts w:asciiTheme="majorBidi" w:hAnsiTheme="majorBidi" w:cstheme="majorBidi"/>
          <w:sz w:val="24"/>
          <w:szCs w:val="24"/>
        </w:rPr>
        <w:t>Penelitian ini merupakan penelitian lapangan (</w:t>
      </w:r>
      <w:r w:rsidRPr="000B7F07">
        <w:rPr>
          <w:rFonts w:asciiTheme="majorBidi" w:hAnsiTheme="majorBidi" w:cstheme="majorBidi"/>
          <w:i/>
          <w:iCs/>
          <w:sz w:val="24"/>
          <w:szCs w:val="24"/>
        </w:rPr>
        <w:t>field research</w:t>
      </w:r>
      <w:r w:rsidRPr="000B7F07">
        <w:rPr>
          <w:rFonts w:asciiTheme="majorBidi" w:hAnsiTheme="majorBidi" w:cstheme="majorBidi"/>
          <w:sz w:val="24"/>
          <w:szCs w:val="24"/>
        </w:rPr>
        <w:t>) dengan menggunakan pendekatan fenomenologi.</w:t>
      </w:r>
      <w:proofErr w:type="gramEnd"/>
      <w:r w:rsidRPr="000B7F07">
        <w:rPr>
          <w:rFonts w:asciiTheme="majorBidi" w:hAnsiTheme="majorBidi" w:cstheme="majorBidi"/>
          <w:sz w:val="24"/>
          <w:szCs w:val="24"/>
        </w:rPr>
        <w:t xml:space="preserve"> </w:t>
      </w:r>
      <w:proofErr w:type="gramStart"/>
      <w:r w:rsidRPr="000B7F07">
        <w:rPr>
          <w:rFonts w:asciiTheme="majorBidi" w:hAnsiTheme="majorBidi" w:cstheme="majorBidi"/>
          <w:sz w:val="24"/>
          <w:szCs w:val="24"/>
        </w:rPr>
        <w:t>Metode pengumpulan data pada penelitian ini menggunakan metode observasi, wawancara dan dokumentasi.</w:t>
      </w:r>
      <w:proofErr w:type="gramEnd"/>
      <w:r w:rsidRPr="000B7F07">
        <w:rPr>
          <w:rFonts w:asciiTheme="majorBidi" w:hAnsiTheme="majorBidi" w:cstheme="majorBidi"/>
          <w:sz w:val="24"/>
          <w:szCs w:val="24"/>
        </w:rPr>
        <w:t xml:space="preserve"> </w:t>
      </w:r>
      <w:proofErr w:type="gramStart"/>
      <w:r w:rsidRPr="000B7F07">
        <w:rPr>
          <w:rFonts w:asciiTheme="majorBidi" w:hAnsiTheme="majorBidi" w:cstheme="majorBidi"/>
          <w:sz w:val="24"/>
          <w:szCs w:val="24"/>
        </w:rPr>
        <w:t>Kemudian dianalisis menggunakan analisis deskriptif kualitatif.</w:t>
      </w:r>
      <w:proofErr w:type="gramEnd"/>
      <w:r w:rsidR="00CF6D78">
        <w:rPr>
          <w:rFonts w:asciiTheme="majorBidi" w:hAnsiTheme="majorBidi" w:cstheme="majorBidi"/>
          <w:sz w:val="24"/>
          <w:szCs w:val="24"/>
        </w:rPr>
        <w:t xml:space="preserve"> </w:t>
      </w:r>
      <w:bookmarkStart w:id="0" w:name="_GoBack"/>
      <w:bookmarkEnd w:id="0"/>
      <w:r w:rsidRPr="000B7F07">
        <w:rPr>
          <w:rFonts w:asciiTheme="majorBidi" w:eastAsiaTheme="minorEastAsia" w:hAnsiTheme="majorBidi" w:cstheme="majorBidi"/>
          <w:color w:val="000000" w:themeColor="text1"/>
          <w:sz w:val="24"/>
          <w:szCs w:val="24"/>
        </w:rPr>
        <w:t>Da</w:t>
      </w:r>
      <w:r w:rsidR="00CF6D78">
        <w:rPr>
          <w:rFonts w:asciiTheme="majorBidi" w:eastAsiaTheme="minorEastAsia" w:hAnsiTheme="majorBidi" w:cstheme="majorBidi"/>
          <w:color w:val="000000" w:themeColor="text1"/>
          <w:sz w:val="24"/>
          <w:szCs w:val="24"/>
        </w:rPr>
        <w:t>r</w:t>
      </w:r>
      <w:r w:rsidRPr="000B7F07">
        <w:rPr>
          <w:rFonts w:asciiTheme="majorBidi" w:eastAsiaTheme="minorEastAsia" w:hAnsiTheme="majorBidi" w:cstheme="majorBidi"/>
          <w:color w:val="000000" w:themeColor="text1"/>
          <w:sz w:val="24"/>
          <w:szCs w:val="24"/>
        </w:rPr>
        <w:t xml:space="preserve">i hasil penelitian ini menunjukkan bahwa etika bisnis yang dilakukan oleh wirausahawan di Desa Sarirejo pada umumnya sudah melakukan etika bisnis dalam produksi yang diajarkan dalam Islam </w:t>
      </w:r>
      <w:r w:rsidRPr="000B7F07">
        <w:rPr>
          <w:rFonts w:asciiTheme="majorBidi" w:hAnsiTheme="majorBidi" w:cstheme="majorBidi"/>
          <w:sz w:val="24"/>
          <w:szCs w:val="24"/>
        </w:rPr>
        <w:t xml:space="preserve">yaitu: </w:t>
      </w:r>
      <w:r w:rsidRPr="000B7F07">
        <w:rPr>
          <w:rFonts w:asciiTheme="majorBidi" w:hAnsiTheme="majorBidi" w:cstheme="majorBidi"/>
          <w:sz w:val="24"/>
          <w:szCs w:val="24"/>
          <w:lang w:val="en-ID"/>
        </w:rPr>
        <w:t>jujur</w:t>
      </w:r>
      <w:r w:rsidRPr="000B7F07">
        <w:rPr>
          <w:rFonts w:asciiTheme="majorBidi" w:hAnsiTheme="majorBidi" w:cstheme="majorBidi"/>
          <w:sz w:val="24"/>
          <w:szCs w:val="24"/>
          <w:lang w:val="en-ID" w:eastAsia="id-ID"/>
        </w:rPr>
        <w:t>, adil, m</w:t>
      </w:r>
      <w:r w:rsidRPr="000B7F07">
        <w:rPr>
          <w:rFonts w:asciiTheme="majorBidi" w:hAnsiTheme="majorBidi" w:cstheme="majorBidi"/>
          <w:sz w:val="24"/>
          <w:szCs w:val="24"/>
          <w:lang w:eastAsia="id-ID"/>
        </w:rPr>
        <w:t>enepati janji</w:t>
      </w:r>
      <w:r w:rsidRPr="000B7F07">
        <w:rPr>
          <w:rFonts w:asciiTheme="majorBidi" w:hAnsiTheme="majorBidi" w:cstheme="majorBidi"/>
          <w:sz w:val="24"/>
          <w:szCs w:val="24"/>
          <w:lang w:val="en-ID" w:eastAsia="id-ID"/>
        </w:rPr>
        <w:t xml:space="preserve">, dan kebersihan dalam proses produksi. </w:t>
      </w:r>
      <w:proofErr w:type="gramStart"/>
      <w:r w:rsidRPr="000B7F07">
        <w:rPr>
          <w:rFonts w:asciiTheme="majorBidi" w:hAnsiTheme="majorBidi" w:cstheme="majorBidi"/>
          <w:sz w:val="24"/>
          <w:szCs w:val="24"/>
        </w:rPr>
        <w:t xml:space="preserve">Namun, sebagian masih ada yang tidak sesuai dengan etika bisnis Islam yaitu tidak jujur </w:t>
      </w:r>
      <w:r w:rsidRPr="000B7F07">
        <w:rPr>
          <w:rFonts w:asciiTheme="majorBidi" w:hAnsiTheme="majorBidi" w:cstheme="majorBidi"/>
          <w:sz w:val="24"/>
          <w:szCs w:val="24"/>
          <w:lang w:val="en-ID"/>
        </w:rPr>
        <w:t>dengan mencampurkan produk baru dan lama, membedakan pemebli dan pelanggan dan tidak membersihkan pasir yang digunakan sebagai bahan untuk menggoreng krupuk.</w:t>
      </w:r>
      <w:proofErr w:type="gramEnd"/>
    </w:p>
    <w:p w:rsidR="00655445" w:rsidRPr="000B7F07" w:rsidRDefault="00655445" w:rsidP="000B7F07">
      <w:pPr>
        <w:jc w:val="both"/>
        <w:rPr>
          <w:rFonts w:asciiTheme="majorBidi" w:hAnsiTheme="majorBidi" w:cstheme="majorBidi"/>
          <w:sz w:val="24"/>
          <w:szCs w:val="24"/>
        </w:rPr>
      </w:pPr>
      <w:r w:rsidRPr="000B7F07">
        <w:rPr>
          <w:rFonts w:asciiTheme="majorBidi" w:eastAsiaTheme="minorEastAsia" w:hAnsiTheme="majorBidi" w:cstheme="majorBidi"/>
          <w:b/>
          <w:bCs/>
          <w:color w:val="000000" w:themeColor="text1"/>
          <w:sz w:val="24"/>
          <w:szCs w:val="24"/>
        </w:rPr>
        <w:t>Keyword: Etika Bisnis Islam, Wirausahawan, perilaku</w:t>
      </w:r>
    </w:p>
    <w:p w:rsidR="000B7F07" w:rsidRPr="000B7F07" w:rsidRDefault="000B7F07" w:rsidP="000B7F07">
      <w:pPr>
        <w:widowControl w:val="0"/>
        <w:suppressAutoHyphens/>
        <w:autoSpaceDE w:val="0"/>
        <w:autoSpaceDN w:val="0"/>
        <w:adjustRightInd w:val="0"/>
        <w:ind w:right="57"/>
        <w:jc w:val="center"/>
        <w:rPr>
          <w:rFonts w:asciiTheme="majorBidi" w:hAnsiTheme="majorBidi" w:cstheme="majorBidi"/>
          <w:b/>
          <w:bCs/>
          <w:sz w:val="24"/>
          <w:szCs w:val="24"/>
        </w:rPr>
      </w:pPr>
      <w:r>
        <w:rPr>
          <w:rFonts w:asciiTheme="majorBidi" w:hAnsiTheme="majorBidi" w:cstheme="majorBidi"/>
          <w:b/>
          <w:bCs/>
          <w:sz w:val="24"/>
          <w:szCs w:val="24"/>
        </w:rPr>
        <w:t>A</w:t>
      </w:r>
      <w:r w:rsidRPr="000B7F07">
        <w:rPr>
          <w:rFonts w:asciiTheme="majorBidi" w:hAnsiTheme="majorBidi" w:cstheme="majorBidi"/>
          <w:b/>
          <w:bCs/>
          <w:sz w:val="24"/>
          <w:szCs w:val="24"/>
        </w:rPr>
        <w:t>bstract</w:t>
      </w:r>
    </w:p>
    <w:p w:rsidR="00655445" w:rsidRPr="000B7F07" w:rsidRDefault="00655445" w:rsidP="00EA1413">
      <w:pPr>
        <w:widowControl w:val="0"/>
        <w:suppressAutoHyphens/>
        <w:autoSpaceDE w:val="0"/>
        <w:autoSpaceDN w:val="0"/>
        <w:adjustRightInd w:val="0"/>
        <w:ind w:right="57" w:firstLine="426"/>
        <w:jc w:val="both"/>
        <w:rPr>
          <w:rFonts w:asciiTheme="majorBidi" w:hAnsiTheme="majorBidi" w:cstheme="majorBidi"/>
          <w:b/>
          <w:spacing w:val="-4"/>
          <w:sz w:val="24"/>
          <w:szCs w:val="24"/>
        </w:rPr>
      </w:pPr>
      <w:r w:rsidRPr="000B7F07">
        <w:rPr>
          <w:rFonts w:asciiTheme="majorBidi" w:hAnsiTheme="majorBidi" w:cstheme="majorBidi"/>
          <w:sz w:val="24"/>
          <w:szCs w:val="24"/>
        </w:rPr>
        <w:t>Sarirejo village is one of the villages in Kaliwungu District, which is predominantly Muslim. This is known by the number of places of worship and the inhabitants of Islama religion of santri who come from various cities. Sarirejo village is th</w:t>
      </w:r>
      <w:r w:rsidR="00EA1413">
        <w:rPr>
          <w:rFonts w:asciiTheme="majorBidi" w:hAnsiTheme="majorBidi" w:cstheme="majorBidi"/>
          <w:sz w:val="24"/>
          <w:szCs w:val="24"/>
        </w:rPr>
        <w:t>e largest industrial village of UMKM</w:t>
      </w:r>
      <w:r w:rsidRPr="000B7F07">
        <w:rPr>
          <w:rFonts w:asciiTheme="majorBidi" w:hAnsiTheme="majorBidi" w:cstheme="majorBidi"/>
          <w:sz w:val="24"/>
          <w:szCs w:val="24"/>
        </w:rPr>
        <w:t xml:space="preserve"> in Kendal area, the famous krupuk is krupuk tayamum. Many entrepreneurs justify all means, so it's good to go back to see the boundaries of sharia related to business practices. However, there are some business entrepreneurs who are incompatible with Islamic business ethics in doing business. As for unethical business conduct include not keeping promises, covering the weakness of the product. This research is field research by using phenomenology approach. Methods of data collection in this study using the method of observation, interview and documentation. Then analyzed by qualitative descriptive analysis.Dai results of this study indicate that business ethics conducted by entrepreneurs in the village of Sarirejo in general have been doing business ethics in the production taught in Islam are: honest, fair, keep </w:t>
      </w:r>
      <w:r w:rsidRPr="000B7F07">
        <w:rPr>
          <w:rFonts w:asciiTheme="majorBidi" w:hAnsiTheme="majorBidi" w:cstheme="majorBidi"/>
          <w:sz w:val="24"/>
          <w:szCs w:val="24"/>
        </w:rPr>
        <w:lastRenderedPageBreak/>
        <w:t>promises, and cleanliness in the production process. However, some still do not conform to Islamic business ethics that is dishonest by mixing new and old products, differentiating buyers and customers and not cleaning the sand used as a material for frying crackers.</w:t>
      </w:r>
    </w:p>
    <w:p w:rsidR="00655445" w:rsidRPr="00B37876" w:rsidRDefault="00655445" w:rsidP="00B37876">
      <w:pPr>
        <w:widowControl w:val="0"/>
        <w:suppressAutoHyphens/>
        <w:autoSpaceDE w:val="0"/>
        <w:autoSpaceDN w:val="0"/>
        <w:adjustRightInd w:val="0"/>
        <w:ind w:right="57"/>
        <w:jc w:val="both"/>
        <w:rPr>
          <w:rFonts w:asciiTheme="majorBidi" w:hAnsiTheme="majorBidi" w:cstheme="majorBidi"/>
          <w:b/>
          <w:spacing w:val="-4"/>
          <w:sz w:val="24"/>
          <w:szCs w:val="24"/>
        </w:rPr>
      </w:pPr>
      <w:r w:rsidRPr="000B7F07">
        <w:rPr>
          <w:rFonts w:asciiTheme="majorBidi" w:hAnsiTheme="majorBidi" w:cstheme="majorBidi"/>
          <w:sz w:val="24"/>
          <w:szCs w:val="24"/>
        </w:rPr>
        <w:t>Keyword: Ethics Bisnis Islam, Entrepreneur, behavior</w:t>
      </w:r>
    </w:p>
    <w:p w:rsidR="00AC09D1" w:rsidRPr="00A53990" w:rsidRDefault="00EA1413" w:rsidP="00AC09D1">
      <w:pPr>
        <w:pStyle w:val="ListParagraph"/>
        <w:numPr>
          <w:ilvl w:val="0"/>
          <w:numId w:val="1"/>
        </w:numPr>
        <w:ind w:left="426"/>
        <w:jc w:val="both"/>
        <w:rPr>
          <w:rFonts w:asciiTheme="majorBidi" w:hAnsiTheme="majorBidi" w:cstheme="majorBidi"/>
          <w:b/>
          <w:bCs/>
          <w:sz w:val="24"/>
          <w:szCs w:val="24"/>
        </w:rPr>
      </w:pPr>
      <w:r w:rsidRPr="00A53990">
        <w:rPr>
          <w:rFonts w:asciiTheme="majorBidi" w:hAnsiTheme="majorBidi" w:cstheme="majorBidi"/>
          <w:b/>
          <w:bCs/>
          <w:sz w:val="24"/>
          <w:szCs w:val="24"/>
        </w:rPr>
        <w:t>Pendahuluan</w:t>
      </w:r>
    </w:p>
    <w:p w:rsidR="00AC09D1" w:rsidRPr="00AC09D1" w:rsidRDefault="00AC09D1" w:rsidP="00AC09D1">
      <w:pPr>
        <w:pStyle w:val="ListParagraph"/>
        <w:spacing w:line="360" w:lineRule="auto"/>
        <w:ind w:left="426" w:firstLine="850"/>
        <w:jc w:val="both"/>
        <w:rPr>
          <w:rFonts w:asciiTheme="majorBidi" w:hAnsiTheme="majorBidi" w:cstheme="majorBidi"/>
          <w:sz w:val="24"/>
          <w:szCs w:val="24"/>
          <w:lang w:val="id-ID"/>
        </w:rPr>
      </w:pPr>
      <w:r w:rsidRPr="00AC09D1">
        <w:rPr>
          <w:rFonts w:asciiTheme="majorBidi" w:hAnsiTheme="majorBidi" w:cstheme="majorBidi"/>
          <w:color w:val="000000"/>
          <w:sz w:val="24"/>
          <w:szCs w:val="24"/>
          <w:lang w:val="id-ID"/>
        </w:rPr>
        <w:t>Manusia berlomba-lomba untuk memenuhi kebutuhan</w:t>
      </w:r>
      <w:r w:rsidRPr="00AC09D1">
        <w:rPr>
          <w:rFonts w:asciiTheme="majorBidi" w:hAnsiTheme="majorBidi" w:cstheme="majorBidi"/>
          <w:color w:val="000000"/>
          <w:sz w:val="24"/>
          <w:szCs w:val="24"/>
          <w:lang w:val="en-ID"/>
        </w:rPr>
        <w:t>n</w:t>
      </w:r>
      <w:r w:rsidRPr="00AC09D1">
        <w:rPr>
          <w:rFonts w:asciiTheme="majorBidi" w:hAnsiTheme="majorBidi" w:cstheme="majorBidi"/>
          <w:color w:val="000000"/>
          <w:sz w:val="24"/>
          <w:szCs w:val="24"/>
          <w:lang w:val="id-ID"/>
        </w:rPr>
        <w:t>ya yang terkadang mereka tidak mempertimbangkan kepentingan orang lain dan menjadikan manusia yang matrealistis serta meninggalkan norma-norma kemanusiaan dan nilai-nilai kemanusiaan. Manusia untuk memenuhi kebutuhanya yang tidak terbatas, menjalin hubungan dengan cara melakukan kerja sama dengan orang lain yaitu melakukanpenawaran danpermintaan (</w:t>
      </w:r>
      <w:r w:rsidRPr="00AC09D1">
        <w:rPr>
          <w:rFonts w:asciiTheme="majorBidi" w:hAnsiTheme="majorBidi" w:cstheme="majorBidi"/>
          <w:i/>
          <w:iCs/>
          <w:color w:val="000000"/>
          <w:sz w:val="24"/>
          <w:szCs w:val="24"/>
          <w:lang w:val="id-ID"/>
        </w:rPr>
        <w:t>supply and demand</w:t>
      </w:r>
      <w:r w:rsidRPr="00AC09D1">
        <w:rPr>
          <w:rFonts w:asciiTheme="majorBidi" w:hAnsiTheme="majorBidi" w:cstheme="majorBidi"/>
          <w:color w:val="000000"/>
          <w:sz w:val="24"/>
          <w:szCs w:val="24"/>
          <w:lang w:val="id-ID"/>
        </w:rPr>
        <w:t xml:space="preserve">) untukmengantisispasi </w:t>
      </w:r>
      <w:r w:rsidRPr="00AC09D1">
        <w:rPr>
          <w:rFonts w:asciiTheme="majorBidi" w:hAnsiTheme="majorBidi" w:cstheme="majorBidi"/>
          <w:sz w:val="24"/>
          <w:szCs w:val="24"/>
          <w:lang w:val="id-ID"/>
        </w:rPr>
        <w:t>globalisasi ekonomi dan menguatkan kekuatan pasar agarmampu dalam bersaing yang dikenal dengan istilah bisnis.</w:t>
      </w:r>
      <w:r w:rsidRPr="00AC09D1">
        <w:rPr>
          <w:rStyle w:val="FootnoteReference"/>
          <w:rFonts w:asciiTheme="majorBidi" w:hAnsiTheme="majorBidi" w:cstheme="majorBidi"/>
          <w:sz w:val="24"/>
          <w:szCs w:val="24"/>
          <w:lang w:val="id-ID"/>
        </w:rPr>
        <w:footnoteReference w:id="1"/>
      </w:r>
    </w:p>
    <w:p w:rsidR="00AC09D1" w:rsidRPr="00A53990" w:rsidRDefault="00AC09D1" w:rsidP="00AC09D1">
      <w:pPr>
        <w:pStyle w:val="ListParagraph"/>
        <w:spacing w:line="360" w:lineRule="auto"/>
        <w:ind w:left="426" w:firstLine="850"/>
        <w:jc w:val="both"/>
        <w:rPr>
          <w:rFonts w:asciiTheme="majorBidi" w:hAnsiTheme="majorBidi" w:cstheme="majorBidi"/>
          <w:sz w:val="24"/>
          <w:szCs w:val="24"/>
          <w:lang w:val="id-ID"/>
        </w:rPr>
      </w:pPr>
      <w:r w:rsidRPr="00AC09D1">
        <w:rPr>
          <w:rFonts w:asciiTheme="majorBidi" w:hAnsiTheme="majorBidi" w:cstheme="majorBidi"/>
          <w:color w:val="000000"/>
          <w:sz w:val="24"/>
          <w:szCs w:val="24"/>
          <w:lang w:val="id-ID"/>
        </w:rPr>
        <w:t>Secara bahasa, bisnis mempunyai beberapa arti yakni usaha dagang atau usaha komersial dalam dunia perdagangan atau bidang usaha.</w:t>
      </w:r>
      <w:r w:rsidRPr="00AC09D1">
        <w:rPr>
          <w:rStyle w:val="FootnoteReference"/>
          <w:rFonts w:asciiTheme="majorBidi" w:hAnsiTheme="majorBidi" w:cstheme="majorBidi"/>
          <w:color w:val="000000"/>
          <w:sz w:val="24"/>
          <w:szCs w:val="24"/>
          <w:lang w:val="id-ID"/>
        </w:rPr>
        <w:footnoteReference w:id="2"/>
      </w:r>
      <w:r w:rsidRPr="00AC09D1">
        <w:rPr>
          <w:rFonts w:asciiTheme="majorBidi" w:hAnsiTheme="majorBidi" w:cstheme="majorBidi"/>
          <w:color w:val="000000"/>
          <w:sz w:val="24"/>
          <w:szCs w:val="24"/>
          <w:lang w:val="id-ID"/>
        </w:rPr>
        <w:t xml:space="preserve"> Menurut Huges dan Kapor dalam Alma bisnis merupakan suatu kegiatan usaha individu yang terorganisir untuk menjual barang dan jasa guna memenuhi kebutuhan masyarakat dan mendapatkan keuntungan.</w:t>
      </w:r>
      <w:r w:rsidRPr="00AC09D1">
        <w:rPr>
          <w:rStyle w:val="FootnoteReference"/>
          <w:rFonts w:asciiTheme="majorBidi" w:hAnsiTheme="majorBidi" w:cstheme="majorBidi"/>
          <w:color w:val="000000"/>
          <w:sz w:val="24"/>
          <w:szCs w:val="24"/>
          <w:lang w:val="id-ID"/>
        </w:rPr>
        <w:footnoteReference w:id="3"/>
      </w:r>
      <w:r w:rsidRPr="00AC09D1">
        <w:rPr>
          <w:rFonts w:asciiTheme="majorBidi" w:hAnsiTheme="majorBidi" w:cstheme="majorBidi"/>
          <w:color w:val="000000"/>
          <w:sz w:val="24"/>
          <w:szCs w:val="24"/>
          <w:lang w:val="id-ID"/>
        </w:rPr>
        <w:t xml:space="preserve"> Menurut Berten bisnis meliputi aktivitas memproduksi barang atau jasa yang memiliki cakupan luas yakni mulai dari aktivitas mengolah bahan mentah menjadi barang jadi, mendistribusikannya kepada konsumen, menyediakan jasa, menjual serta </w:t>
      </w:r>
      <w:r w:rsidRPr="00AC09D1">
        <w:rPr>
          <w:rFonts w:asciiTheme="majorBidi" w:hAnsiTheme="majorBidi" w:cstheme="majorBidi"/>
          <w:sz w:val="24"/>
          <w:szCs w:val="24"/>
          <w:lang w:val="id-ID"/>
        </w:rPr>
        <w:t>membeli barang dagangan ataupun aktivitas yang berkaitan dengan suatu pekerjaan yang bertujuan memperoleh penghasilan atau keuntungan.</w:t>
      </w:r>
      <w:r w:rsidRPr="00AC09D1">
        <w:rPr>
          <w:rStyle w:val="FootnoteReference"/>
          <w:rFonts w:asciiTheme="majorBidi" w:hAnsiTheme="majorBidi" w:cstheme="majorBidi"/>
          <w:sz w:val="24"/>
          <w:szCs w:val="24"/>
          <w:lang w:val="id-ID"/>
        </w:rPr>
        <w:footnoteReference w:id="4"/>
      </w:r>
    </w:p>
    <w:p w:rsidR="00AC09D1" w:rsidRPr="00AC09D1" w:rsidRDefault="00AC09D1" w:rsidP="00AC09D1">
      <w:pPr>
        <w:pStyle w:val="ListParagraph"/>
        <w:tabs>
          <w:tab w:val="left" w:pos="284"/>
        </w:tabs>
        <w:spacing w:line="360" w:lineRule="auto"/>
        <w:ind w:left="426" w:firstLine="851"/>
        <w:jc w:val="both"/>
        <w:rPr>
          <w:rFonts w:asciiTheme="majorBidi" w:hAnsiTheme="majorBidi" w:cstheme="majorBidi"/>
          <w:b/>
          <w:bCs/>
          <w:sz w:val="24"/>
          <w:szCs w:val="24"/>
        </w:rPr>
      </w:pPr>
      <w:r w:rsidRPr="00AC09D1">
        <w:rPr>
          <w:rFonts w:asciiTheme="majorBidi" w:hAnsiTheme="majorBidi" w:cstheme="majorBidi"/>
          <w:sz w:val="24"/>
          <w:szCs w:val="24"/>
          <w:lang w:val="id-ID"/>
        </w:rPr>
        <w:t>Dunia bisnis merupakan salah satu sisi kehidupan manusia yang juga membutuhkan bukti empiris di lapangan dengan segala dinamikanya. Inilah tantangan para Entrepreneur Muslim. Bahwa Islam, sebagai sebuah sistem sempurna yang diyakini benar dapat bersaing dan memiliki strategi tepat untuk mengembangkan roda bisnis di tengah persaingan yang permisif dan sering menghalalkan segala cara.</w:t>
      </w:r>
      <w:r w:rsidRPr="00AC09D1">
        <w:rPr>
          <w:rStyle w:val="FootnoteReference"/>
          <w:rFonts w:asciiTheme="majorBidi" w:hAnsiTheme="majorBidi" w:cstheme="majorBidi"/>
          <w:sz w:val="24"/>
          <w:szCs w:val="24"/>
          <w:lang w:val="id-ID"/>
        </w:rPr>
        <w:footnoteReference w:id="5"/>
      </w:r>
    </w:p>
    <w:p w:rsidR="00AC09D1" w:rsidRPr="00AC09D1" w:rsidRDefault="00AC09D1" w:rsidP="00AC09D1">
      <w:pPr>
        <w:pStyle w:val="ListParagraph"/>
        <w:tabs>
          <w:tab w:val="left" w:pos="284"/>
        </w:tabs>
        <w:spacing w:line="360" w:lineRule="auto"/>
        <w:ind w:left="426" w:firstLine="851"/>
        <w:jc w:val="both"/>
        <w:rPr>
          <w:rFonts w:asciiTheme="majorBidi" w:hAnsiTheme="majorBidi" w:cstheme="majorBidi"/>
          <w:b/>
          <w:bCs/>
          <w:sz w:val="24"/>
          <w:szCs w:val="24"/>
        </w:rPr>
      </w:pPr>
      <w:r w:rsidRPr="00AC09D1">
        <w:rPr>
          <w:rFonts w:asciiTheme="majorBidi" w:hAnsiTheme="majorBidi" w:cstheme="majorBidi"/>
          <w:sz w:val="24"/>
          <w:szCs w:val="24"/>
          <w:lang w:val="id-ID"/>
        </w:rPr>
        <w:t xml:space="preserve">Bisnis </w:t>
      </w:r>
      <w:r w:rsidRPr="00AC09D1">
        <w:rPr>
          <w:rFonts w:asciiTheme="majorBidi" w:hAnsiTheme="majorBidi" w:cstheme="majorBidi"/>
          <w:sz w:val="24"/>
          <w:szCs w:val="24"/>
        </w:rPr>
        <w:t>dalam Islam</w:t>
      </w:r>
      <w:r w:rsidRPr="00AC09D1">
        <w:rPr>
          <w:rFonts w:asciiTheme="majorBidi" w:hAnsiTheme="majorBidi" w:cstheme="majorBidi"/>
          <w:sz w:val="24"/>
          <w:szCs w:val="24"/>
          <w:lang w:val="id-ID"/>
        </w:rPr>
        <w:t xml:space="preserve"> akan membawa wirausaha muslim kepada kesejahteraan dunia dan akh</w:t>
      </w:r>
      <w:r w:rsidRPr="00AC09D1">
        <w:rPr>
          <w:rFonts w:asciiTheme="majorBidi" w:hAnsiTheme="majorBidi" w:cstheme="majorBidi"/>
          <w:sz w:val="24"/>
          <w:szCs w:val="24"/>
          <w:lang w:val="en-ID"/>
        </w:rPr>
        <w:t>i</w:t>
      </w:r>
      <w:r w:rsidRPr="00AC09D1">
        <w:rPr>
          <w:rFonts w:asciiTheme="majorBidi" w:hAnsiTheme="majorBidi" w:cstheme="majorBidi"/>
          <w:sz w:val="24"/>
          <w:szCs w:val="24"/>
          <w:lang w:val="id-ID"/>
        </w:rPr>
        <w:t xml:space="preserve">rat dengan selalu memenuhi standar etika perilaku bisnis, yaitu: takwa, kebaikan, </w:t>
      </w:r>
      <w:r w:rsidRPr="00AC09D1">
        <w:rPr>
          <w:rFonts w:asciiTheme="majorBidi" w:hAnsiTheme="majorBidi" w:cstheme="majorBidi"/>
          <w:sz w:val="24"/>
          <w:szCs w:val="24"/>
          <w:lang w:val="id-ID"/>
        </w:rPr>
        <w:lastRenderedPageBreak/>
        <w:t xml:space="preserve">ramah dan amanah. Ketaqwaan seorang wirausaha muslim adalah harus tetap mengingat Allah dalam kegiatan berbisnisnya, sehingga dalam melakukan kegiatan bisnis seorang wirausahawan akan menghindari sifat-sifat yang buruk seperti curang, berbohong, dan menipu pembeli. Seorang yang taqwa akan selalu menjalankan bisnis dengan keyakinan bahwa Allah selalu ada untuk membantu bisnisnya jika dia berbuat baik dan sesuai dengan ajaran Islam. </w:t>
      </w:r>
      <w:proofErr w:type="gramStart"/>
      <w:r w:rsidRPr="00AC09D1">
        <w:rPr>
          <w:rFonts w:asciiTheme="majorBidi" w:hAnsiTheme="majorBidi" w:cstheme="majorBidi"/>
          <w:sz w:val="24"/>
          <w:szCs w:val="24"/>
        </w:rPr>
        <w:t>Ketaqwaannya diukur dengan dengan tingkat keimanan, intensitas dan kualitas amal salehnya.</w:t>
      </w:r>
      <w:proofErr w:type="gramEnd"/>
      <w:r w:rsidRPr="00AC09D1">
        <w:rPr>
          <w:rFonts w:asciiTheme="majorBidi" w:hAnsiTheme="majorBidi" w:cstheme="majorBidi"/>
          <w:sz w:val="24"/>
          <w:szCs w:val="24"/>
        </w:rPr>
        <w:t xml:space="preserve"> Apabila dalam bekerja dan membelanjakan harta yang diperoleh dengan </w:t>
      </w:r>
      <w:proofErr w:type="gramStart"/>
      <w:r w:rsidRPr="00AC09D1">
        <w:rPr>
          <w:rFonts w:asciiTheme="majorBidi" w:hAnsiTheme="majorBidi" w:cstheme="majorBidi"/>
          <w:sz w:val="24"/>
          <w:szCs w:val="24"/>
        </w:rPr>
        <w:t>cara</w:t>
      </w:r>
      <w:proofErr w:type="gramEnd"/>
      <w:r w:rsidRPr="00AC09D1">
        <w:rPr>
          <w:rFonts w:asciiTheme="majorBidi" w:hAnsiTheme="majorBidi" w:cstheme="majorBidi"/>
          <w:sz w:val="24"/>
          <w:szCs w:val="24"/>
        </w:rPr>
        <w:t xml:space="preserve"> yang halal dan dilandasi dengan keimanan dan semata-mata mencari ridha Allah, maka amal saleh ini akan mendapatkan balasan dalam bentuk kekuasaan didunia, baik kuasa ekonomi maupun kekuasaan sosial atau bahkan kekuasaan politik.</w:t>
      </w:r>
      <w:r w:rsidRPr="00AC09D1">
        <w:rPr>
          <w:rStyle w:val="FootnoteReference"/>
          <w:rFonts w:asciiTheme="majorBidi" w:hAnsiTheme="majorBidi" w:cstheme="majorBidi"/>
          <w:sz w:val="24"/>
          <w:szCs w:val="24"/>
        </w:rPr>
        <w:footnoteReference w:id="6"/>
      </w:r>
    </w:p>
    <w:p w:rsidR="00AC09D1" w:rsidRPr="00AC09D1" w:rsidRDefault="00AC09D1" w:rsidP="00AC09D1">
      <w:pPr>
        <w:pStyle w:val="ListParagraph"/>
        <w:tabs>
          <w:tab w:val="left" w:pos="284"/>
        </w:tabs>
        <w:spacing w:line="360" w:lineRule="auto"/>
        <w:ind w:left="426" w:firstLine="851"/>
        <w:jc w:val="both"/>
        <w:rPr>
          <w:rFonts w:asciiTheme="majorBidi" w:hAnsiTheme="majorBidi" w:cstheme="majorBidi"/>
          <w:sz w:val="24"/>
          <w:szCs w:val="24"/>
          <w:lang w:val="id-ID"/>
        </w:rPr>
      </w:pPr>
      <w:r w:rsidRPr="00AC09D1">
        <w:rPr>
          <w:rFonts w:asciiTheme="majorBidi" w:hAnsiTheme="majorBidi" w:cstheme="majorBidi"/>
          <w:sz w:val="24"/>
          <w:szCs w:val="24"/>
          <w:lang w:val="id-ID"/>
        </w:rPr>
        <w:t>Islam memberikan keleluasaan kepada kita untukmenjalankan usaha ekonomi, perdagangan atau bisnis apapunsepanjang bisnis (perdagangan) itu tidak termasuk yang diharamkanoleh syariah Islam, sebagaimana hadis rasulullah SAW berikut:</w:t>
      </w:r>
    </w:p>
    <w:p w:rsidR="00AC09D1" w:rsidRPr="00AE00BC" w:rsidRDefault="00AC09D1" w:rsidP="00AC09D1">
      <w:pPr>
        <w:pStyle w:val="ListParagraph"/>
        <w:tabs>
          <w:tab w:val="left" w:pos="284"/>
        </w:tabs>
        <w:spacing w:line="360" w:lineRule="auto"/>
        <w:ind w:left="426"/>
        <w:jc w:val="right"/>
        <w:rPr>
          <w:rFonts w:asciiTheme="majorBidi" w:hAnsiTheme="majorBidi" w:cstheme="majorBidi"/>
          <w:color w:val="000000"/>
          <w:sz w:val="28"/>
          <w:szCs w:val="28"/>
          <w:lang w:val="id-ID" w:bidi="ar-EG"/>
        </w:rPr>
      </w:pPr>
      <w:r w:rsidRPr="00AE00BC">
        <w:rPr>
          <w:rFonts w:asciiTheme="majorBidi" w:hAnsiTheme="majorBidi" w:cstheme="majorBidi"/>
          <w:color w:val="000000"/>
          <w:sz w:val="28"/>
          <w:szCs w:val="28"/>
          <w:rtl/>
          <w:lang w:val="id-ID" w:bidi="ar-EG"/>
        </w:rPr>
        <w:t>ع</w:t>
      </w:r>
      <w:r w:rsidRPr="00AE00BC">
        <w:rPr>
          <w:rFonts w:asciiTheme="majorBidi" w:hAnsiTheme="majorBidi" w:cstheme="majorBidi" w:hint="cs"/>
          <w:color w:val="000000"/>
          <w:sz w:val="28"/>
          <w:szCs w:val="28"/>
          <w:rtl/>
          <w:lang w:val="id-ID" w:bidi="ar-EG"/>
        </w:rPr>
        <w:t>َ</w:t>
      </w:r>
      <w:r w:rsidRPr="00AE00BC">
        <w:rPr>
          <w:rFonts w:asciiTheme="majorBidi" w:hAnsiTheme="majorBidi" w:cstheme="majorBidi"/>
          <w:color w:val="000000"/>
          <w:sz w:val="28"/>
          <w:szCs w:val="28"/>
          <w:rtl/>
          <w:lang w:val="id-ID" w:bidi="ar-EG"/>
        </w:rPr>
        <w:t>ل</w:t>
      </w:r>
      <w:r w:rsidRPr="00AE00BC">
        <w:rPr>
          <w:rFonts w:asciiTheme="majorBidi" w:hAnsiTheme="majorBidi" w:cstheme="majorBidi" w:hint="cs"/>
          <w:color w:val="000000"/>
          <w:sz w:val="28"/>
          <w:szCs w:val="28"/>
          <w:rtl/>
          <w:lang w:val="id-ID" w:bidi="ar-EG"/>
        </w:rPr>
        <w:t>َ</w:t>
      </w:r>
      <w:r w:rsidRPr="00AE00BC">
        <w:rPr>
          <w:rFonts w:asciiTheme="majorBidi" w:hAnsiTheme="majorBidi" w:cstheme="majorBidi"/>
          <w:color w:val="000000"/>
          <w:sz w:val="28"/>
          <w:szCs w:val="28"/>
          <w:rtl/>
          <w:lang w:val="id-ID" w:bidi="ar-EG"/>
        </w:rPr>
        <w:t>ي</w:t>
      </w:r>
      <w:r w:rsidRPr="00AE00BC">
        <w:rPr>
          <w:rFonts w:asciiTheme="majorBidi" w:hAnsiTheme="majorBidi" w:cstheme="majorBidi" w:hint="cs"/>
          <w:color w:val="000000"/>
          <w:sz w:val="28"/>
          <w:szCs w:val="28"/>
          <w:rtl/>
          <w:lang w:val="id-ID" w:bidi="ar-EG"/>
        </w:rPr>
        <w:t>ْ</w:t>
      </w:r>
      <w:r w:rsidRPr="00AE00BC">
        <w:rPr>
          <w:rFonts w:asciiTheme="majorBidi" w:hAnsiTheme="majorBidi" w:cstheme="majorBidi"/>
          <w:color w:val="000000"/>
          <w:sz w:val="28"/>
          <w:szCs w:val="28"/>
          <w:rtl/>
          <w:lang w:val="id-ID" w:bidi="ar-EG"/>
        </w:rPr>
        <w:t>ك</w:t>
      </w:r>
      <w:r w:rsidRPr="00AE00BC">
        <w:rPr>
          <w:rFonts w:asciiTheme="majorBidi" w:hAnsiTheme="majorBidi" w:cstheme="majorBidi" w:hint="cs"/>
          <w:color w:val="000000"/>
          <w:sz w:val="28"/>
          <w:szCs w:val="28"/>
          <w:rtl/>
          <w:lang w:val="id-ID" w:bidi="ar-EG"/>
        </w:rPr>
        <w:t>ُ</w:t>
      </w:r>
      <w:r w:rsidRPr="00AE00BC">
        <w:rPr>
          <w:rFonts w:asciiTheme="majorBidi" w:hAnsiTheme="majorBidi" w:cstheme="majorBidi"/>
          <w:color w:val="000000"/>
          <w:sz w:val="28"/>
          <w:szCs w:val="28"/>
          <w:rtl/>
          <w:lang w:val="id-ID" w:bidi="ar-EG"/>
        </w:rPr>
        <w:t>م</w:t>
      </w:r>
      <w:r w:rsidRPr="00AE00BC">
        <w:rPr>
          <w:rFonts w:asciiTheme="majorBidi" w:hAnsiTheme="majorBidi" w:cstheme="majorBidi" w:hint="cs"/>
          <w:color w:val="000000"/>
          <w:sz w:val="28"/>
          <w:szCs w:val="28"/>
          <w:rtl/>
          <w:lang w:val="id-ID" w:bidi="ar-EG"/>
        </w:rPr>
        <w:t>ْ</w:t>
      </w:r>
      <w:r w:rsidRPr="00AE00BC">
        <w:rPr>
          <w:rFonts w:asciiTheme="majorBidi" w:hAnsiTheme="majorBidi" w:cstheme="majorBidi"/>
          <w:color w:val="000000"/>
          <w:sz w:val="28"/>
          <w:szCs w:val="28"/>
          <w:rtl/>
          <w:lang w:val="id-ID" w:bidi="ar-EG"/>
        </w:rPr>
        <w:t xml:space="preserve"> ب</w:t>
      </w:r>
      <w:r w:rsidRPr="00AE00BC">
        <w:rPr>
          <w:rFonts w:asciiTheme="majorBidi" w:hAnsiTheme="majorBidi" w:cstheme="majorBidi" w:hint="cs"/>
          <w:color w:val="000000"/>
          <w:sz w:val="28"/>
          <w:szCs w:val="28"/>
          <w:rtl/>
          <w:lang w:val="id-ID" w:bidi="ar-EG"/>
        </w:rPr>
        <w:t>ِ</w:t>
      </w:r>
      <w:r w:rsidRPr="00AE00BC">
        <w:rPr>
          <w:rFonts w:asciiTheme="majorBidi" w:hAnsiTheme="majorBidi" w:cstheme="majorBidi"/>
          <w:color w:val="000000"/>
          <w:sz w:val="28"/>
          <w:szCs w:val="28"/>
          <w:rtl/>
          <w:lang w:val="id-ID" w:bidi="ar-EG"/>
        </w:rPr>
        <w:t>الت</w:t>
      </w:r>
      <w:r w:rsidRPr="00AE00BC">
        <w:rPr>
          <w:rFonts w:asciiTheme="majorBidi" w:hAnsiTheme="majorBidi" w:cstheme="majorBidi" w:hint="cs"/>
          <w:color w:val="000000"/>
          <w:sz w:val="28"/>
          <w:szCs w:val="28"/>
          <w:rtl/>
          <w:lang w:val="id-ID" w:bidi="ar-EG"/>
        </w:rPr>
        <w:t>ِّ</w:t>
      </w:r>
      <w:r w:rsidRPr="00AE00BC">
        <w:rPr>
          <w:rFonts w:asciiTheme="majorBidi" w:hAnsiTheme="majorBidi" w:cstheme="majorBidi"/>
          <w:color w:val="000000"/>
          <w:sz w:val="28"/>
          <w:szCs w:val="28"/>
          <w:rtl/>
          <w:lang w:val="id-ID" w:bidi="ar-EG"/>
        </w:rPr>
        <w:t>ج</w:t>
      </w:r>
      <w:r w:rsidRPr="00AE00BC">
        <w:rPr>
          <w:rFonts w:asciiTheme="majorBidi" w:hAnsiTheme="majorBidi" w:cstheme="majorBidi" w:hint="cs"/>
          <w:color w:val="000000"/>
          <w:sz w:val="28"/>
          <w:szCs w:val="28"/>
          <w:rtl/>
          <w:lang w:val="id-ID" w:bidi="ar-EG"/>
        </w:rPr>
        <w:t>َ</w:t>
      </w:r>
      <w:r w:rsidRPr="00AE00BC">
        <w:rPr>
          <w:rFonts w:asciiTheme="majorBidi" w:hAnsiTheme="majorBidi" w:cstheme="majorBidi"/>
          <w:color w:val="000000"/>
          <w:sz w:val="28"/>
          <w:szCs w:val="28"/>
          <w:rtl/>
          <w:lang w:val="id-ID" w:bidi="ar-EG"/>
        </w:rPr>
        <w:t>ار</w:t>
      </w:r>
      <w:r w:rsidRPr="00AE00BC">
        <w:rPr>
          <w:rFonts w:asciiTheme="majorBidi" w:hAnsiTheme="majorBidi" w:cstheme="majorBidi" w:hint="cs"/>
          <w:color w:val="000000"/>
          <w:sz w:val="28"/>
          <w:szCs w:val="28"/>
          <w:rtl/>
          <w:lang w:val="id-ID" w:bidi="ar-EG"/>
        </w:rPr>
        <w:t>َ</w:t>
      </w:r>
      <w:r w:rsidRPr="00AE00BC">
        <w:rPr>
          <w:rFonts w:asciiTheme="majorBidi" w:hAnsiTheme="majorBidi" w:cstheme="majorBidi"/>
          <w:color w:val="000000"/>
          <w:sz w:val="28"/>
          <w:szCs w:val="28"/>
          <w:rtl/>
          <w:lang w:val="id-ID" w:bidi="ar-EG"/>
        </w:rPr>
        <w:t>ة</w:t>
      </w:r>
      <w:r w:rsidRPr="00AE00BC">
        <w:rPr>
          <w:rFonts w:asciiTheme="majorBidi" w:hAnsiTheme="majorBidi" w:cstheme="majorBidi" w:hint="cs"/>
          <w:color w:val="000000"/>
          <w:sz w:val="28"/>
          <w:szCs w:val="28"/>
          <w:rtl/>
          <w:lang w:val="id-ID" w:bidi="ar-EG"/>
        </w:rPr>
        <w:t>ِ</w:t>
      </w:r>
      <w:r w:rsidRPr="00AE00BC">
        <w:rPr>
          <w:rFonts w:asciiTheme="majorBidi" w:hAnsiTheme="majorBidi" w:cstheme="majorBidi"/>
          <w:color w:val="000000"/>
          <w:sz w:val="28"/>
          <w:szCs w:val="28"/>
          <w:rtl/>
          <w:lang w:val="id-ID" w:bidi="ar-EG"/>
        </w:rPr>
        <w:t xml:space="preserve"> ف</w:t>
      </w:r>
      <w:r w:rsidRPr="00AE00BC">
        <w:rPr>
          <w:rFonts w:asciiTheme="majorBidi" w:hAnsiTheme="majorBidi" w:cstheme="majorBidi" w:hint="cs"/>
          <w:color w:val="000000"/>
          <w:sz w:val="28"/>
          <w:szCs w:val="28"/>
          <w:rtl/>
          <w:lang w:val="id-ID" w:bidi="ar-EG"/>
        </w:rPr>
        <w:t>َ</w:t>
      </w:r>
      <w:r w:rsidRPr="00AE00BC">
        <w:rPr>
          <w:rFonts w:asciiTheme="majorBidi" w:hAnsiTheme="majorBidi" w:cstheme="majorBidi"/>
          <w:color w:val="000000"/>
          <w:sz w:val="28"/>
          <w:szCs w:val="28"/>
          <w:rtl/>
          <w:lang w:val="id-ID" w:bidi="ar-EG"/>
        </w:rPr>
        <w:t>إ</w:t>
      </w:r>
      <w:r w:rsidRPr="00AE00BC">
        <w:rPr>
          <w:rFonts w:asciiTheme="majorBidi" w:hAnsiTheme="majorBidi" w:cstheme="majorBidi" w:hint="cs"/>
          <w:color w:val="000000"/>
          <w:sz w:val="28"/>
          <w:szCs w:val="28"/>
          <w:rtl/>
          <w:lang w:val="id-ID" w:bidi="ar-EG"/>
        </w:rPr>
        <w:t>ِ</w:t>
      </w:r>
      <w:r w:rsidRPr="00AE00BC">
        <w:rPr>
          <w:rFonts w:asciiTheme="majorBidi" w:hAnsiTheme="majorBidi" w:cstheme="majorBidi"/>
          <w:color w:val="000000"/>
          <w:sz w:val="28"/>
          <w:szCs w:val="28"/>
          <w:rtl/>
          <w:lang w:val="id-ID" w:bidi="ar-EG"/>
        </w:rPr>
        <w:t>ن</w:t>
      </w:r>
      <w:r w:rsidRPr="00AE00BC">
        <w:rPr>
          <w:rFonts w:asciiTheme="majorBidi" w:hAnsiTheme="majorBidi" w:cstheme="majorBidi" w:hint="cs"/>
          <w:color w:val="000000"/>
          <w:sz w:val="28"/>
          <w:szCs w:val="28"/>
          <w:rtl/>
          <w:lang w:val="id-ID" w:bidi="ar-EG"/>
        </w:rPr>
        <w:t>َّ</w:t>
      </w:r>
      <w:r w:rsidRPr="00AE00BC">
        <w:rPr>
          <w:rFonts w:asciiTheme="majorBidi" w:hAnsiTheme="majorBidi" w:cstheme="majorBidi"/>
          <w:color w:val="000000"/>
          <w:sz w:val="28"/>
          <w:szCs w:val="28"/>
          <w:rtl/>
          <w:lang w:val="id-ID" w:bidi="ar-EG"/>
        </w:rPr>
        <w:t xml:space="preserve"> ف</w:t>
      </w:r>
      <w:r w:rsidRPr="00AE00BC">
        <w:rPr>
          <w:rFonts w:asciiTheme="majorBidi" w:hAnsiTheme="majorBidi" w:cstheme="majorBidi" w:hint="cs"/>
          <w:color w:val="000000"/>
          <w:sz w:val="28"/>
          <w:szCs w:val="28"/>
          <w:rtl/>
          <w:lang w:val="id-ID" w:bidi="ar-EG"/>
        </w:rPr>
        <w:t>ِ</w:t>
      </w:r>
      <w:r w:rsidRPr="00AE00BC">
        <w:rPr>
          <w:rFonts w:asciiTheme="majorBidi" w:hAnsiTheme="majorBidi" w:cstheme="majorBidi"/>
          <w:color w:val="000000"/>
          <w:sz w:val="28"/>
          <w:szCs w:val="28"/>
          <w:rtl/>
          <w:lang w:val="id-ID" w:bidi="ar-EG"/>
        </w:rPr>
        <w:t>ي</w:t>
      </w:r>
      <w:r w:rsidRPr="00AE00BC">
        <w:rPr>
          <w:rFonts w:asciiTheme="majorBidi" w:hAnsiTheme="majorBidi" w:cstheme="majorBidi" w:hint="cs"/>
          <w:color w:val="000000"/>
          <w:sz w:val="28"/>
          <w:szCs w:val="28"/>
          <w:rtl/>
          <w:lang w:val="id-ID" w:bidi="ar-EG"/>
        </w:rPr>
        <w:t>ْ</w:t>
      </w:r>
      <w:r w:rsidRPr="00AE00BC">
        <w:rPr>
          <w:rFonts w:asciiTheme="majorBidi" w:hAnsiTheme="majorBidi" w:cstheme="majorBidi"/>
          <w:color w:val="000000"/>
          <w:sz w:val="28"/>
          <w:szCs w:val="28"/>
          <w:rtl/>
          <w:lang w:val="id-ID" w:bidi="ar-EG"/>
        </w:rPr>
        <w:t>ه</w:t>
      </w:r>
      <w:r w:rsidRPr="00AE00BC">
        <w:rPr>
          <w:rFonts w:asciiTheme="majorBidi" w:hAnsiTheme="majorBidi" w:cstheme="majorBidi" w:hint="cs"/>
          <w:color w:val="000000"/>
          <w:sz w:val="28"/>
          <w:szCs w:val="28"/>
          <w:rtl/>
          <w:lang w:val="id-ID" w:bidi="ar-EG"/>
        </w:rPr>
        <w:t>َ</w:t>
      </w:r>
      <w:r w:rsidRPr="00AE00BC">
        <w:rPr>
          <w:rFonts w:asciiTheme="majorBidi" w:hAnsiTheme="majorBidi" w:cstheme="majorBidi"/>
          <w:color w:val="000000"/>
          <w:sz w:val="28"/>
          <w:szCs w:val="28"/>
          <w:rtl/>
          <w:lang w:val="id-ID" w:bidi="ar-EG"/>
        </w:rPr>
        <w:t>ا ت</w:t>
      </w:r>
      <w:r w:rsidRPr="00AE00BC">
        <w:rPr>
          <w:rFonts w:asciiTheme="majorBidi" w:hAnsiTheme="majorBidi" w:cstheme="majorBidi" w:hint="cs"/>
          <w:color w:val="000000"/>
          <w:sz w:val="28"/>
          <w:szCs w:val="28"/>
          <w:rtl/>
          <w:lang w:val="id-ID" w:bidi="ar-EG"/>
        </w:rPr>
        <w:t>ِ</w:t>
      </w:r>
      <w:r w:rsidRPr="00AE00BC">
        <w:rPr>
          <w:rFonts w:asciiTheme="majorBidi" w:hAnsiTheme="majorBidi" w:cstheme="majorBidi"/>
          <w:color w:val="000000"/>
          <w:sz w:val="28"/>
          <w:szCs w:val="28"/>
          <w:rtl/>
          <w:lang w:val="id-ID" w:bidi="ar-EG"/>
        </w:rPr>
        <w:t>س</w:t>
      </w:r>
      <w:r w:rsidRPr="00AE00BC">
        <w:rPr>
          <w:rFonts w:asciiTheme="majorBidi" w:hAnsiTheme="majorBidi" w:cstheme="majorBidi" w:hint="cs"/>
          <w:color w:val="000000"/>
          <w:sz w:val="28"/>
          <w:szCs w:val="28"/>
          <w:rtl/>
          <w:lang w:val="id-ID" w:bidi="ar-EG"/>
        </w:rPr>
        <w:t>ْ</w:t>
      </w:r>
      <w:r w:rsidRPr="00AE00BC">
        <w:rPr>
          <w:rFonts w:asciiTheme="majorBidi" w:hAnsiTheme="majorBidi" w:cstheme="majorBidi"/>
          <w:color w:val="000000"/>
          <w:sz w:val="28"/>
          <w:szCs w:val="28"/>
          <w:rtl/>
          <w:lang w:val="id-ID" w:bidi="ar-EG"/>
        </w:rPr>
        <w:t>ع</w:t>
      </w:r>
      <w:r w:rsidRPr="00AE00BC">
        <w:rPr>
          <w:rFonts w:asciiTheme="majorBidi" w:hAnsiTheme="majorBidi" w:cstheme="majorBidi" w:hint="cs"/>
          <w:color w:val="000000"/>
          <w:sz w:val="28"/>
          <w:szCs w:val="28"/>
          <w:rtl/>
          <w:lang w:val="id-ID" w:bidi="ar-EG"/>
        </w:rPr>
        <w:t>َ</w:t>
      </w:r>
      <w:r w:rsidRPr="00AE00BC">
        <w:rPr>
          <w:rFonts w:asciiTheme="majorBidi" w:hAnsiTheme="majorBidi" w:cstheme="majorBidi"/>
          <w:color w:val="000000"/>
          <w:sz w:val="28"/>
          <w:szCs w:val="28"/>
          <w:rtl/>
          <w:lang w:val="id-ID" w:bidi="ar-EG"/>
        </w:rPr>
        <w:t>ة</w:t>
      </w:r>
      <w:r w:rsidRPr="00AE00BC">
        <w:rPr>
          <w:rFonts w:asciiTheme="majorBidi" w:hAnsiTheme="majorBidi" w:cstheme="majorBidi" w:hint="cs"/>
          <w:color w:val="000000"/>
          <w:sz w:val="28"/>
          <w:szCs w:val="28"/>
          <w:rtl/>
          <w:lang w:val="id-ID" w:bidi="ar-EG"/>
        </w:rPr>
        <w:t>َ</w:t>
      </w:r>
      <w:r w:rsidRPr="00AE00BC">
        <w:rPr>
          <w:rFonts w:asciiTheme="majorBidi" w:hAnsiTheme="majorBidi" w:cstheme="majorBidi"/>
          <w:color w:val="000000"/>
          <w:sz w:val="28"/>
          <w:szCs w:val="28"/>
          <w:rtl/>
          <w:lang w:val="id-ID" w:bidi="ar-EG"/>
        </w:rPr>
        <w:t xml:space="preserve"> ا</w:t>
      </w:r>
      <w:r w:rsidRPr="00AE00BC">
        <w:rPr>
          <w:rFonts w:asciiTheme="majorBidi" w:hAnsiTheme="majorBidi" w:cstheme="majorBidi" w:hint="cs"/>
          <w:color w:val="000000"/>
          <w:sz w:val="28"/>
          <w:szCs w:val="28"/>
          <w:rtl/>
          <w:lang w:val="id-ID" w:bidi="ar-EG"/>
        </w:rPr>
        <w:t>َ</w:t>
      </w:r>
      <w:r w:rsidRPr="00AE00BC">
        <w:rPr>
          <w:rFonts w:asciiTheme="majorBidi" w:hAnsiTheme="majorBidi" w:cstheme="majorBidi"/>
          <w:color w:val="000000"/>
          <w:sz w:val="28"/>
          <w:szCs w:val="28"/>
          <w:rtl/>
          <w:lang w:val="id-ID" w:bidi="ar-EG"/>
        </w:rPr>
        <w:t>ع</w:t>
      </w:r>
      <w:r w:rsidRPr="00AE00BC">
        <w:rPr>
          <w:rFonts w:asciiTheme="majorBidi" w:hAnsiTheme="majorBidi" w:cstheme="majorBidi" w:hint="cs"/>
          <w:color w:val="000000"/>
          <w:sz w:val="28"/>
          <w:szCs w:val="28"/>
          <w:rtl/>
          <w:lang w:val="id-ID" w:bidi="ar-EG"/>
        </w:rPr>
        <w:t>ْ</w:t>
      </w:r>
      <w:r w:rsidRPr="00AE00BC">
        <w:rPr>
          <w:rFonts w:asciiTheme="majorBidi" w:hAnsiTheme="majorBidi" w:cstheme="majorBidi"/>
          <w:color w:val="000000"/>
          <w:sz w:val="28"/>
          <w:szCs w:val="28"/>
          <w:rtl/>
          <w:lang w:val="id-ID" w:bidi="ar-EG"/>
        </w:rPr>
        <w:t>ش</w:t>
      </w:r>
      <w:r w:rsidRPr="00AE00BC">
        <w:rPr>
          <w:rFonts w:asciiTheme="majorBidi" w:hAnsiTheme="majorBidi" w:cstheme="majorBidi" w:hint="cs"/>
          <w:color w:val="000000"/>
          <w:sz w:val="28"/>
          <w:szCs w:val="28"/>
          <w:rtl/>
          <w:lang w:val="id-ID" w:bidi="ar-EG"/>
        </w:rPr>
        <w:t>َ</w:t>
      </w:r>
      <w:r w:rsidRPr="00AE00BC">
        <w:rPr>
          <w:rFonts w:asciiTheme="majorBidi" w:hAnsiTheme="majorBidi" w:cstheme="majorBidi"/>
          <w:color w:val="000000"/>
          <w:sz w:val="28"/>
          <w:szCs w:val="28"/>
          <w:rtl/>
          <w:lang w:val="id-ID" w:bidi="ar-EG"/>
        </w:rPr>
        <w:t>ار</w:t>
      </w:r>
      <w:r w:rsidRPr="00AE00BC">
        <w:rPr>
          <w:rFonts w:asciiTheme="majorBidi" w:hAnsiTheme="majorBidi" w:cstheme="majorBidi" w:hint="cs"/>
          <w:color w:val="000000"/>
          <w:sz w:val="28"/>
          <w:szCs w:val="28"/>
          <w:rtl/>
          <w:lang w:val="id-ID" w:bidi="ar-EG"/>
        </w:rPr>
        <w:t>ِ</w:t>
      </w:r>
      <w:r w:rsidRPr="00AE00BC">
        <w:rPr>
          <w:rFonts w:asciiTheme="majorBidi" w:hAnsiTheme="majorBidi" w:cstheme="majorBidi"/>
          <w:color w:val="000000"/>
          <w:sz w:val="28"/>
          <w:szCs w:val="28"/>
          <w:rtl/>
          <w:lang w:val="id-ID" w:bidi="ar-EG"/>
        </w:rPr>
        <w:t xml:space="preserve"> الر</w:t>
      </w:r>
      <w:r w:rsidRPr="00AE00BC">
        <w:rPr>
          <w:rFonts w:asciiTheme="majorBidi" w:hAnsiTheme="majorBidi" w:cstheme="majorBidi" w:hint="cs"/>
          <w:color w:val="000000"/>
          <w:sz w:val="28"/>
          <w:szCs w:val="28"/>
          <w:rtl/>
          <w:lang w:val="id-ID" w:bidi="ar-EG"/>
        </w:rPr>
        <w:t>ِّ</w:t>
      </w:r>
      <w:r w:rsidRPr="00AE00BC">
        <w:rPr>
          <w:rFonts w:asciiTheme="majorBidi" w:hAnsiTheme="majorBidi" w:cstheme="majorBidi"/>
          <w:color w:val="000000"/>
          <w:sz w:val="28"/>
          <w:szCs w:val="28"/>
          <w:rtl/>
          <w:lang w:val="id-ID" w:bidi="ar-EG"/>
        </w:rPr>
        <w:t>ز</w:t>
      </w:r>
      <w:r w:rsidRPr="00AE00BC">
        <w:rPr>
          <w:rFonts w:asciiTheme="majorBidi" w:hAnsiTheme="majorBidi" w:cstheme="majorBidi" w:hint="cs"/>
          <w:color w:val="000000"/>
          <w:sz w:val="28"/>
          <w:szCs w:val="28"/>
          <w:rtl/>
          <w:lang w:val="id-ID" w:bidi="ar-EG"/>
        </w:rPr>
        <w:t>ْ</w:t>
      </w:r>
      <w:r w:rsidRPr="00AE00BC">
        <w:rPr>
          <w:rFonts w:asciiTheme="majorBidi" w:hAnsiTheme="majorBidi" w:cstheme="majorBidi"/>
          <w:color w:val="000000"/>
          <w:sz w:val="28"/>
          <w:szCs w:val="28"/>
          <w:rtl/>
          <w:lang w:val="id-ID" w:bidi="ar-EG"/>
        </w:rPr>
        <w:t>ق</w:t>
      </w:r>
      <w:r w:rsidRPr="00AE00BC">
        <w:rPr>
          <w:rFonts w:asciiTheme="majorBidi" w:hAnsiTheme="majorBidi" w:cstheme="majorBidi" w:hint="cs"/>
          <w:color w:val="000000"/>
          <w:sz w:val="28"/>
          <w:szCs w:val="28"/>
          <w:rtl/>
          <w:lang w:val="id-ID" w:bidi="ar-EG"/>
        </w:rPr>
        <w:t>َ</w:t>
      </w:r>
      <w:r w:rsidRPr="00AE00BC">
        <w:rPr>
          <w:rFonts w:asciiTheme="majorBidi" w:hAnsiTheme="majorBidi" w:cstheme="majorBidi"/>
          <w:color w:val="000000"/>
          <w:sz w:val="28"/>
          <w:szCs w:val="28"/>
          <w:rtl/>
          <w:lang w:val="id-ID" w:bidi="ar-EG"/>
        </w:rPr>
        <w:t>ة</w:t>
      </w:r>
    </w:p>
    <w:p w:rsidR="00AC09D1" w:rsidRPr="00AC09D1" w:rsidRDefault="00AC09D1" w:rsidP="00AC09D1">
      <w:pPr>
        <w:autoSpaceDE w:val="0"/>
        <w:autoSpaceDN w:val="0"/>
        <w:adjustRightInd w:val="0"/>
        <w:spacing w:after="0" w:line="360" w:lineRule="auto"/>
        <w:ind w:left="426"/>
        <w:rPr>
          <w:rFonts w:asciiTheme="majorBidi" w:hAnsiTheme="majorBidi" w:cstheme="majorBidi"/>
          <w:sz w:val="24"/>
          <w:szCs w:val="24"/>
          <w:lang w:val="id-ID"/>
        </w:rPr>
      </w:pPr>
      <w:r w:rsidRPr="00AC09D1">
        <w:rPr>
          <w:rFonts w:asciiTheme="majorBidi" w:hAnsiTheme="majorBidi" w:cstheme="majorBidi"/>
          <w:sz w:val="24"/>
          <w:szCs w:val="24"/>
          <w:lang w:val="id-ID"/>
        </w:rPr>
        <w:t>Artinya :</w:t>
      </w:r>
    </w:p>
    <w:p w:rsidR="00AC09D1" w:rsidRPr="00AE00BC" w:rsidRDefault="00AC09D1" w:rsidP="00AE00BC">
      <w:pPr>
        <w:autoSpaceDE w:val="0"/>
        <w:autoSpaceDN w:val="0"/>
        <w:adjustRightInd w:val="0"/>
        <w:spacing w:after="0" w:line="360" w:lineRule="auto"/>
        <w:ind w:left="426"/>
        <w:jc w:val="both"/>
        <w:rPr>
          <w:rFonts w:asciiTheme="majorBidi" w:hAnsiTheme="majorBidi" w:cstheme="majorBidi"/>
          <w:i/>
          <w:iCs/>
          <w:sz w:val="24"/>
          <w:szCs w:val="24"/>
          <w:lang w:val="id-ID"/>
        </w:rPr>
      </w:pPr>
      <w:r w:rsidRPr="00AC09D1">
        <w:rPr>
          <w:rFonts w:asciiTheme="majorBidi" w:hAnsiTheme="majorBidi" w:cstheme="majorBidi"/>
          <w:i/>
          <w:iCs/>
          <w:sz w:val="24"/>
          <w:szCs w:val="24"/>
          <w:lang w:val="id-ID"/>
        </w:rPr>
        <w:t>”Hendaklah kalian berdagang karena berdagang merupakan sembilan dari sepuluh pintu rezeki”.(HR. Ibrahim Al-Harbi).</w:t>
      </w:r>
      <w:r w:rsidRPr="00AC09D1">
        <w:rPr>
          <w:rStyle w:val="FootnoteReference"/>
          <w:rFonts w:asciiTheme="majorBidi" w:hAnsiTheme="majorBidi" w:cstheme="majorBidi"/>
          <w:i/>
          <w:iCs/>
          <w:sz w:val="24"/>
          <w:szCs w:val="24"/>
          <w:lang w:val="id-ID"/>
        </w:rPr>
        <w:footnoteReference w:id="7"/>
      </w:r>
    </w:p>
    <w:p w:rsidR="00AC09D1" w:rsidRPr="00AC09D1" w:rsidRDefault="00AC09D1" w:rsidP="00AC09D1">
      <w:pPr>
        <w:pStyle w:val="ListParagraph"/>
        <w:tabs>
          <w:tab w:val="left" w:pos="284"/>
        </w:tabs>
        <w:spacing w:line="360" w:lineRule="auto"/>
        <w:ind w:left="426" w:firstLine="851"/>
        <w:jc w:val="both"/>
        <w:rPr>
          <w:rFonts w:asciiTheme="majorBidi" w:hAnsiTheme="majorBidi" w:cstheme="majorBidi"/>
          <w:b/>
          <w:bCs/>
          <w:sz w:val="24"/>
          <w:szCs w:val="24"/>
          <w:lang w:val="id-ID"/>
        </w:rPr>
      </w:pPr>
      <w:r w:rsidRPr="00AC09D1">
        <w:rPr>
          <w:rFonts w:asciiTheme="majorBidi" w:hAnsiTheme="majorBidi" w:cstheme="majorBidi"/>
          <w:sz w:val="24"/>
          <w:szCs w:val="24"/>
          <w:lang w:val="id-ID"/>
        </w:rPr>
        <w:t>Maksud dari hadis tersebut adalah Allah membuka sepuluh pintu rezeki/harta, Sembilan diantaranya adalah dari dari bisnis. Bila dikaji lebih dalam hadis tersebut mengandung makna bahwa strategi bisnis itu terletak pada banyaknya kesempatan untuk melakukan kebajikan, sejajar dengan peluang untuk melakukaan kecurangan di dalamnya.</w:t>
      </w:r>
      <w:r w:rsidRPr="00AC09D1">
        <w:rPr>
          <w:rStyle w:val="FootnoteReference"/>
          <w:rFonts w:asciiTheme="majorBidi" w:hAnsiTheme="majorBidi" w:cstheme="majorBidi"/>
          <w:sz w:val="24"/>
          <w:szCs w:val="24"/>
          <w:lang w:val="id-ID"/>
        </w:rPr>
        <w:footnoteReference w:id="8"/>
      </w:r>
    </w:p>
    <w:p w:rsidR="00AE00BC" w:rsidRDefault="00AC09D1" w:rsidP="00AE00BC">
      <w:pPr>
        <w:pStyle w:val="ListParagraph"/>
        <w:tabs>
          <w:tab w:val="left" w:pos="284"/>
        </w:tabs>
        <w:spacing w:line="360" w:lineRule="auto"/>
        <w:ind w:left="426" w:firstLine="851"/>
        <w:jc w:val="both"/>
        <w:rPr>
          <w:rFonts w:asciiTheme="majorBidi" w:hAnsiTheme="majorBidi" w:cstheme="majorBidi"/>
          <w:sz w:val="24"/>
          <w:szCs w:val="24"/>
          <w:lang w:val="id-ID"/>
        </w:rPr>
      </w:pPr>
      <w:r w:rsidRPr="00AC09D1">
        <w:rPr>
          <w:rFonts w:asciiTheme="majorBidi" w:hAnsiTheme="majorBidi" w:cstheme="majorBidi"/>
          <w:sz w:val="24"/>
          <w:szCs w:val="24"/>
          <w:lang w:val="id-ID"/>
        </w:rPr>
        <w:t>Oleh karena itu agar wirausahawan merasa aman dalam menjalankan bisnis (perdagangan) nya, maka ada baiknya kita ajak kembali untuk melihat batasan-batasan syariah yang berkenaan dengan praktik bisnis ini.</w:t>
      </w:r>
      <w:r w:rsidRPr="00AC09D1">
        <w:rPr>
          <w:rStyle w:val="FootnoteReference"/>
          <w:rFonts w:asciiTheme="majorBidi" w:hAnsiTheme="majorBidi" w:cstheme="majorBidi"/>
          <w:sz w:val="24"/>
          <w:szCs w:val="24"/>
          <w:lang w:val="id-ID"/>
        </w:rPr>
        <w:footnoteReference w:id="9"/>
      </w:r>
    </w:p>
    <w:p w:rsidR="00AE00BC" w:rsidRDefault="00AE00BC" w:rsidP="00AE00BC">
      <w:pPr>
        <w:pStyle w:val="ListParagraph"/>
        <w:tabs>
          <w:tab w:val="left" w:pos="284"/>
        </w:tabs>
        <w:spacing w:line="360" w:lineRule="auto"/>
        <w:ind w:left="426" w:firstLine="851"/>
        <w:jc w:val="both"/>
        <w:rPr>
          <w:rFonts w:asciiTheme="majorBidi" w:hAnsiTheme="majorBidi" w:cstheme="majorBidi"/>
          <w:sz w:val="24"/>
          <w:szCs w:val="24"/>
          <w:lang w:val="id-ID"/>
        </w:rPr>
      </w:pPr>
      <w:r w:rsidRPr="00AE00BC">
        <w:rPr>
          <w:rFonts w:asciiTheme="majorBidi" w:hAnsiTheme="majorBidi" w:cstheme="majorBidi"/>
          <w:sz w:val="24"/>
          <w:szCs w:val="24"/>
          <w:lang w:val="id-ID"/>
        </w:rPr>
        <w:t xml:space="preserve">Untuk memulai dan menjalankan bisnis tentu tidak boleh lepas dari etika, karena mengimplementasikan etika dalam bisnis akan mengarahkan kehidupan manusia untuk </w:t>
      </w:r>
      <w:r w:rsidRPr="00AE00BC">
        <w:rPr>
          <w:rFonts w:asciiTheme="majorBidi" w:hAnsiTheme="majorBidi" w:cstheme="majorBidi"/>
          <w:sz w:val="24"/>
          <w:szCs w:val="24"/>
          <w:lang w:val="id-ID"/>
        </w:rPr>
        <w:lastRenderedPageBreak/>
        <w:t>mencapai kebahagiaan dunia dalam bentuk memperoleh keuntungan materil dan kebahagiaan akhirat dengan memperoleh ridha Allah.</w:t>
      </w:r>
      <w:r w:rsidRPr="002323D0">
        <w:rPr>
          <w:rStyle w:val="FootnoteReference"/>
          <w:rFonts w:asciiTheme="majorBidi" w:hAnsiTheme="majorBidi" w:cstheme="majorBidi"/>
          <w:color w:val="000000"/>
          <w:lang w:val="id-ID"/>
        </w:rPr>
        <w:footnoteReference w:id="10"/>
      </w:r>
    </w:p>
    <w:p w:rsidR="00AE00BC" w:rsidRPr="00AE00BC" w:rsidRDefault="00AE00BC" w:rsidP="00AE00BC">
      <w:pPr>
        <w:pStyle w:val="ListParagraph"/>
        <w:tabs>
          <w:tab w:val="left" w:pos="284"/>
        </w:tabs>
        <w:spacing w:line="360" w:lineRule="auto"/>
        <w:ind w:left="426" w:firstLine="851"/>
        <w:jc w:val="both"/>
        <w:rPr>
          <w:rFonts w:asciiTheme="majorBidi" w:hAnsiTheme="majorBidi" w:cstheme="majorBidi"/>
          <w:sz w:val="24"/>
          <w:szCs w:val="24"/>
          <w:lang w:val="id-ID"/>
        </w:rPr>
      </w:pPr>
      <w:r w:rsidRPr="00AE00BC">
        <w:rPr>
          <w:rFonts w:asciiTheme="majorBidi" w:hAnsiTheme="majorBidi" w:cstheme="majorBidi"/>
          <w:sz w:val="24"/>
          <w:szCs w:val="24"/>
          <w:lang w:val="id-ID"/>
        </w:rPr>
        <w:t>Menurut Muhammad, etika bisnis Islami merupakan suatu norma yang bersumber dari al-Qur‟an dan Hadits yang dijadikan pedoman untuk bertindak, bersikap, bertingkah laku serta membedakan antara mana yang baik dan mana yang buruk dalam melakuan aktivitas bisnis.</w:t>
      </w:r>
      <w:r w:rsidRPr="00AE00BC">
        <w:rPr>
          <w:sz w:val="24"/>
          <w:szCs w:val="24"/>
          <w:vertAlign w:val="superscript"/>
          <w:lang w:val="id-ID"/>
        </w:rPr>
        <w:footnoteReference w:id="11"/>
      </w:r>
    </w:p>
    <w:p w:rsidR="00AE00BC" w:rsidRDefault="00AE00BC" w:rsidP="00AE00BC">
      <w:pPr>
        <w:pStyle w:val="ListParagraph"/>
        <w:tabs>
          <w:tab w:val="left" w:pos="284"/>
        </w:tabs>
        <w:spacing w:line="360" w:lineRule="auto"/>
        <w:ind w:left="426" w:firstLine="851"/>
        <w:jc w:val="both"/>
        <w:rPr>
          <w:rFonts w:asciiTheme="majorBidi" w:hAnsiTheme="majorBidi" w:cstheme="majorBidi"/>
          <w:sz w:val="24"/>
          <w:szCs w:val="24"/>
          <w:lang w:val="id-ID"/>
        </w:rPr>
      </w:pPr>
      <w:r w:rsidRPr="00AE00BC">
        <w:rPr>
          <w:rFonts w:asciiTheme="majorBidi" w:hAnsiTheme="majorBidi" w:cstheme="majorBidi"/>
          <w:sz w:val="24"/>
          <w:szCs w:val="24"/>
          <w:lang w:val="id-ID"/>
        </w:rPr>
        <w:t>Dengan demikian antara etika dan bisnis merupakan dua hal yang tidak dapat dipisahkan. Dalam ekonomi Islam visi misi bisnis tidak hanya berorientasi pada maksimalisasi laba seperti halnya pada kaum kapitalis yang berprinsip dengan biaya rendah dapat menghasilkan keuntungan yang besar, melainkan visi misi bisnis Islami lebih mengedepankan manfaat dari suatu produk serta keberkah</w:t>
      </w:r>
      <w:r>
        <w:rPr>
          <w:rFonts w:asciiTheme="majorBidi" w:hAnsiTheme="majorBidi" w:cstheme="majorBidi"/>
          <w:sz w:val="24"/>
          <w:szCs w:val="24"/>
          <w:lang w:val="id-ID"/>
        </w:rPr>
        <w:t>an dalam memperoleh keuntungan.</w:t>
      </w:r>
      <w:r w:rsidRPr="00AE00BC">
        <w:rPr>
          <w:sz w:val="24"/>
          <w:szCs w:val="24"/>
          <w:vertAlign w:val="superscript"/>
          <w:lang w:val="id-ID"/>
        </w:rPr>
        <w:footnoteReference w:id="12"/>
      </w:r>
    </w:p>
    <w:p w:rsidR="00AE00BC" w:rsidRPr="00AE00BC" w:rsidRDefault="00AE00BC" w:rsidP="00AE00BC">
      <w:pPr>
        <w:pStyle w:val="ListParagraph"/>
        <w:tabs>
          <w:tab w:val="left" w:pos="284"/>
        </w:tabs>
        <w:spacing w:line="360" w:lineRule="auto"/>
        <w:ind w:left="426" w:firstLine="851"/>
        <w:jc w:val="both"/>
        <w:rPr>
          <w:rFonts w:asciiTheme="majorBidi" w:hAnsiTheme="majorBidi" w:cstheme="majorBidi"/>
          <w:sz w:val="24"/>
          <w:szCs w:val="24"/>
          <w:lang w:val="id-ID"/>
        </w:rPr>
      </w:pPr>
      <w:r w:rsidRPr="00AE00BC">
        <w:rPr>
          <w:rFonts w:asciiTheme="majorBidi" w:hAnsiTheme="majorBidi" w:cstheme="majorBidi"/>
          <w:sz w:val="24"/>
          <w:szCs w:val="24"/>
          <w:lang w:val="id-ID"/>
        </w:rPr>
        <w:t>Akan tetapi, kenyataan yang ada sekarang telah terjadi pergeseran dalam berbisnis syariah, misalnya banyak pelaku bisnis yang terlibat dalam transaksi riba, mengurangi timbangan atau takaran, gharar, penipuan, penimbunan, skandal, korupsi, kolusi, dan ijon. Hal ini menunjukan bahwa bisnis syariah yang dijalankan masih belum bisa diterapkan di kalangan masyarakat sehingga terjadilah persaingan yang tidak sehat diantara para pelaku bisnis.</w:t>
      </w:r>
      <w:r w:rsidRPr="002323D0">
        <w:rPr>
          <w:rStyle w:val="FootnoteReference"/>
          <w:rFonts w:asciiTheme="majorBidi" w:hAnsiTheme="majorBidi" w:cstheme="majorBidi"/>
          <w:color w:val="000000"/>
          <w:lang w:val="id-ID"/>
        </w:rPr>
        <w:footnoteReference w:id="13"/>
      </w:r>
    </w:p>
    <w:p w:rsidR="00AE00BC" w:rsidRPr="00A53990" w:rsidRDefault="00620111" w:rsidP="00A53990">
      <w:pPr>
        <w:pStyle w:val="ListParagraph"/>
        <w:tabs>
          <w:tab w:val="left" w:pos="284"/>
        </w:tabs>
        <w:spacing w:line="360" w:lineRule="auto"/>
        <w:ind w:left="426" w:firstLine="851"/>
        <w:jc w:val="both"/>
        <w:rPr>
          <w:rFonts w:asciiTheme="majorBidi" w:hAnsiTheme="majorBidi" w:cstheme="majorBidi"/>
          <w:sz w:val="24"/>
          <w:szCs w:val="24"/>
          <w:lang w:val="id-ID"/>
        </w:rPr>
      </w:pPr>
      <w:r w:rsidRPr="002323D0">
        <w:rPr>
          <w:rFonts w:asciiTheme="majorBidi" w:hAnsiTheme="majorBidi" w:cstheme="majorBidi"/>
          <w:lang w:val="id-ID"/>
        </w:rPr>
        <w:t xml:space="preserve">Dengan adanya hal tersebut </w:t>
      </w:r>
      <w:r w:rsidRPr="00620111">
        <w:rPr>
          <w:rFonts w:asciiTheme="majorBidi" w:hAnsiTheme="majorBidi" w:cstheme="majorBidi"/>
          <w:lang w:val="id-ID"/>
        </w:rPr>
        <w:t>pe</w:t>
      </w:r>
      <w:r w:rsidR="00A53990" w:rsidRPr="00A53990">
        <w:rPr>
          <w:rFonts w:asciiTheme="majorBidi" w:hAnsiTheme="majorBidi" w:cstheme="majorBidi"/>
          <w:lang w:val="id-ID"/>
        </w:rPr>
        <w:t>neliti</w:t>
      </w:r>
      <w:r w:rsidRPr="002323D0">
        <w:rPr>
          <w:rFonts w:asciiTheme="majorBidi" w:hAnsiTheme="majorBidi" w:cstheme="majorBidi"/>
          <w:lang w:val="id-ID"/>
        </w:rPr>
        <w:t xml:space="preserve">ingin mengetahui apakah wirausahawan muslim yang tinggal di Desa Sarirejo Kec Kaliwungu Kab Kendal dengan mayoritas pelaku bisnisnya beragama Islam sudah paham dan menerapkan </w:t>
      </w:r>
      <w:r w:rsidRPr="00620111">
        <w:rPr>
          <w:rFonts w:asciiTheme="majorBidi" w:hAnsiTheme="majorBidi" w:cstheme="majorBidi"/>
          <w:lang w:val="id-ID"/>
        </w:rPr>
        <w:t xml:space="preserve">etika bisnis </w:t>
      </w:r>
      <w:r w:rsidRPr="002323D0">
        <w:rPr>
          <w:rFonts w:asciiTheme="majorBidi" w:hAnsiTheme="majorBidi" w:cstheme="majorBidi"/>
          <w:lang w:val="id-ID"/>
        </w:rPr>
        <w:t>Islam sebagai landasan kegiatan bisnisnya</w:t>
      </w:r>
    </w:p>
    <w:p w:rsidR="00AC09D1" w:rsidRPr="00AC09D1" w:rsidRDefault="00AC09D1" w:rsidP="00AC09D1">
      <w:pPr>
        <w:pStyle w:val="ListParagraph"/>
        <w:ind w:left="426"/>
        <w:jc w:val="both"/>
        <w:rPr>
          <w:rFonts w:asciiTheme="majorBidi" w:hAnsiTheme="majorBidi" w:cstheme="majorBidi"/>
          <w:sz w:val="24"/>
          <w:szCs w:val="24"/>
          <w:lang w:val="id-ID"/>
        </w:rPr>
      </w:pPr>
    </w:p>
    <w:p w:rsidR="00A53990" w:rsidRPr="00A53990" w:rsidRDefault="00EA1413" w:rsidP="00A53990">
      <w:pPr>
        <w:pStyle w:val="ListParagraph"/>
        <w:numPr>
          <w:ilvl w:val="0"/>
          <w:numId w:val="1"/>
        </w:numPr>
        <w:ind w:left="426"/>
        <w:jc w:val="both"/>
        <w:rPr>
          <w:rFonts w:asciiTheme="majorBidi" w:hAnsiTheme="majorBidi" w:cstheme="majorBidi"/>
          <w:b/>
          <w:bCs/>
          <w:sz w:val="24"/>
          <w:szCs w:val="24"/>
        </w:rPr>
      </w:pPr>
      <w:r w:rsidRPr="00A53990">
        <w:rPr>
          <w:rFonts w:asciiTheme="majorBidi" w:hAnsiTheme="majorBidi" w:cstheme="majorBidi"/>
          <w:b/>
          <w:bCs/>
          <w:sz w:val="24"/>
          <w:szCs w:val="24"/>
        </w:rPr>
        <w:t>Etika Bisnis</w:t>
      </w:r>
    </w:p>
    <w:p w:rsidR="00A53990" w:rsidRPr="00A53990" w:rsidRDefault="00A53990" w:rsidP="00A53990">
      <w:pPr>
        <w:pStyle w:val="ListParagraph"/>
        <w:spacing w:line="360" w:lineRule="auto"/>
        <w:ind w:left="426" w:firstLine="654"/>
        <w:jc w:val="both"/>
        <w:rPr>
          <w:rFonts w:asciiTheme="majorBidi" w:hAnsiTheme="majorBidi" w:cstheme="majorBidi"/>
          <w:color w:val="000000"/>
          <w:sz w:val="24"/>
          <w:szCs w:val="24"/>
        </w:rPr>
      </w:pPr>
      <w:r w:rsidRPr="00A53990">
        <w:rPr>
          <w:rFonts w:asciiTheme="majorBidi" w:hAnsiTheme="majorBidi" w:cstheme="majorBidi"/>
          <w:color w:val="000000"/>
          <w:sz w:val="24"/>
          <w:szCs w:val="24"/>
        </w:rPr>
        <w:t xml:space="preserve">Dalam KBBI, etika berarti ilmu mengenai </w:t>
      </w:r>
      <w:proofErr w:type="gramStart"/>
      <w:r w:rsidRPr="00A53990">
        <w:rPr>
          <w:rFonts w:asciiTheme="majorBidi" w:hAnsiTheme="majorBidi" w:cstheme="majorBidi"/>
          <w:color w:val="000000"/>
          <w:sz w:val="24"/>
          <w:szCs w:val="24"/>
        </w:rPr>
        <w:t>apa</w:t>
      </w:r>
      <w:proofErr w:type="gramEnd"/>
      <w:r w:rsidRPr="00A53990">
        <w:rPr>
          <w:rFonts w:asciiTheme="majorBidi" w:hAnsiTheme="majorBidi" w:cstheme="majorBidi"/>
          <w:color w:val="000000"/>
          <w:sz w:val="24"/>
          <w:szCs w:val="24"/>
        </w:rPr>
        <w:t xml:space="preserve"> yang baik dan apa yang buruk, kumpulan nilai yang berkenaan dengan akhlak serta asas perilaku yang menjadi pedoman.</w:t>
      </w:r>
      <w:r w:rsidRPr="00A53990">
        <w:rPr>
          <w:rStyle w:val="FootnoteReference"/>
          <w:rFonts w:asciiTheme="majorBidi" w:hAnsiTheme="majorBidi" w:cstheme="majorBidi"/>
          <w:color w:val="000000"/>
          <w:sz w:val="24"/>
          <w:szCs w:val="24"/>
        </w:rPr>
        <w:footnoteReference w:id="14"/>
      </w:r>
      <w:r w:rsidRPr="00A53990">
        <w:rPr>
          <w:rFonts w:asciiTheme="majorBidi" w:hAnsiTheme="majorBidi" w:cstheme="majorBidi"/>
          <w:color w:val="000000"/>
          <w:sz w:val="24"/>
          <w:szCs w:val="24"/>
        </w:rPr>
        <w:t xml:space="preserve"> </w:t>
      </w:r>
      <w:proofErr w:type="gramStart"/>
      <w:r w:rsidRPr="00A53990">
        <w:rPr>
          <w:rFonts w:asciiTheme="majorBidi" w:hAnsiTheme="majorBidi" w:cstheme="majorBidi"/>
          <w:color w:val="000000"/>
          <w:sz w:val="24"/>
          <w:szCs w:val="24"/>
        </w:rPr>
        <w:t>Secara terminologi, etika dapat diartikan sebagai studi sistematis mengenai konsep nilai, baik, buruk, benar, salah yang memimpin manusia dalam membuat keputusan serta bertingkah laku.</w:t>
      </w:r>
      <w:proofErr w:type="gramEnd"/>
      <w:r w:rsidRPr="00A53990">
        <w:rPr>
          <w:rStyle w:val="FootnoteReference"/>
          <w:rFonts w:asciiTheme="majorBidi" w:hAnsiTheme="majorBidi" w:cstheme="majorBidi"/>
          <w:color w:val="000000"/>
          <w:sz w:val="24"/>
          <w:szCs w:val="24"/>
        </w:rPr>
        <w:footnoteReference w:id="15"/>
      </w:r>
    </w:p>
    <w:p w:rsidR="00A53990" w:rsidRPr="00A53990" w:rsidRDefault="00A53990" w:rsidP="00A53990">
      <w:pPr>
        <w:pStyle w:val="ListParagraph"/>
        <w:spacing w:line="360" w:lineRule="auto"/>
        <w:ind w:left="426" w:firstLine="654"/>
        <w:jc w:val="both"/>
        <w:rPr>
          <w:rFonts w:asciiTheme="majorBidi" w:hAnsiTheme="majorBidi" w:cstheme="majorBidi"/>
          <w:color w:val="000000"/>
          <w:sz w:val="24"/>
          <w:szCs w:val="24"/>
        </w:rPr>
      </w:pPr>
      <w:r w:rsidRPr="00A53990">
        <w:rPr>
          <w:rFonts w:asciiTheme="majorBidi" w:hAnsiTheme="majorBidi" w:cstheme="majorBidi"/>
          <w:color w:val="000000"/>
          <w:sz w:val="24"/>
          <w:szCs w:val="24"/>
        </w:rPr>
        <w:lastRenderedPageBreak/>
        <w:t xml:space="preserve">Sering kali, istilah “etika” dan “moral” dipergunakan secara bergantian untuk maksud yang </w:t>
      </w:r>
      <w:proofErr w:type="gramStart"/>
      <w:r w:rsidRPr="00A53990">
        <w:rPr>
          <w:rFonts w:asciiTheme="majorBidi" w:hAnsiTheme="majorBidi" w:cstheme="majorBidi"/>
          <w:color w:val="000000"/>
          <w:sz w:val="24"/>
          <w:szCs w:val="24"/>
        </w:rPr>
        <w:t>sama</w:t>
      </w:r>
      <w:proofErr w:type="gramEnd"/>
      <w:r w:rsidRPr="00A53990">
        <w:rPr>
          <w:rFonts w:asciiTheme="majorBidi" w:hAnsiTheme="majorBidi" w:cstheme="majorBidi"/>
          <w:color w:val="000000"/>
          <w:sz w:val="24"/>
          <w:szCs w:val="24"/>
        </w:rPr>
        <w:t>, mempunyai arti yang sama.</w:t>
      </w:r>
      <w:r w:rsidRPr="00A53990">
        <w:rPr>
          <w:rStyle w:val="FootnoteReference"/>
          <w:rFonts w:asciiTheme="majorBidi" w:hAnsiTheme="majorBidi" w:cstheme="majorBidi"/>
          <w:color w:val="000000"/>
          <w:sz w:val="24"/>
          <w:szCs w:val="24"/>
        </w:rPr>
        <w:footnoteReference w:id="16"/>
      </w:r>
      <w:r w:rsidRPr="00A53990">
        <w:rPr>
          <w:rFonts w:asciiTheme="majorBidi" w:hAnsiTheme="majorBidi" w:cstheme="majorBidi"/>
          <w:color w:val="000000"/>
          <w:sz w:val="24"/>
          <w:szCs w:val="24"/>
        </w:rPr>
        <w:t xml:space="preserve"> Istilah Etika, secara teoritis dapat dibedakan dalam dua hal pengertian. </w:t>
      </w:r>
      <w:proofErr w:type="gramStart"/>
      <w:r w:rsidRPr="00A53990">
        <w:rPr>
          <w:rFonts w:asciiTheme="majorBidi" w:hAnsiTheme="majorBidi" w:cstheme="majorBidi"/>
          <w:color w:val="000000"/>
          <w:sz w:val="24"/>
          <w:szCs w:val="24"/>
        </w:rPr>
        <w:t xml:space="preserve">Pertama, etika berasal dari kata Yunani </w:t>
      </w:r>
      <w:r w:rsidRPr="00A53990">
        <w:rPr>
          <w:rFonts w:asciiTheme="majorBidi" w:hAnsiTheme="majorBidi" w:cstheme="majorBidi"/>
          <w:i/>
          <w:iCs/>
          <w:color w:val="000000"/>
          <w:sz w:val="24"/>
          <w:szCs w:val="24"/>
        </w:rPr>
        <w:t xml:space="preserve">ethos </w:t>
      </w:r>
      <w:r w:rsidRPr="00A53990">
        <w:rPr>
          <w:rFonts w:asciiTheme="majorBidi" w:hAnsiTheme="majorBidi" w:cstheme="majorBidi"/>
          <w:color w:val="000000"/>
          <w:sz w:val="24"/>
          <w:szCs w:val="24"/>
        </w:rPr>
        <w:t>yang artinya kebiasaan (</w:t>
      </w:r>
      <w:r w:rsidRPr="00A53990">
        <w:rPr>
          <w:rFonts w:asciiTheme="majorBidi" w:hAnsiTheme="majorBidi" w:cstheme="majorBidi"/>
          <w:i/>
          <w:iCs/>
          <w:color w:val="000000"/>
          <w:sz w:val="24"/>
          <w:szCs w:val="24"/>
        </w:rPr>
        <w:t>custom</w:t>
      </w:r>
      <w:r w:rsidRPr="00A53990">
        <w:rPr>
          <w:rFonts w:asciiTheme="majorBidi" w:hAnsiTheme="majorBidi" w:cstheme="majorBidi"/>
          <w:color w:val="000000"/>
          <w:sz w:val="24"/>
          <w:szCs w:val="24"/>
        </w:rPr>
        <w:t>) atau karakter (</w:t>
      </w:r>
      <w:r w:rsidRPr="00A53990">
        <w:rPr>
          <w:rFonts w:asciiTheme="majorBidi" w:hAnsiTheme="majorBidi" w:cstheme="majorBidi"/>
          <w:i/>
          <w:iCs/>
          <w:color w:val="000000"/>
          <w:sz w:val="24"/>
          <w:szCs w:val="24"/>
        </w:rPr>
        <w:t>character</w:t>
      </w:r>
      <w:r w:rsidRPr="00A53990">
        <w:rPr>
          <w:rFonts w:asciiTheme="majorBidi" w:hAnsiTheme="majorBidi" w:cstheme="majorBidi"/>
          <w:color w:val="000000"/>
          <w:sz w:val="24"/>
          <w:szCs w:val="24"/>
        </w:rPr>
        <w:t>).</w:t>
      </w:r>
      <w:proofErr w:type="gramEnd"/>
      <w:r w:rsidRPr="00A53990">
        <w:rPr>
          <w:rFonts w:asciiTheme="majorBidi" w:hAnsiTheme="majorBidi" w:cstheme="majorBidi"/>
          <w:color w:val="000000"/>
          <w:sz w:val="24"/>
          <w:szCs w:val="24"/>
        </w:rPr>
        <w:t xml:space="preserve"> </w:t>
      </w:r>
    </w:p>
    <w:p w:rsidR="00A53990" w:rsidRPr="00A53990" w:rsidRDefault="00A53990" w:rsidP="00A53990">
      <w:pPr>
        <w:pStyle w:val="ListParagraph"/>
        <w:spacing w:line="360" w:lineRule="auto"/>
        <w:ind w:left="426" w:firstLine="654"/>
        <w:jc w:val="both"/>
        <w:rPr>
          <w:rFonts w:asciiTheme="majorBidi" w:hAnsiTheme="majorBidi" w:cstheme="majorBidi"/>
          <w:color w:val="000000"/>
          <w:sz w:val="24"/>
          <w:szCs w:val="24"/>
        </w:rPr>
      </w:pPr>
      <w:r w:rsidRPr="00A53990">
        <w:rPr>
          <w:rFonts w:asciiTheme="majorBidi" w:hAnsiTheme="majorBidi" w:cstheme="majorBidi"/>
          <w:color w:val="000000"/>
          <w:sz w:val="24"/>
          <w:szCs w:val="24"/>
        </w:rPr>
        <w:t xml:space="preserve">Dalam pengertian ini, etika berkaitan dengan kebiasaan hidup yang baik, baik pada diri seseorang maupun pada suatu masyarakat atau kelompok masyarakat yang diwariskan dari satu orang ke orang lain. Kedua, secara terminologis etika merupakan studi sistematis tentang tabiat konsep nilai, baik, buruk, harus, benar, salah, dan lain sebagainya dan prinsip-prinsip umum yang membenarkan kita untuk mengaplikasikan atas </w:t>
      </w:r>
      <w:proofErr w:type="gramStart"/>
      <w:r w:rsidRPr="00A53990">
        <w:rPr>
          <w:rFonts w:asciiTheme="majorBidi" w:hAnsiTheme="majorBidi" w:cstheme="majorBidi"/>
          <w:color w:val="000000"/>
          <w:sz w:val="24"/>
          <w:szCs w:val="24"/>
        </w:rPr>
        <w:t>apa</w:t>
      </w:r>
      <w:proofErr w:type="gramEnd"/>
      <w:r w:rsidRPr="00A53990">
        <w:rPr>
          <w:rFonts w:asciiTheme="majorBidi" w:hAnsiTheme="majorBidi" w:cstheme="majorBidi"/>
          <w:color w:val="000000"/>
          <w:sz w:val="24"/>
          <w:szCs w:val="24"/>
        </w:rPr>
        <w:t xml:space="preserve"> saja. </w:t>
      </w:r>
      <w:proofErr w:type="gramStart"/>
      <w:r w:rsidRPr="00A53990">
        <w:rPr>
          <w:rFonts w:asciiTheme="majorBidi" w:hAnsiTheme="majorBidi" w:cstheme="majorBidi"/>
          <w:color w:val="000000"/>
          <w:sz w:val="24"/>
          <w:szCs w:val="24"/>
        </w:rPr>
        <w:t>Disini etika dapat dimaknai sebagai dasar moralitas seseorang dan di saat bersamaan juga sebagai filsufnya dalam berperilaku.</w:t>
      </w:r>
      <w:proofErr w:type="gramEnd"/>
      <w:r w:rsidRPr="00A53990">
        <w:rPr>
          <w:rStyle w:val="FootnoteReference"/>
          <w:rFonts w:asciiTheme="majorBidi" w:hAnsiTheme="majorBidi" w:cstheme="majorBidi"/>
          <w:color w:val="000000"/>
          <w:sz w:val="24"/>
          <w:szCs w:val="24"/>
        </w:rPr>
        <w:footnoteReference w:id="17"/>
      </w:r>
    </w:p>
    <w:p w:rsidR="00A53990" w:rsidRDefault="00A53990" w:rsidP="00A53990">
      <w:pPr>
        <w:pStyle w:val="ListParagraph"/>
        <w:spacing w:line="360" w:lineRule="auto"/>
        <w:ind w:left="426" w:firstLine="654"/>
        <w:jc w:val="both"/>
        <w:rPr>
          <w:rFonts w:asciiTheme="majorBidi" w:hAnsiTheme="majorBidi" w:cstheme="majorBidi"/>
          <w:color w:val="000000"/>
          <w:sz w:val="24"/>
          <w:szCs w:val="24"/>
        </w:rPr>
      </w:pPr>
      <w:proofErr w:type="gramStart"/>
      <w:r w:rsidRPr="00A53990">
        <w:rPr>
          <w:rFonts w:asciiTheme="majorBidi" w:hAnsiTheme="majorBidi" w:cstheme="majorBidi"/>
          <w:color w:val="000000"/>
          <w:sz w:val="24"/>
          <w:szCs w:val="24"/>
        </w:rPr>
        <w:t>Menurut Burhanudin Salam sebagaimana dikutip oleh Johan Arifin menyebutkan bahwa etika merupakan sutau ilmu yang membahas mengenai permasalahan tingkah laku manusia untuk mengetahui mana yang dapat dinilai baik dan mana yang dapat dinilai jahat.</w:t>
      </w:r>
      <w:proofErr w:type="gramEnd"/>
      <w:r w:rsidRPr="00A53990">
        <w:rPr>
          <w:rStyle w:val="FootnoteReference"/>
          <w:rFonts w:asciiTheme="majorBidi" w:hAnsiTheme="majorBidi" w:cstheme="majorBidi"/>
          <w:color w:val="000000"/>
          <w:sz w:val="24"/>
          <w:szCs w:val="24"/>
        </w:rPr>
        <w:footnoteReference w:id="18"/>
      </w:r>
    </w:p>
    <w:p w:rsidR="00A53990" w:rsidRPr="00A53990" w:rsidRDefault="00A53990" w:rsidP="00A53990">
      <w:pPr>
        <w:pStyle w:val="ListParagraph"/>
        <w:spacing w:line="360" w:lineRule="auto"/>
        <w:ind w:left="426" w:firstLine="654"/>
        <w:jc w:val="both"/>
        <w:rPr>
          <w:rFonts w:asciiTheme="majorBidi" w:hAnsiTheme="majorBidi" w:cstheme="majorBidi"/>
          <w:color w:val="000000"/>
          <w:sz w:val="24"/>
          <w:szCs w:val="24"/>
        </w:rPr>
      </w:pPr>
      <w:proofErr w:type="gramStart"/>
      <w:r w:rsidRPr="00A53990">
        <w:rPr>
          <w:rFonts w:asciiTheme="majorBidi" w:hAnsiTheme="majorBidi" w:cstheme="majorBidi"/>
          <w:color w:val="000000"/>
          <w:sz w:val="24"/>
          <w:szCs w:val="24"/>
        </w:rPr>
        <w:t xml:space="preserve">Sedangkan kata bisnis merupakan kata serapan dari bahasa inggris yaitu </w:t>
      </w:r>
      <w:r w:rsidRPr="00A53990">
        <w:rPr>
          <w:rFonts w:asciiTheme="majorBidi" w:hAnsiTheme="majorBidi" w:cstheme="majorBidi"/>
          <w:i/>
          <w:iCs/>
          <w:color w:val="000000"/>
          <w:sz w:val="24"/>
          <w:szCs w:val="24"/>
        </w:rPr>
        <w:t>“business”</w:t>
      </w:r>
      <w:r w:rsidRPr="00A53990">
        <w:rPr>
          <w:rFonts w:asciiTheme="majorBidi" w:hAnsiTheme="majorBidi" w:cstheme="majorBidi"/>
          <w:color w:val="000000"/>
          <w:sz w:val="24"/>
          <w:szCs w:val="24"/>
        </w:rPr>
        <w:t xml:space="preserve"> yang memiliki arti urusan, usaha dagang dan kesibukan.</w:t>
      </w:r>
      <w:proofErr w:type="gramEnd"/>
      <w:r w:rsidRPr="00A53990">
        <w:rPr>
          <w:rStyle w:val="FootnoteReference"/>
          <w:rFonts w:asciiTheme="majorBidi" w:hAnsiTheme="majorBidi" w:cstheme="majorBidi"/>
          <w:color w:val="000000"/>
          <w:sz w:val="24"/>
          <w:szCs w:val="24"/>
        </w:rPr>
        <w:footnoteReference w:id="19"/>
      </w:r>
      <w:r w:rsidRPr="00A53990">
        <w:rPr>
          <w:rFonts w:asciiTheme="majorBidi" w:hAnsiTheme="majorBidi" w:cstheme="majorBidi"/>
          <w:color w:val="000000"/>
          <w:sz w:val="24"/>
          <w:szCs w:val="24"/>
        </w:rPr>
        <w:t xml:space="preserve"> Pengertian bisnis menurut beberapa ahli antara lain pengertian bisnis menurut Steinhoff di kutip oleh Kustoro: “</w:t>
      </w:r>
      <w:r w:rsidRPr="00A53990">
        <w:rPr>
          <w:rFonts w:asciiTheme="majorBidi" w:hAnsiTheme="majorBidi" w:cstheme="majorBidi"/>
          <w:i/>
          <w:iCs/>
          <w:color w:val="000000"/>
          <w:sz w:val="24"/>
          <w:szCs w:val="24"/>
        </w:rPr>
        <w:t>Busines s is all those activities involved inproviding the goods and services needed or desired by people</w:t>
      </w:r>
      <w:r w:rsidRPr="00A53990">
        <w:rPr>
          <w:rFonts w:asciiTheme="majorBidi" w:hAnsiTheme="majorBidi" w:cstheme="majorBidi"/>
          <w:color w:val="000000"/>
          <w:sz w:val="24"/>
          <w:szCs w:val="24"/>
        </w:rPr>
        <w:t xml:space="preserve">”. </w:t>
      </w:r>
      <w:proofErr w:type="gramStart"/>
      <w:r w:rsidRPr="00A53990">
        <w:rPr>
          <w:rFonts w:asciiTheme="majorBidi" w:hAnsiTheme="majorBidi" w:cstheme="majorBidi"/>
          <w:color w:val="000000"/>
          <w:sz w:val="24"/>
          <w:szCs w:val="24"/>
        </w:rPr>
        <w:t>Artinya bisnis merupakan seluruh aktivitas yang mencakup pengadaan barang dan jasa yang diperlukan atau di inginkan oleh konsumen.</w:t>
      </w:r>
      <w:proofErr w:type="gramEnd"/>
      <w:r w:rsidRPr="00A53990">
        <w:rPr>
          <w:rStyle w:val="FootnoteReference"/>
          <w:rFonts w:asciiTheme="majorBidi" w:hAnsiTheme="majorBidi" w:cstheme="majorBidi"/>
          <w:color w:val="000000"/>
          <w:sz w:val="24"/>
          <w:szCs w:val="24"/>
        </w:rPr>
        <w:footnoteReference w:id="20"/>
      </w:r>
    </w:p>
    <w:p w:rsidR="00A53990" w:rsidRPr="00A53990" w:rsidRDefault="00A53990" w:rsidP="00A53990">
      <w:pPr>
        <w:pStyle w:val="ListParagraph"/>
        <w:spacing w:line="360" w:lineRule="auto"/>
        <w:ind w:left="426" w:firstLine="654"/>
        <w:jc w:val="both"/>
        <w:rPr>
          <w:rFonts w:asciiTheme="majorBidi" w:hAnsiTheme="majorBidi" w:cstheme="majorBidi"/>
          <w:color w:val="000000"/>
          <w:sz w:val="24"/>
          <w:szCs w:val="24"/>
        </w:rPr>
      </w:pPr>
      <w:r w:rsidRPr="00A53990">
        <w:rPr>
          <w:rFonts w:asciiTheme="majorBidi" w:hAnsiTheme="majorBidi" w:cstheme="majorBidi"/>
          <w:color w:val="000000"/>
          <w:sz w:val="24"/>
          <w:szCs w:val="24"/>
        </w:rPr>
        <w:t xml:space="preserve">Menurut Skinner sebagaimana dikutip oleh M Ismail mendefinisikan bisnis tak </w:t>
      </w:r>
      <w:proofErr w:type="gramStart"/>
      <w:r w:rsidRPr="00A53990">
        <w:rPr>
          <w:rFonts w:asciiTheme="majorBidi" w:hAnsiTheme="majorBidi" w:cstheme="majorBidi"/>
          <w:color w:val="000000"/>
          <w:sz w:val="24"/>
          <w:szCs w:val="24"/>
        </w:rPr>
        <w:t>lain</w:t>
      </w:r>
      <w:proofErr w:type="gramEnd"/>
      <w:r w:rsidRPr="00A53990">
        <w:rPr>
          <w:rFonts w:asciiTheme="majorBidi" w:hAnsiTheme="majorBidi" w:cstheme="majorBidi"/>
          <w:color w:val="000000"/>
          <w:sz w:val="24"/>
          <w:szCs w:val="24"/>
        </w:rPr>
        <w:t xml:space="preserve"> adalah suatu organisasi yang menjalankan aktivitas produksi dan penjualan barang-barang dan jasa-jasa yang diinginkan oleh konsumen untuk memperoleh profit. </w:t>
      </w:r>
      <w:proofErr w:type="gramStart"/>
      <w:r w:rsidRPr="00A53990">
        <w:rPr>
          <w:rFonts w:asciiTheme="majorBidi" w:hAnsiTheme="majorBidi" w:cstheme="majorBidi"/>
          <w:color w:val="000000"/>
          <w:sz w:val="24"/>
          <w:szCs w:val="24"/>
        </w:rPr>
        <w:t>Barang yang dimaksud adalah suatu produk yang secara fisik memiliki wujud, sedangkan jasa adalah aktivitas-aktivitas yang meberi manfaat pada konsumen atau pelaku bisnis lainya.</w:t>
      </w:r>
      <w:proofErr w:type="gramEnd"/>
      <w:r w:rsidRPr="00A53990">
        <w:rPr>
          <w:rStyle w:val="FootnoteReference"/>
          <w:rFonts w:asciiTheme="majorBidi" w:hAnsiTheme="majorBidi" w:cstheme="majorBidi"/>
          <w:color w:val="000000"/>
          <w:sz w:val="24"/>
          <w:szCs w:val="24"/>
        </w:rPr>
        <w:footnoteReference w:id="21"/>
      </w:r>
    </w:p>
    <w:p w:rsidR="00A53990" w:rsidRPr="00A53990" w:rsidRDefault="00A53990" w:rsidP="00A53990">
      <w:pPr>
        <w:pStyle w:val="ListParagraph"/>
        <w:spacing w:line="360" w:lineRule="auto"/>
        <w:ind w:left="426" w:firstLine="654"/>
        <w:jc w:val="both"/>
        <w:rPr>
          <w:rFonts w:asciiTheme="majorBidi" w:hAnsiTheme="majorBidi" w:cstheme="majorBidi"/>
          <w:color w:val="000000"/>
          <w:sz w:val="24"/>
          <w:szCs w:val="24"/>
        </w:rPr>
      </w:pPr>
      <w:proofErr w:type="gramStart"/>
      <w:r w:rsidRPr="00A53990">
        <w:rPr>
          <w:rFonts w:asciiTheme="majorBidi" w:hAnsiTheme="majorBidi" w:cstheme="majorBidi"/>
          <w:color w:val="000000"/>
          <w:sz w:val="24"/>
          <w:szCs w:val="24"/>
        </w:rPr>
        <w:t>Etika bisnis adalah seperangkat nilai tentang baik, buruk, benar, dan salah dalam dunia bisnis berdasarkan pada prinsip-prinsip moralitas.</w:t>
      </w:r>
      <w:proofErr w:type="gramEnd"/>
      <w:r w:rsidRPr="00A53990">
        <w:rPr>
          <w:rFonts w:asciiTheme="majorBidi" w:hAnsiTheme="majorBidi" w:cstheme="majorBidi"/>
          <w:color w:val="000000"/>
          <w:sz w:val="24"/>
          <w:szCs w:val="24"/>
        </w:rPr>
        <w:t xml:space="preserve"> Dalam arti lain etika bisnis berarti </w:t>
      </w:r>
      <w:r w:rsidRPr="00A53990">
        <w:rPr>
          <w:rFonts w:asciiTheme="majorBidi" w:hAnsiTheme="majorBidi" w:cstheme="majorBidi"/>
          <w:color w:val="000000"/>
          <w:sz w:val="24"/>
          <w:szCs w:val="24"/>
        </w:rPr>
        <w:lastRenderedPageBreak/>
        <w:t xml:space="preserve">seperangkat prinsip dan </w:t>
      </w:r>
      <w:proofErr w:type="gramStart"/>
      <w:r w:rsidRPr="00A53990">
        <w:rPr>
          <w:rFonts w:asciiTheme="majorBidi" w:hAnsiTheme="majorBidi" w:cstheme="majorBidi"/>
          <w:color w:val="000000"/>
          <w:sz w:val="24"/>
          <w:szCs w:val="24"/>
        </w:rPr>
        <w:t>norma</w:t>
      </w:r>
      <w:proofErr w:type="gramEnd"/>
      <w:r w:rsidRPr="00A53990">
        <w:rPr>
          <w:rFonts w:asciiTheme="majorBidi" w:hAnsiTheme="majorBidi" w:cstheme="majorBidi"/>
          <w:color w:val="000000"/>
          <w:sz w:val="24"/>
          <w:szCs w:val="24"/>
        </w:rPr>
        <w:t xml:space="preserve"> di mana perilaku bisnis harus komit padanya dalam bertransaksi, berprilaku, dan berelasi guna mencapai tujuan-tujuan bisnisnya dengan selamat.</w:t>
      </w:r>
      <w:r w:rsidRPr="00A53990">
        <w:rPr>
          <w:rStyle w:val="FootnoteReference"/>
          <w:rFonts w:asciiTheme="majorBidi" w:hAnsiTheme="majorBidi" w:cstheme="majorBidi"/>
          <w:color w:val="000000"/>
          <w:sz w:val="24"/>
          <w:szCs w:val="24"/>
        </w:rPr>
        <w:footnoteReference w:id="22"/>
      </w:r>
    </w:p>
    <w:p w:rsidR="00A53990" w:rsidRPr="00A53990" w:rsidRDefault="00A53990" w:rsidP="00A53990">
      <w:pPr>
        <w:pStyle w:val="ListParagraph"/>
        <w:spacing w:line="360" w:lineRule="auto"/>
        <w:ind w:left="426" w:firstLine="654"/>
        <w:jc w:val="both"/>
        <w:rPr>
          <w:rFonts w:asciiTheme="majorBidi" w:hAnsiTheme="majorBidi" w:cstheme="majorBidi"/>
          <w:color w:val="000000"/>
          <w:sz w:val="24"/>
          <w:szCs w:val="24"/>
        </w:rPr>
      </w:pPr>
      <w:proofErr w:type="gramStart"/>
      <w:r w:rsidRPr="00A53990">
        <w:rPr>
          <w:rFonts w:asciiTheme="majorBidi" w:hAnsiTheme="majorBidi" w:cstheme="majorBidi"/>
          <w:color w:val="000000"/>
          <w:sz w:val="24"/>
          <w:szCs w:val="24"/>
        </w:rPr>
        <w:t>Etika dalam bisnis Islam mengacu pada dua sumber utama yaitu Al-Qu’an dan Sunnah nabi.</w:t>
      </w:r>
      <w:proofErr w:type="gramEnd"/>
      <w:r w:rsidRPr="00A53990">
        <w:rPr>
          <w:rFonts w:asciiTheme="majorBidi" w:hAnsiTheme="majorBidi" w:cstheme="majorBidi"/>
          <w:color w:val="000000"/>
          <w:sz w:val="24"/>
          <w:szCs w:val="24"/>
        </w:rPr>
        <w:t xml:space="preserve"> </w:t>
      </w:r>
      <w:proofErr w:type="gramStart"/>
      <w:r w:rsidRPr="00A53990">
        <w:rPr>
          <w:rFonts w:asciiTheme="majorBidi" w:hAnsiTheme="majorBidi" w:cstheme="majorBidi"/>
          <w:color w:val="000000"/>
          <w:sz w:val="24"/>
          <w:szCs w:val="24"/>
        </w:rPr>
        <w:t>Dua sumber ini merupakan sumber dari segala sumber yang ada.</w:t>
      </w:r>
      <w:proofErr w:type="gramEnd"/>
      <w:r w:rsidRPr="00A53990">
        <w:rPr>
          <w:rFonts w:asciiTheme="majorBidi" w:hAnsiTheme="majorBidi" w:cstheme="majorBidi"/>
          <w:color w:val="000000"/>
          <w:sz w:val="24"/>
          <w:szCs w:val="24"/>
        </w:rPr>
        <w:t xml:space="preserve"> </w:t>
      </w:r>
      <w:proofErr w:type="gramStart"/>
      <w:r w:rsidRPr="00A53990">
        <w:rPr>
          <w:rFonts w:asciiTheme="majorBidi" w:hAnsiTheme="majorBidi" w:cstheme="majorBidi"/>
          <w:color w:val="000000"/>
          <w:sz w:val="24"/>
          <w:szCs w:val="24"/>
        </w:rPr>
        <w:t>Yang membimbing, mengarahkan semua perilaku individu atau kelompok dalm menjalankan ibadah, perbuatan atau aktivitas umat Islam.</w:t>
      </w:r>
      <w:proofErr w:type="gramEnd"/>
      <w:r w:rsidRPr="00A53990">
        <w:rPr>
          <w:rFonts w:asciiTheme="majorBidi" w:hAnsiTheme="majorBidi" w:cstheme="majorBidi"/>
          <w:color w:val="000000"/>
          <w:sz w:val="24"/>
          <w:szCs w:val="24"/>
        </w:rPr>
        <w:t xml:space="preserve"> Maka etika bisnis dalam Islam menyangkut </w:t>
      </w:r>
      <w:proofErr w:type="gramStart"/>
      <w:r w:rsidRPr="00A53990">
        <w:rPr>
          <w:rFonts w:asciiTheme="majorBidi" w:hAnsiTheme="majorBidi" w:cstheme="majorBidi"/>
          <w:color w:val="000000"/>
          <w:sz w:val="24"/>
          <w:szCs w:val="24"/>
        </w:rPr>
        <w:t>norma</w:t>
      </w:r>
      <w:proofErr w:type="gramEnd"/>
      <w:r w:rsidRPr="00A53990">
        <w:rPr>
          <w:rFonts w:asciiTheme="majorBidi" w:hAnsiTheme="majorBidi" w:cstheme="majorBidi"/>
          <w:color w:val="000000"/>
          <w:sz w:val="24"/>
          <w:szCs w:val="24"/>
        </w:rPr>
        <w:t xml:space="preserve"> dan tuntunan atau ajaran yang menyangkut sistem kehidupan individu dan atau institusi masyarakat dalam menjalankan kegiatan usaha atau bisnis, dimana selalu mengikuti aturan yang ditetapkan dalam Islam.</w:t>
      </w:r>
      <w:r w:rsidRPr="00A53990">
        <w:rPr>
          <w:rStyle w:val="FootnoteReference"/>
          <w:rFonts w:asciiTheme="majorBidi" w:hAnsiTheme="majorBidi" w:cstheme="majorBidi"/>
          <w:color w:val="000000"/>
          <w:sz w:val="24"/>
          <w:szCs w:val="24"/>
        </w:rPr>
        <w:footnoteReference w:id="23"/>
      </w:r>
    </w:p>
    <w:p w:rsidR="0049211B" w:rsidRDefault="00A53990" w:rsidP="0049211B">
      <w:pPr>
        <w:pStyle w:val="ListParagraph"/>
        <w:spacing w:line="360" w:lineRule="auto"/>
        <w:ind w:left="426" w:firstLine="654"/>
        <w:jc w:val="both"/>
        <w:rPr>
          <w:rFonts w:asciiTheme="majorBidi" w:hAnsiTheme="majorBidi" w:cstheme="majorBidi"/>
          <w:color w:val="000000"/>
          <w:sz w:val="24"/>
          <w:szCs w:val="24"/>
        </w:rPr>
      </w:pPr>
      <w:r w:rsidRPr="00A53990">
        <w:rPr>
          <w:rFonts w:asciiTheme="majorBidi" w:hAnsiTheme="majorBidi" w:cstheme="majorBidi"/>
          <w:color w:val="000000"/>
          <w:sz w:val="24"/>
          <w:szCs w:val="24"/>
        </w:rPr>
        <w:t>Menurut Muhammad Dj</w:t>
      </w:r>
      <w:r w:rsidR="00F85BF7">
        <w:rPr>
          <w:rFonts w:asciiTheme="majorBidi" w:hAnsiTheme="majorBidi" w:cstheme="majorBidi"/>
          <w:color w:val="000000"/>
          <w:sz w:val="24"/>
          <w:szCs w:val="24"/>
        </w:rPr>
        <w:t xml:space="preserve">akfar, etika binis Islam adalah </w:t>
      </w:r>
      <w:r w:rsidRPr="00A53990">
        <w:rPr>
          <w:rFonts w:asciiTheme="majorBidi" w:hAnsiTheme="majorBidi" w:cstheme="majorBidi"/>
          <w:color w:val="000000"/>
          <w:sz w:val="24"/>
          <w:szCs w:val="24"/>
        </w:rPr>
        <w:t>norma-norma etika yang b</w:t>
      </w:r>
      <w:r w:rsidR="00F85BF7">
        <w:rPr>
          <w:rFonts w:asciiTheme="majorBidi" w:hAnsiTheme="majorBidi" w:cstheme="majorBidi"/>
          <w:color w:val="000000"/>
          <w:sz w:val="24"/>
          <w:szCs w:val="24"/>
        </w:rPr>
        <w:t xml:space="preserve">erbasiskan Al-Qur’an dan hadits </w:t>
      </w:r>
      <w:r w:rsidRPr="00A53990">
        <w:rPr>
          <w:rFonts w:asciiTheme="majorBidi" w:hAnsiTheme="majorBidi" w:cstheme="majorBidi"/>
          <w:color w:val="000000"/>
          <w:sz w:val="24"/>
          <w:szCs w:val="24"/>
        </w:rPr>
        <w:t>yang harus dijadikan acua</w:t>
      </w:r>
      <w:r w:rsidR="00F85BF7">
        <w:rPr>
          <w:rFonts w:asciiTheme="majorBidi" w:hAnsiTheme="majorBidi" w:cstheme="majorBidi"/>
          <w:color w:val="000000"/>
          <w:sz w:val="24"/>
          <w:szCs w:val="24"/>
        </w:rPr>
        <w:t xml:space="preserve">n oleh siapapun dalam aktivitas </w:t>
      </w:r>
      <w:r w:rsidRPr="00A53990">
        <w:rPr>
          <w:rFonts w:asciiTheme="majorBidi" w:hAnsiTheme="majorBidi" w:cstheme="majorBidi"/>
          <w:color w:val="000000"/>
          <w:sz w:val="24"/>
          <w:szCs w:val="24"/>
        </w:rPr>
        <w:t>bisnis.</w:t>
      </w:r>
      <w:r w:rsidRPr="00A53990">
        <w:rPr>
          <w:rStyle w:val="FootnoteReference"/>
          <w:rFonts w:asciiTheme="majorBidi" w:hAnsiTheme="majorBidi" w:cstheme="majorBidi"/>
          <w:color w:val="000000"/>
          <w:sz w:val="24"/>
          <w:szCs w:val="24"/>
        </w:rPr>
        <w:footnoteReference w:id="24"/>
      </w:r>
      <w:r w:rsidRPr="00A53990">
        <w:rPr>
          <w:rFonts w:asciiTheme="majorBidi" w:hAnsiTheme="majorBidi" w:cstheme="majorBidi"/>
          <w:color w:val="000000"/>
          <w:sz w:val="24"/>
          <w:szCs w:val="24"/>
        </w:rPr>
        <w:t xml:space="preserve"> Dengan kata </w:t>
      </w:r>
      <w:proofErr w:type="gramStart"/>
      <w:r w:rsidRPr="00A53990">
        <w:rPr>
          <w:rFonts w:asciiTheme="majorBidi" w:hAnsiTheme="majorBidi" w:cstheme="majorBidi"/>
          <w:color w:val="000000"/>
          <w:sz w:val="24"/>
          <w:szCs w:val="24"/>
        </w:rPr>
        <w:t>lain</w:t>
      </w:r>
      <w:proofErr w:type="gramEnd"/>
      <w:r w:rsidR="00F85BF7">
        <w:rPr>
          <w:rFonts w:asciiTheme="majorBidi" w:hAnsiTheme="majorBidi" w:cstheme="majorBidi"/>
          <w:color w:val="000000"/>
          <w:sz w:val="24"/>
          <w:szCs w:val="24"/>
        </w:rPr>
        <w:t xml:space="preserve"> bagaimanapun etika bisnis yang </w:t>
      </w:r>
      <w:r w:rsidRPr="00A53990">
        <w:rPr>
          <w:rFonts w:asciiTheme="majorBidi" w:hAnsiTheme="majorBidi" w:cstheme="majorBidi"/>
          <w:color w:val="000000"/>
          <w:sz w:val="24"/>
          <w:szCs w:val="24"/>
        </w:rPr>
        <w:t>berbasis kitab suci dan su</w:t>
      </w:r>
      <w:r w:rsidR="00F85BF7">
        <w:rPr>
          <w:rFonts w:asciiTheme="majorBidi" w:hAnsiTheme="majorBidi" w:cstheme="majorBidi"/>
          <w:color w:val="000000"/>
          <w:sz w:val="24"/>
          <w:szCs w:val="24"/>
        </w:rPr>
        <w:t xml:space="preserve">nah Rasulullah SAW, sebagaimana </w:t>
      </w:r>
      <w:r w:rsidRPr="00A53990">
        <w:rPr>
          <w:rFonts w:asciiTheme="majorBidi" w:hAnsiTheme="majorBidi" w:cstheme="majorBidi"/>
          <w:color w:val="000000"/>
          <w:sz w:val="24"/>
          <w:szCs w:val="24"/>
        </w:rPr>
        <w:t>halnya etika bisnis mod</w:t>
      </w:r>
      <w:r w:rsidR="00F85BF7">
        <w:rPr>
          <w:rFonts w:asciiTheme="majorBidi" w:hAnsiTheme="majorBidi" w:cstheme="majorBidi"/>
          <w:color w:val="000000"/>
          <w:sz w:val="24"/>
          <w:szCs w:val="24"/>
        </w:rPr>
        <w:t xml:space="preserve">ern, tidak cukup dilihat secara </w:t>
      </w:r>
      <w:r w:rsidRPr="00A53990">
        <w:rPr>
          <w:rFonts w:asciiTheme="majorBidi" w:hAnsiTheme="majorBidi" w:cstheme="majorBidi"/>
          <w:color w:val="000000"/>
          <w:sz w:val="24"/>
          <w:szCs w:val="24"/>
        </w:rPr>
        <w:t>partialistik semata, tetapi per</w:t>
      </w:r>
      <w:r w:rsidR="00F85BF7">
        <w:rPr>
          <w:rFonts w:asciiTheme="majorBidi" w:hAnsiTheme="majorBidi" w:cstheme="majorBidi"/>
          <w:color w:val="000000"/>
          <w:sz w:val="24"/>
          <w:szCs w:val="24"/>
        </w:rPr>
        <w:t xml:space="preserve">lu dilihat juga dalam fungsinya </w:t>
      </w:r>
      <w:r w:rsidRPr="00A53990">
        <w:rPr>
          <w:rFonts w:asciiTheme="majorBidi" w:hAnsiTheme="majorBidi" w:cstheme="majorBidi"/>
          <w:color w:val="000000"/>
          <w:sz w:val="24"/>
          <w:szCs w:val="24"/>
        </w:rPr>
        <w:t xml:space="preserve">secara utuh (holistik). </w:t>
      </w:r>
      <w:proofErr w:type="gramStart"/>
      <w:r w:rsidRPr="00A53990">
        <w:rPr>
          <w:rFonts w:asciiTheme="majorBidi" w:hAnsiTheme="majorBidi" w:cstheme="majorBidi"/>
          <w:color w:val="000000"/>
          <w:sz w:val="24"/>
          <w:szCs w:val="24"/>
        </w:rPr>
        <w:t>Dala</w:t>
      </w:r>
      <w:r w:rsidR="00F85BF7">
        <w:rPr>
          <w:rFonts w:asciiTheme="majorBidi" w:hAnsiTheme="majorBidi" w:cstheme="majorBidi"/>
          <w:color w:val="000000"/>
          <w:sz w:val="24"/>
          <w:szCs w:val="24"/>
        </w:rPr>
        <w:t xml:space="preserve">m arti etika bisnis Islam perlu </w:t>
      </w:r>
      <w:r w:rsidRPr="00A53990">
        <w:rPr>
          <w:rFonts w:asciiTheme="majorBidi" w:hAnsiTheme="majorBidi" w:cstheme="majorBidi"/>
          <w:color w:val="000000"/>
          <w:sz w:val="24"/>
          <w:szCs w:val="24"/>
        </w:rPr>
        <w:t>diposisikan sebagai komoditas akademik yang bisa melahirkan sebuah cabang keilmuan, sekaligus sebagai tuntunan para pelaku bisnis dalam melakukan aktivitas sehari-hari.</w:t>
      </w:r>
      <w:proofErr w:type="gramEnd"/>
      <w:r w:rsidRPr="00A53990">
        <w:rPr>
          <w:rStyle w:val="FootnoteReference"/>
          <w:rFonts w:asciiTheme="majorBidi" w:hAnsiTheme="majorBidi" w:cstheme="majorBidi"/>
          <w:color w:val="000000"/>
          <w:sz w:val="24"/>
          <w:szCs w:val="24"/>
        </w:rPr>
        <w:footnoteReference w:id="25"/>
      </w:r>
    </w:p>
    <w:p w:rsidR="0049211B" w:rsidRPr="001D07ED" w:rsidRDefault="0049211B" w:rsidP="001D07ED">
      <w:pPr>
        <w:pStyle w:val="ListParagraph"/>
        <w:spacing w:line="360" w:lineRule="auto"/>
        <w:ind w:left="426" w:firstLine="654"/>
        <w:jc w:val="both"/>
        <w:rPr>
          <w:rFonts w:asciiTheme="majorBidi" w:hAnsiTheme="majorBidi" w:cstheme="majorBidi"/>
          <w:color w:val="000000"/>
          <w:sz w:val="24"/>
          <w:szCs w:val="24"/>
        </w:rPr>
      </w:pPr>
      <w:r w:rsidRPr="0049211B">
        <w:rPr>
          <w:rFonts w:asciiTheme="majorBidi" w:hAnsiTheme="majorBidi" w:cstheme="majorBidi"/>
          <w:color w:val="000000"/>
          <w:sz w:val="24"/>
          <w:szCs w:val="24"/>
        </w:rPr>
        <w:t>Menurut A. Han</w:t>
      </w:r>
      <w:r>
        <w:rPr>
          <w:rFonts w:asciiTheme="majorBidi" w:hAnsiTheme="majorBidi" w:cstheme="majorBidi"/>
          <w:color w:val="000000"/>
          <w:sz w:val="24"/>
          <w:szCs w:val="24"/>
        </w:rPr>
        <w:t xml:space="preserve">afi dan Hamid Salam sebagaimana </w:t>
      </w:r>
      <w:r w:rsidRPr="0049211B">
        <w:rPr>
          <w:rFonts w:asciiTheme="majorBidi" w:hAnsiTheme="majorBidi" w:cstheme="majorBidi"/>
          <w:color w:val="000000"/>
          <w:sz w:val="24"/>
          <w:szCs w:val="24"/>
        </w:rPr>
        <w:t>dikutip oleh Johan Arifi</w:t>
      </w:r>
      <w:r>
        <w:rPr>
          <w:rFonts w:asciiTheme="majorBidi" w:hAnsiTheme="majorBidi" w:cstheme="majorBidi"/>
          <w:color w:val="000000"/>
          <w:sz w:val="24"/>
          <w:szCs w:val="24"/>
        </w:rPr>
        <w:t xml:space="preserve">n, etika bisnis Islam merupakan </w:t>
      </w:r>
      <w:r w:rsidRPr="0049211B">
        <w:rPr>
          <w:rFonts w:asciiTheme="majorBidi" w:hAnsiTheme="majorBidi" w:cstheme="majorBidi"/>
          <w:color w:val="000000"/>
          <w:sz w:val="24"/>
          <w:szCs w:val="24"/>
        </w:rPr>
        <w:t>nilai-nilai etika Islam da</w:t>
      </w:r>
      <w:r>
        <w:rPr>
          <w:rFonts w:asciiTheme="majorBidi" w:hAnsiTheme="majorBidi" w:cstheme="majorBidi"/>
          <w:color w:val="000000"/>
          <w:sz w:val="24"/>
          <w:szCs w:val="24"/>
        </w:rPr>
        <w:t xml:space="preserve">lam aktivitas bisnis yang telah </w:t>
      </w:r>
      <w:r w:rsidRPr="0049211B">
        <w:rPr>
          <w:rFonts w:asciiTheme="majorBidi" w:hAnsiTheme="majorBidi" w:cstheme="majorBidi"/>
          <w:color w:val="000000"/>
          <w:sz w:val="24"/>
          <w:szCs w:val="24"/>
        </w:rPr>
        <w:t>disajikan dalam perspektif Al-Qur’</w:t>
      </w:r>
      <w:r>
        <w:rPr>
          <w:rFonts w:asciiTheme="majorBidi" w:hAnsiTheme="majorBidi" w:cstheme="majorBidi"/>
          <w:color w:val="000000"/>
          <w:sz w:val="24"/>
          <w:szCs w:val="24"/>
        </w:rPr>
        <w:t xml:space="preserve">an dan Hadist, yang </w:t>
      </w:r>
      <w:r w:rsidRPr="0049211B">
        <w:rPr>
          <w:rFonts w:asciiTheme="majorBidi" w:hAnsiTheme="majorBidi" w:cstheme="majorBidi"/>
          <w:color w:val="000000"/>
          <w:sz w:val="24"/>
          <w:szCs w:val="24"/>
        </w:rPr>
        <w:t>bertumpu pada 6 prinsip</w:t>
      </w:r>
      <w:r>
        <w:rPr>
          <w:rFonts w:asciiTheme="majorBidi" w:hAnsiTheme="majorBidi" w:cstheme="majorBidi"/>
          <w:color w:val="000000"/>
          <w:sz w:val="24"/>
          <w:szCs w:val="24"/>
        </w:rPr>
        <w:t xml:space="preserve">, yaitu kebenaran, kepercayaan, </w:t>
      </w:r>
      <w:r w:rsidRPr="0049211B">
        <w:rPr>
          <w:rFonts w:asciiTheme="majorBidi" w:hAnsiTheme="majorBidi" w:cstheme="majorBidi"/>
          <w:color w:val="000000"/>
          <w:sz w:val="24"/>
          <w:szCs w:val="24"/>
        </w:rPr>
        <w:t>ketulusan, persaudaraan, pengetahuan, dan keadilan.</w:t>
      </w:r>
      <w:r w:rsidRPr="0049211B">
        <w:rPr>
          <w:rFonts w:asciiTheme="majorBidi" w:hAnsiTheme="majorBidi" w:cstheme="majorBidi"/>
          <w:color w:val="000000"/>
          <w:sz w:val="24"/>
          <w:szCs w:val="24"/>
          <w:vertAlign w:val="superscript"/>
        </w:rPr>
        <w:footnoteReference w:id="26"/>
      </w:r>
    </w:p>
    <w:p w:rsidR="00F85BF7" w:rsidRPr="00F85BF7" w:rsidRDefault="00F85BF7" w:rsidP="007C1873">
      <w:pPr>
        <w:pStyle w:val="ListParagraph"/>
        <w:numPr>
          <w:ilvl w:val="0"/>
          <w:numId w:val="1"/>
        </w:numPr>
        <w:ind w:left="426"/>
        <w:jc w:val="both"/>
        <w:rPr>
          <w:rFonts w:asciiTheme="majorBidi" w:hAnsiTheme="majorBidi" w:cstheme="majorBidi"/>
          <w:b/>
          <w:bCs/>
          <w:sz w:val="24"/>
          <w:szCs w:val="24"/>
        </w:rPr>
      </w:pPr>
      <w:r w:rsidRPr="00F85BF7">
        <w:rPr>
          <w:rFonts w:asciiTheme="majorBidi" w:hAnsiTheme="majorBidi" w:cstheme="majorBidi"/>
          <w:b/>
          <w:bCs/>
        </w:rPr>
        <w:t xml:space="preserve">Prinsip Etika Binsis Islam </w:t>
      </w:r>
    </w:p>
    <w:p w:rsidR="00F85BF7" w:rsidRPr="00F85BF7" w:rsidRDefault="00F85BF7" w:rsidP="00F85BF7">
      <w:pPr>
        <w:pStyle w:val="ListParagraph"/>
        <w:spacing w:line="360" w:lineRule="auto"/>
        <w:ind w:left="426" w:firstLine="654"/>
        <w:jc w:val="both"/>
        <w:rPr>
          <w:rFonts w:asciiTheme="majorBidi" w:hAnsiTheme="majorBidi" w:cstheme="majorBidi"/>
          <w:color w:val="000000"/>
          <w:sz w:val="24"/>
          <w:szCs w:val="24"/>
        </w:rPr>
      </w:pPr>
      <w:proofErr w:type="gramStart"/>
      <w:r w:rsidRPr="00F85BF7">
        <w:rPr>
          <w:rFonts w:asciiTheme="majorBidi" w:hAnsiTheme="majorBidi" w:cstheme="majorBidi"/>
          <w:color w:val="000000"/>
          <w:sz w:val="24"/>
          <w:szCs w:val="24"/>
        </w:rPr>
        <w:t>Kunci sukses dalam hal bisnis yaitu terletak pada etika Islam yang diterapkan dalam bisnis tersebut.</w:t>
      </w:r>
      <w:proofErr w:type="gramEnd"/>
      <w:r w:rsidRPr="00F85BF7">
        <w:rPr>
          <w:rFonts w:asciiTheme="majorBidi" w:hAnsiTheme="majorBidi" w:cstheme="majorBidi"/>
          <w:color w:val="000000"/>
          <w:sz w:val="24"/>
          <w:szCs w:val="24"/>
        </w:rPr>
        <w:t xml:space="preserve"> Secara normatif dapat dijelaskan bahwa dalam aspek ekonomi dan bisnis terdapat 5 prinsip etika bisnis yang harus melandasi suatu bisnis yaitu:</w:t>
      </w:r>
    </w:p>
    <w:p w:rsidR="00F85BF7" w:rsidRPr="00F85BF7" w:rsidRDefault="00F85BF7" w:rsidP="00F85BF7">
      <w:pPr>
        <w:pStyle w:val="ListParagraph"/>
        <w:numPr>
          <w:ilvl w:val="0"/>
          <w:numId w:val="2"/>
        </w:numPr>
        <w:spacing w:line="360" w:lineRule="auto"/>
        <w:ind w:left="709"/>
        <w:jc w:val="both"/>
        <w:rPr>
          <w:rFonts w:asciiTheme="majorBidi" w:hAnsiTheme="majorBidi" w:cstheme="majorBidi"/>
          <w:color w:val="000000"/>
          <w:sz w:val="24"/>
          <w:szCs w:val="24"/>
        </w:rPr>
      </w:pPr>
      <w:r w:rsidRPr="00F85BF7">
        <w:rPr>
          <w:rFonts w:asciiTheme="majorBidi" w:hAnsiTheme="majorBidi" w:cstheme="majorBidi"/>
          <w:color w:val="000000"/>
          <w:sz w:val="24"/>
          <w:szCs w:val="24"/>
        </w:rPr>
        <w:t xml:space="preserve">Kesatuan/Tauhid </w:t>
      </w:r>
      <w:r w:rsidRPr="00F85BF7">
        <w:rPr>
          <w:rFonts w:asciiTheme="majorBidi" w:hAnsiTheme="majorBidi" w:cstheme="majorBidi"/>
          <w:i/>
          <w:iCs/>
          <w:color w:val="000000"/>
          <w:sz w:val="24"/>
          <w:szCs w:val="24"/>
        </w:rPr>
        <w:t>(unity)</w:t>
      </w:r>
    </w:p>
    <w:p w:rsidR="00F85BF7" w:rsidRPr="00F85BF7" w:rsidRDefault="00F85BF7" w:rsidP="00F85BF7">
      <w:pPr>
        <w:pStyle w:val="ListParagraph"/>
        <w:spacing w:line="360" w:lineRule="auto"/>
        <w:ind w:left="709" w:firstLine="567"/>
        <w:jc w:val="both"/>
        <w:rPr>
          <w:rFonts w:asciiTheme="majorBidi" w:hAnsiTheme="majorBidi" w:cstheme="majorBidi"/>
          <w:color w:val="000000"/>
          <w:sz w:val="24"/>
          <w:szCs w:val="24"/>
        </w:rPr>
      </w:pPr>
      <w:r w:rsidRPr="00F85BF7">
        <w:rPr>
          <w:rFonts w:asciiTheme="majorBidi" w:hAnsiTheme="majorBidi" w:cstheme="majorBidi"/>
          <w:color w:val="000000"/>
          <w:sz w:val="24"/>
          <w:szCs w:val="24"/>
        </w:rPr>
        <w:t>Men</w:t>
      </w:r>
      <w:r>
        <w:rPr>
          <w:rFonts w:asciiTheme="majorBidi" w:hAnsiTheme="majorBidi" w:cstheme="majorBidi"/>
          <w:color w:val="000000"/>
          <w:sz w:val="24"/>
          <w:szCs w:val="24"/>
        </w:rPr>
        <w:t xml:space="preserve">urut Syed Nawab Naqwi R. Lukman </w:t>
      </w:r>
      <w:r w:rsidRPr="00F85BF7">
        <w:rPr>
          <w:rFonts w:asciiTheme="majorBidi" w:hAnsiTheme="majorBidi" w:cstheme="majorBidi"/>
          <w:color w:val="000000"/>
          <w:sz w:val="24"/>
          <w:szCs w:val="24"/>
        </w:rPr>
        <w:t>Fauroni, kesatuan di s</w:t>
      </w:r>
      <w:r>
        <w:rPr>
          <w:rFonts w:asciiTheme="majorBidi" w:hAnsiTheme="majorBidi" w:cstheme="majorBidi"/>
          <w:color w:val="000000"/>
          <w:sz w:val="24"/>
          <w:szCs w:val="24"/>
        </w:rPr>
        <w:t xml:space="preserve">ini adalah kesatuan sebagaimana </w:t>
      </w:r>
      <w:r w:rsidRPr="00F85BF7">
        <w:rPr>
          <w:rFonts w:asciiTheme="majorBidi" w:hAnsiTheme="majorBidi" w:cstheme="majorBidi"/>
          <w:color w:val="000000"/>
          <w:sz w:val="24"/>
          <w:szCs w:val="24"/>
        </w:rPr>
        <w:t>terefleksikan dal</w:t>
      </w:r>
      <w:r w:rsidR="00A71678">
        <w:rPr>
          <w:rFonts w:asciiTheme="majorBidi" w:hAnsiTheme="majorBidi" w:cstheme="majorBidi"/>
          <w:color w:val="000000"/>
          <w:sz w:val="24"/>
          <w:szCs w:val="24"/>
        </w:rPr>
        <w:t xml:space="preserve">am konsep tauhid yang memadukan </w:t>
      </w:r>
      <w:r w:rsidRPr="00F85BF7">
        <w:rPr>
          <w:rFonts w:asciiTheme="majorBidi" w:hAnsiTheme="majorBidi" w:cstheme="majorBidi"/>
          <w:color w:val="000000"/>
          <w:sz w:val="24"/>
          <w:szCs w:val="24"/>
        </w:rPr>
        <w:t>keseluruhan aspek-</w:t>
      </w:r>
      <w:r w:rsidRPr="00F85BF7">
        <w:rPr>
          <w:rFonts w:asciiTheme="majorBidi" w:hAnsiTheme="majorBidi" w:cstheme="majorBidi"/>
          <w:color w:val="000000"/>
          <w:sz w:val="24"/>
          <w:szCs w:val="24"/>
        </w:rPr>
        <w:lastRenderedPageBreak/>
        <w:t xml:space="preserve">aspek kehidupan muslim baik dalam bidang ekonomi, politik, dan sosial menjadi suatu </w:t>
      </w:r>
      <w:r w:rsidRPr="00F85BF7">
        <w:rPr>
          <w:rFonts w:asciiTheme="majorBidi" w:hAnsiTheme="majorBidi" w:cstheme="majorBidi"/>
          <w:i/>
          <w:iCs/>
          <w:color w:val="000000"/>
          <w:sz w:val="24"/>
          <w:szCs w:val="24"/>
        </w:rPr>
        <w:t>homogeneous whole</w:t>
      </w:r>
      <w:r w:rsidRPr="00F85BF7">
        <w:rPr>
          <w:rFonts w:asciiTheme="majorBidi" w:hAnsiTheme="majorBidi" w:cstheme="majorBidi"/>
          <w:color w:val="000000"/>
          <w:sz w:val="24"/>
          <w:szCs w:val="24"/>
        </w:rPr>
        <w:t xml:space="preserve"> atau keseluruhan homogen, serta mementingkan konsep konsistensi dan keteraturan yang menyeluruh.</w:t>
      </w:r>
      <w:r w:rsidRPr="00F85BF7">
        <w:rPr>
          <w:rStyle w:val="FootnoteReference"/>
          <w:rFonts w:asciiTheme="majorBidi" w:hAnsiTheme="majorBidi" w:cstheme="majorBidi"/>
          <w:color w:val="000000"/>
          <w:sz w:val="24"/>
          <w:szCs w:val="24"/>
        </w:rPr>
        <w:footnoteReference w:id="27"/>
      </w:r>
    </w:p>
    <w:p w:rsidR="00F85BF7" w:rsidRPr="00F85BF7" w:rsidRDefault="00F85BF7" w:rsidP="00F85BF7">
      <w:pPr>
        <w:pStyle w:val="ListParagraph"/>
        <w:spacing w:line="360" w:lineRule="auto"/>
        <w:ind w:left="709" w:firstLine="567"/>
        <w:jc w:val="both"/>
        <w:rPr>
          <w:rFonts w:asciiTheme="majorBidi" w:hAnsiTheme="majorBidi" w:cstheme="majorBidi"/>
          <w:color w:val="000000"/>
          <w:sz w:val="24"/>
          <w:szCs w:val="24"/>
        </w:rPr>
      </w:pPr>
      <w:proofErr w:type="gramStart"/>
      <w:r w:rsidRPr="00F85BF7">
        <w:rPr>
          <w:rFonts w:asciiTheme="majorBidi" w:hAnsiTheme="majorBidi" w:cstheme="majorBidi"/>
          <w:color w:val="000000"/>
          <w:sz w:val="24"/>
          <w:szCs w:val="24"/>
        </w:rPr>
        <w:t>Kesatuan merupakan keterpaduan agama, ekonomi, dan sosial demi membentuk suatu kesatuan yang harmonis.</w:t>
      </w:r>
      <w:proofErr w:type="gramEnd"/>
      <w:r w:rsidRPr="00F85BF7">
        <w:rPr>
          <w:rFonts w:asciiTheme="majorBidi" w:hAnsiTheme="majorBidi" w:cstheme="majorBidi"/>
          <w:color w:val="000000"/>
          <w:sz w:val="24"/>
          <w:szCs w:val="24"/>
        </w:rPr>
        <w:t xml:space="preserve"> Berdasarkan prinsip tersebut maka pebisnis </w:t>
      </w:r>
      <w:proofErr w:type="gramStart"/>
      <w:r w:rsidRPr="00F85BF7">
        <w:rPr>
          <w:rFonts w:asciiTheme="majorBidi" w:hAnsiTheme="majorBidi" w:cstheme="majorBidi"/>
          <w:color w:val="000000"/>
          <w:sz w:val="24"/>
          <w:szCs w:val="24"/>
        </w:rPr>
        <w:t>muslim</w:t>
      </w:r>
      <w:proofErr w:type="gramEnd"/>
      <w:r w:rsidRPr="00F85BF7">
        <w:rPr>
          <w:rFonts w:asciiTheme="majorBidi" w:hAnsiTheme="majorBidi" w:cstheme="majorBidi"/>
          <w:color w:val="000000"/>
          <w:sz w:val="24"/>
          <w:szCs w:val="24"/>
        </w:rPr>
        <w:t xml:space="preserve"> harus memiliki kecerdasan spiritual dalam melakukan aktivitas bisnisnya. Sebagai seorang pebisnis </w:t>
      </w:r>
      <w:proofErr w:type="gramStart"/>
      <w:r w:rsidRPr="00F85BF7">
        <w:rPr>
          <w:rFonts w:asciiTheme="majorBidi" w:hAnsiTheme="majorBidi" w:cstheme="majorBidi"/>
          <w:color w:val="000000"/>
          <w:sz w:val="24"/>
          <w:szCs w:val="24"/>
        </w:rPr>
        <w:t>muslim</w:t>
      </w:r>
      <w:proofErr w:type="gramEnd"/>
      <w:r w:rsidRPr="00F85BF7">
        <w:rPr>
          <w:rFonts w:asciiTheme="majorBidi" w:hAnsiTheme="majorBidi" w:cstheme="majorBidi"/>
          <w:color w:val="000000"/>
          <w:sz w:val="24"/>
          <w:szCs w:val="24"/>
        </w:rPr>
        <w:t xml:space="preserve"> menjalankan bisnis merupakan ibadah yang harus dimulai dengan niat yang suci. </w:t>
      </w:r>
      <w:proofErr w:type="gramStart"/>
      <w:r w:rsidRPr="00F85BF7">
        <w:rPr>
          <w:rFonts w:asciiTheme="majorBidi" w:hAnsiTheme="majorBidi" w:cstheme="majorBidi"/>
          <w:color w:val="000000"/>
          <w:sz w:val="24"/>
          <w:szCs w:val="24"/>
        </w:rPr>
        <w:t>Rasulullah selalu bertaqwa kepada Allah dan tidak pernah menomorduakan ibadah.</w:t>
      </w:r>
      <w:proofErr w:type="gramEnd"/>
      <w:r w:rsidRPr="00F85BF7">
        <w:rPr>
          <w:rFonts w:asciiTheme="majorBidi" w:hAnsiTheme="majorBidi" w:cstheme="majorBidi"/>
          <w:color w:val="000000"/>
          <w:sz w:val="24"/>
          <w:szCs w:val="24"/>
        </w:rPr>
        <w:t xml:space="preserve"> Dengan bertaqwa </w:t>
      </w:r>
      <w:proofErr w:type="gramStart"/>
      <w:r w:rsidRPr="00F85BF7">
        <w:rPr>
          <w:rFonts w:asciiTheme="majorBidi" w:hAnsiTheme="majorBidi" w:cstheme="majorBidi"/>
          <w:color w:val="000000"/>
          <w:sz w:val="24"/>
          <w:szCs w:val="24"/>
        </w:rPr>
        <w:t>akan</w:t>
      </w:r>
      <w:proofErr w:type="gramEnd"/>
      <w:r w:rsidRPr="00F85BF7">
        <w:rPr>
          <w:rFonts w:asciiTheme="majorBidi" w:hAnsiTheme="majorBidi" w:cstheme="majorBidi"/>
          <w:color w:val="000000"/>
          <w:sz w:val="24"/>
          <w:szCs w:val="24"/>
        </w:rPr>
        <w:t xml:space="preserve"> melahirkan para pelaku bisnis yang memiliki kepribadian taat beragama, selalu berbuat baik dan tidak pernah mau m</w:t>
      </w:r>
      <w:r w:rsidR="00A71678">
        <w:rPr>
          <w:rFonts w:asciiTheme="majorBidi" w:hAnsiTheme="majorBidi" w:cstheme="majorBidi"/>
          <w:color w:val="000000"/>
          <w:sz w:val="24"/>
          <w:szCs w:val="24"/>
        </w:rPr>
        <w:t xml:space="preserve">elakukan perbutan tercela dalam </w:t>
      </w:r>
      <w:r w:rsidRPr="00F85BF7">
        <w:rPr>
          <w:rFonts w:asciiTheme="majorBidi" w:hAnsiTheme="majorBidi" w:cstheme="majorBidi"/>
          <w:color w:val="000000"/>
          <w:sz w:val="24"/>
          <w:szCs w:val="24"/>
        </w:rPr>
        <w:t>aktivitas bisnisnya. Implikasi dari kecerdasan spir</w:t>
      </w:r>
      <w:r w:rsidR="00A71678">
        <w:rPr>
          <w:rFonts w:asciiTheme="majorBidi" w:hAnsiTheme="majorBidi" w:cstheme="majorBidi"/>
          <w:color w:val="000000"/>
          <w:sz w:val="24"/>
          <w:szCs w:val="24"/>
        </w:rPr>
        <w:t xml:space="preserve">itual tersebut </w:t>
      </w:r>
      <w:proofErr w:type="gramStart"/>
      <w:r w:rsidR="00A71678">
        <w:rPr>
          <w:rFonts w:asciiTheme="majorBidi" w:hAnsiTheme="majorBidi" w:cstheme="majorBidi"/>
          <w:color w:val="000000"/>
          <w:sz w:val="24"/>
          <w:szCs w:val="24"/>
        </w:rPr>
        <w:t>akan</w:t>
      </w:r>
      <w:proofErr w:type="gramEnd"/>
      <w:r w:rsidR="00A71678">
        <w:rPr>
          <w:rFonts w:asciiTheme="majorBidi" w:hAnsiTheme="majorBidi" w:cstheme="majorBidi"/>
          <w:color w:val="000000"/>
          <w:sz w:val="24"/>
          <w:szCs w:val="24"/>
        </w:rPr>
        <w:t xml:space="preserve"> menciptakan </w:t>
      </w:r>
      <w:r w:rsidRPr="00F85BF7">
        <w:rPr>
          <w:rFonts w:asciiTheme="majorBidi" w:hAnsiTheme="majorBidi" w:cstheme="majorBidi"/>
          <w:color w:val="000000"/>
          <w:sz w:val="24"/>
          <w:szCs w:val="24"/>
        </w:rPr>
        <w:t>kemajuan bisnis, mensejahterakan keluarga, bangsa dan negara.</w:t>
      </w:r>
      <w:r w:rsidRPr="00F85BF7">
        <w:rPr>
          <w:rStyle w:val="FootnoteReference"/>
          <w:rFonts w:asciiTheme="majorBidi" w:hAnsiTheme="majorBidi" w:cstheme="majorBidi"/>
          <w:color w:val="000000"/>
          <w:sz w:val="24"/>
          <w:szCs w:val="24"/>
        </w:rPr>
        <w:footnoteReference w:id="28"/>
      </w:r>
    </w:p>
    <w:p w:rsidR="00F85BF7" w:rsidRPr="00F85BF7" w:rsidRDefault="00F85BF7" w:rsidP="00F85BF7">
      <w:pPr>
        <w:pStyle w:val="ListParagraph"/>
        <w:spacing w:line="360" w:lineRule="auto"/>
        <w:ind w:left="709" w:firstLine="567"/>
        <w:jc w:val="both"/>
        <w:rPr>
          <w:rFonts w:asciiTheme="majorBidi" w:hAnsiTheme="majorBidi" w:cstheme="majorBidi"/>
          <w:color w:val="000000"/>
          <w:sz w:val="24"/>
          <w:szCs w:val="24"/>
        </w:rPr>
      </w:pPr>
      <w:r w:rsidRPr="00F85BF7">
        <w:rPr>
          <w:rFonts w:asciiTheme="majorBidi" w:hAnsiTheme="majorBidi" w:cstheme="majorBidi"/>
          <w:color w:val="000000"/>
          <w:sz w:val="24"/>
          <w:szCs w:val="24"/>
        </w:rPr>
        <w:t>Penerapan konsep ini, maka p</w:t>
      </w:r>
      <w:r w:rsidR="00BD1B70">
        <w:rPr>
          <w:rFonts w:asciiTheme="majorBidi" w:hAnsiTheme="majorBidi" w:cstheme="majorBidi"/>
          <w:color w:val="000000"/>
          <w:sz w:val="24"/>
          <w:szCs w:val="24"/>
        </w:rPr>
        <w:t xml:space="preserve">engusaha </w:t>
      </w:r>
      <w:proofErr w:type="gramStart"/>
      <w:r w:rsidR="00BD1B70">
        <w:rPr>
          <w:rFonts w:asciiTheme="majorBidi" w:hAnsiTheme="majorBidi" w:cstheme="majorBidi"/>
          <w:color w:val="000000"/>
          <w:sz w:val="24"/>
          <w:szCs w:val="24"/>
        </w:rPr>
        <w:t>muslim</w:t>
      </w:r>
      <w:proofErr w:type="gramEnd"/>
      <w:r w:rsidR="00BD1B70">
        <w:rPr>
          <w:rFonts w:asciiTheme="majorBidi" w:hAnsiTheme="majorBidi" w:cstheme="majorBidi"/>
          <w:color w:val="000000"/>
          <w:sz w:val="24"/>
          <w:szCs w:val="24"/>
        </w:rPr>
        <w:t xml:space="preserve"> </w:t>
      </w:r>
      <w:r w:rsidRPr="00F85BF7">
        <w:rPr>
          <w:rFonts w:asciiTheme="majorBidi" w:hAnsiTheme="majorBidi" w:cstheme="majorBidi"/>
          <w:color w:val="000000"/>
          <w:sz w:val="24"/>
          <w:szCs w:val="24"/>
        </w:rPr>
        <w:t xml:space="preserve">dalam melakukan aktivitas bisnisnya tidak akan melakukan paling </w:t>
      </w:r>
      <w:r w:rsidR="00A71678">
        <w:rPr>
          <w:rFonts w:asciiTheme="majorBidi" w:hAnsiTheme="majorBidi" w:cstheme="majorBidi"/>
          <w:color w:val="000000"/>
          <w:sz w:val="24"/>
          <w:szCs w:val="24"/>
        </w:rPr>
        <w:t xml:space="preserve">tidak tiga hal sebagai berikut: </w:t>
      </w:r>
      <w:r w:rsidRPr="00F85BF7">
        <w:rPr>
          <w:rFonts w:asciiTheme="majorBidi" w:hAnsiTheme="majorBidi" w:cstheme="majorBidi"/>
          <w:i/>
          <w:iCs/>
          <w:color w:val="000000"/>
          <w:sz w:val="24"/>
          <w:szCs w:val="24"/>
        </w:rPr>
        <w:t>pertama</w:t>
      </w:r>
      <w:r w:rsidRPr="00F85BF7">
        <w:rPr>
          <w:rFonts w:asciiTheme="majorBidi" w:hAnsiTheme="majorBidi" w:cstheme="majorBidi"/>
          <w:color w:val="000000"/>
          <w:sz w:val="24"/>
          <w:szCs w:val="24"/>
        </w:rPr>
        <w:t>, menghinda</w:t>
      </w:r>
      <w:r w:rsidR="00BD1B70">
        <w:rPr>
          <w:rFonts w:asciiTheme="majorBidi" w:hAnsiTheme="majorBidi" w:cstheme="majorBidi"/>
          <w:color w:val="000000"/>
          <w:sz w:val="24"/>
          <w:szCs w:val="24"/>
        </w:rPr>
        <w:t xml:space="preserve">ri adanya diskriminasi terhadap </w:t>
      </w:r>
      <w:r w:rsidRPr="00F85BF7">
        <w:rPr>
          <w:rFonts w:asciiTheme="majorBidi" w:hAnsiTheme="majorBidi" w:cstheme="majorBidi"/>
          <w:color w:val="000000"/>
          <w:sz w:val="24"/>
          <w:szCs w:val="24"/>
        </w:rPr>
        <w:t>pekerja, pemasok, pe</w:t>
      </w:r>
      <w:r w:rsidR="00BD1B70">
        <w:rPr>
          <w:rFonts w:asciiTheme="majorBidi" w:hAnsiTheme="majorBidi" w:cstheme="majorBidi"/>
          <w:color w:val="000000"/>
          <w:sz w:val="24"/>
          <w:szCs w:val="24"/>
        </w:rPr>
        <w:t xml:space="preserve">mbeli atau siapa pun atas dasar </w:t>
      </w:r>
      <w:r w:rsidRPr="00F85BF7">
        <w:rPr>
          <w:rFonts w:asciiTheme="majorBidi" w:hAnsiTheme="majorBidi" w:cstheme="majorBidi"/>
          <w:color w:val="000000"/>
          <w:sz w:val="24"/>
          <w:szCs w:val="24"/>
        </w:rPr>
        <w:t xml:space="preserve">pertimbangan ras, warna kulit, jenis kelamin, atau agama. </w:t>
      </w:r>
      <w:r w:rsidRPr="00F85BF7">
        <w:rPr>
          <w:rFonts w:asciiTheme="majorBidi" w:hAnsiTheme="majorBidi" w:cstheme="majorBidi"/>
          <w:i/>
          <w:iCs/>
          <w:color w:val="000000"/>
          <w:sz w:val="24"/>
          <w:szCs w:val="24"/>
        </w:rPr>
        <w:t xml:space="preserve">Kedua, </w:t>
      </w:r>
      <w:r w:rsidRPr="00F85BF7">
        <w:rPr>
          <w:rFonts w:asciiTheme="majorBidi" w:hAnsiTheme="majorBidi" w:cstheme="majorBidi"/>
          <w:color w:val="000000"/>
          <w:sz w:val="24"/>
          <w:szCs w:val="24"/>
        </w:rPr>
        <w:t xml:space="preserve">menghindari terjadinya praktek-praktek kotor bisnis, hal ini dimaksudkan agar para pelaku bisnis senantiasa takut </w:t>
      </w:r>
      <w:proofErr w:type="gramStart"/>
      <w:r w:rsidRPr="00F85BF7">
        <w:rPr>
          <w:rFonts w:asciiTheme="majorBidi" w:hAnsiTheme="majorBidi" w:cstheme="majorBidi"/>
          <w:color w:val="000000"/>
          <w:sz w:val="24"/>
          <w:szCs w:val="24"/>
        </w:rPr>
        <w:t>akan</w:t>
      </w:r>
      <w:proofErr w:type="gramEnd"/>
      <w:r w:rsidRPr="00F85BF7">
        <w:rPr>
          <w:rFonts w:asciiTheme="majorBidi" w:hAnsiTheme="majorBidi" w:cstheme="majorBidi"/>
          <w:color w:val="000000"/>
          <w:sz w:val="24"/>
          <w:szCs w:val="24"/>
        </w:rPr>
        <w:t xml:space="preserve"> segala larangan yang telah digariskan. </w:t>
      </w:r>
      <w:proofErr w:type="gramStart"/>
      <w:r w:rsidRPr="00F85BF7">
        <w:rPr>
          <w:rFonts w:asciiTheme="majorBidi" w:hAnsiTheme="majorBidi" w:cstheme="majorBidi"/>
          <w:i/>
          <w:iCs/>
          <w:color w:val="000000"/>
          <w:sz w:val="24"/>
          <w:szCs w:val="24"/>
        </w:rPr>
        <w:t xml:space="preserve">Ketiga, </w:t>
      </w:r>
      <w:r w:rsidRPr="00F85BF7">
        <w:rPr>
          <w:rFonts w:asciiTheme="majorBidi" w:hAnsiTheme="majorBidi" w:cstheme="majorBidi"/>
          <w:color w:val="000000"/>
          <w:sz w:val="24"/>
          <w:szCs w:val="24"/>
        </w:rPr>
        <w:t>menghindari praktek menimbun kekayaan atau harta benda.</w:t>
      </w:r>
      <w:proofErr w:type="gramEnd"/>
      <w:r w:rsidRPr="00F85BF7">
        <w:rPr>
          <w:rStyle w:val="FootnoteReference"/>
          <w:rFonts w:asciiTheme="majorBidi" w:hAnsiTheme="majorBidi" w:cstheme="majorBidi"/>
          <w:color w:val="000000"/>
          <w:sz w:val="24"/>
          <w:szCs w:val="24"/>
        </w:rPr>
        <w:footnoteReference w:id="29"/>
      </w:r>
    </w:p>
    <w:p w:rsidR="00F85BF7" w:rsidRPr="00F85BF7" w:rsidRDefault="00F85BF7" w:rsidP="00F85BF7">
      <w:pPr>
        <w:pStyle w:val="ListParagraph"/>
        <w:numPr>
          <w:ilvl w:val="0"/>
          <w:numId w:val="2"/>
        </w:numPr>
        <w:spacing w:line="360" w:lineRule="auto"/>
        <w:ind w:left="709"/>
        <w:jc w:val="both"/>
        <w:rPr>
          <w:rFonts w:asciiTheme="majorBidi" w:hAnsiTheme="majorBidi" w:cstheme="majorBidi"/>
          <w:color w:val="000000"/>
          <w:sz w:val="24"/>
          <w:szCs w:val="24"/>
        </w:rPr>
      </w:pPr>
      <w:r w:rsidRPr="00F85BF7">
        <w:rPr>
          <w:rFonts w:asciiTheme="majorBidi" w:hAnsiTheme="majorBidi" w:cstheme="majorBidi"/>
          <w:color w:val="000000"/>
          <w:sz w:val="24"/>
          <w:szCs w:val="24"/>
        </w:rPr>
        <w:t>Kesetimbangan (Keadilan)</w:t>
      </w:r>
    </w:p>
    <w:p w:rsidR="00F85BF7" w:rsidRDefault="00F85BF7" w:rsidP="00F85BF7">
      <w:pPr>
        <w:pStyle w:val="ListParagraph"/>
        <w:spacing w:line="360" w:lineRule="auto"/>
        <w:ind w:left="709" w:firstLine="709"/>
        <w:jc w:val="both"/>
        <w:rPr>
          <w:rFonts w:asciiTheme="majorBidi" w:hAnsiTheme="majorBidi" w:cstheme="majorBidi"/>
          <w:color w:val="000000"/>
          <w:sz w:val="24"/>
          <w:szCs w:val="24"/>
        </w:rPr>
      </w:pPr>
      <w:r w:rsidRPr="00F85BF7">
        <w:rPr>
          <w:rFonts w:asciiTheme="majorBidi" w:hAnsiTheme="majorBidi" w:cstheme="majorBidi"/>
          <w:color w:val="000000"/>
          <w:sz w:val="24"/>
          <w:szCs w:val="24"/>
        </w:rPr>
        <w:t xml:space="preserve">Kesetimbangan atau keadilan merupakan prinsip yang harus diperjuangkan oleh setiap </w:t>
      </w:r>
      <w:proofErr w:type="gramStart"/>
      <w:r w:rsidRPr="00F85BF7">
        <w:rPr>
          <w:rFonts w:asciiTheme="majorBidi" w:hAnsiTheme="majorBidi" w:cstheme="majorBidi"/>
          <w:color w:val="000000"/>
          <w:sz w:val="24"/>
          <w:szCs w:val="24"/>
        </w:rPr>
        <w:t>muslim</w:t>
      </w:r>
      <w:proofErr w:type="gramEnd"/>
      <w:r w:rsidRPr="00F85BF7">
        <w:rPr>
          <w:rFonts w:asciiTheme="majorBidi" w:hAnsiTheme="majorBidi" w:cstheme="majorBidi"/>
          <w:color w:val="000000"/>
          <w:sz w:val="24"/>
          <w:szCs w:val="24"/>
        </w:rPr>
        <w:t xml:space="preserve"> terutama para pebisnis dalam setiap kegiatan bisnisnya. </w:t>
      </w:r>
      <w:proofErr w:type="gramStart"/>
      <w:r w:rsidRPr="00F85BF7">
        <w:rPr>
          <w:rFonts w:asciiTheme="majorBidi" w:hAnsiTheme="majorBidi" w:cstheme="majorBidi"/>
          <w:color w:val="000000"/>
          <w:sz w:val="24"/>
          <w:szCs w:val="24"/>
        </w:rPr>
        <w:t>Prinsip kesetimbangan atau keadilan dalam bisnis dapat diwujudkan denganMenyempurnakan takaran atau timbangan.</w:t>
      </w:r>
      <w:proofErr w:type="gramEnd"/>
      <w:r w:rsidRPr="00F85BF7">
        <w:rPr>
          <w:rFonts w:asciiTheme="majorBidi" w:hAnsiTheme="majorBidi" w:cstheme="majorBidi"/>
          <w:color w:val="000000"/>
          <w:sz w:val="24"/>
          <w:szCs w:val="24"/>
        </w:rPr>
        <w:t xml:space="preserve"> </w:t>
      </w:r>
      <w:proofErr w:type="gramStart"/>
      <w:r w:rsidRPr="00F85BF7">
        <w:rPr>
          <w:rFonts w:asciiTheme="majorBidi" w:hAnsiTheme="majorBidi" w:cstheme="majorBidi"/>
          <w:color w:val="000000"/>
          <w:sz w:val="24"/>
          <w:szCs w:val="24"/>
        </w:rPr>
        <w:t>Tindakan tersebut yang jarang diperhatikan oleh para pelaku bisnis, terlebih ketika dagangannya ramai oleh pembeli.</w:t>
      </w:r>
      <w:proofErr w:type="gramEnd"/>
      <w:r w:rsidRPr="00F85BF7">
        <w:rPr>
          <w:rFonts w:asciiTheme="majorBidi" w:hAnsiTheme="majorBidi" w:cstheme="majorBidi"/>
          <w:color w:val="000000"/>
          <w:sz w:val="24"/>
          <w:szCs w:val="24"/>
        </w:rPr>
        <w:t xml:space="preserve"> </w:t>
      </w:r>
      <w:proofErr w:type="gramStart"/>
      <w:r w:rsidRPr="00F85BF7">
        <w:rPr>
          <w:rFonts w:asciiTheme="majorBidi" w:hAnsiTheme="majorBidi" w:cstheme="majorBidi"/>
          <w:color w:val="000000"/>
          <w:sz w:val="24"/>
          <w:szCs w:val="24"/>
        </w:rPr>
        <w:t>Ketika menimbang meskipun kurang 1 gr belum dikatakan takaran yang sempurna.</w:t>
      </w:r>
      <w:proofErr w:type="gramEnd"/>
      <w:r w:rsidRPr="00F85BF7">
        <w:rPr>
          <w:rFonts w:asciiTheme="majorBidi" w:hAnsiTheme="majorBidi" w:cstheme="majorBidi"/>
          <w:color w:val="000000"/>
          <w:sz w:val="24"/>
          <w:szCs w:val="24"/>
        </w:rPr>
        <w:t xml:space="preserve"> Hal itu </w:t>
      </w:r>
      <w:proofErr w:type="gramStart"/>
      <w:r w:rsidRPr="00F85BF7">
        <w:rPr>
          <w:rFonts w:asciiTheme="majorBidi" w:hAnsiTheme="majorBidi" w:cstheme="majorBidi"/>
          <w:color w:val="000000"/>
          <w:sz w:val="24"/>
          <w:szCs w:val="24"/>
        </w:rPr>
        <w:t>sama</w:t>
      </w:r>
      <w:proofErr w:type="gramEnd"/>
      <w:r w:rsidRPr="00F85BF7">
        <w:rPr>
          <w:rFonts w:asciiTheme="majorBidi" w:hAnsiTheme="majorBidi" w:cstheme="majorBidi"/>
          <w:color w:val="000000"/>
          <w:sz w:val="24"/>
          <w:szCs w:val="24"/>
        </w:rPr>
        <w:t xml:space="preserve"> artinya dengan merampas hak pembeli dan termasuk memakan harta orang lain dengan jalan yang bathil. </w:t>
      </w:r>
      <w:proofErr w:type="gramStart"/>
      <w:r w:rsidRPr="00F85BF7">
        <w:rPr>
          <w:rFonts w:asciiTheme="majorBidi" w:hAnsiTheme="majorBidi" w:cstheme="majorBidi"/>
          <w:color w:val="000000"/>
          <w:sz w:val="24"/>
          <w:szCs w:val="24"/>
        </w:rPr>
        <w:t>Sebagaimana firman Allah dalam QS.</w:t>
      </w:r>
      <w:proofErr w:type="gramEnd"/>
      <w:r w:rsidRPr="00F85BF7">
        <w:rPr>
          <w:rFonts w:asciiTheme="majorBidi" w:hAnsiTheme="majorBidi" w:cstheme="majorBidi"/>
          <w:color w:val="000000"/>
          <w:sz w:val="24"/>
          <w:szCs w:val="24"/>
        </w:rPr>
        <w:t xml:space="preserve"> </w:t>
      </w:r>
      <w:proofErr w:type="gramStart"/>
      <w:r w:rsidRPr="00F85BF7">
        <w:rPr>
          <w:rFonts w:asciiTheme="majorBidi" w:hAnsiTheme="majorBidi" w:cstheme="majorBidi"/>
          <w:color w:val="000000"/>
          <w:sz w:val="24"/>
          <w:szCs w:val="24"/>
        </w:rPr>
        <w:t>al-Isra</w:t>
      </w:r>
      <w:proofErr w:type="gramEnd"/>
      <w:r w:rsidRPr="00F85BF7">
        <w:rPr>
          <w:rFonts w:asciiTheme="majorBidi" w:hAnsiTheme="majorBidi" w:cstheme="majorBidi"/>
          <w:color w:val="000000"/>
          <w:sz w:val="24"/>
          <w:szCs w:val="24"/>
        </w:rPr>
        <w:t>’ (17): 35 yang berbunyi:</w:t>
      </w:r>
    </w:p>
    <w:p w:rsidR="00BD1B70" w:rsidRPr="00BD1B70" w:rsidRDefault="00BD1B70" w:rsidP="00BD1B70">
      <w:pPr>
        <w:pStyle w:val="ListParagraph"/>
        <w:bidi/>
        <w:spacing w:line="360" w:lineRule="auto"/>
        <w:ind w:left="4" w:firstLine="4"/>
        <w:jc w:val="both"/>
        <w:rPr>
          <w:rFonts w:ascii="KFGQPC Uthmanic Script HAFS" w:hAnsi="KFGQPC Uthmanic Script HAFS" w:cs="KFGQPC Uthmanic Script HAFS"/>
          <w:sz w:val="32"/>
          <w:szCs w:val="32"/>
        </w:rPr>
      </w:pPr>
      <w:r w:rsidRPr="00BD1B70">
        <w:rPr>
          <w:rFonts w:ascii="KFGQPC Uthmanic Script HAFS" w:hAnsi="KFGQPC Uthmanic Script HAFS" w:cs="KFGQPC Uthmanic Script HAFS" w:hint="cs"/>
          <w:sz w:val="32"/>
          <w:szCs w:val="32"/>
          <w:rtl/>
        </w:rPr>
        <w:t>وَأَوۡفُواْٱلۡكَيۡلَ</w:t>
      </w:r>
      <w:r w:rsidRPr="00BD1B70">
        <w:rPr>
          <w:rFonts w:ascii="KFGQPC Uthmanic Script HAFS" w:hAnsi="KFGQPC Uthmanic Script HAFS" w:cs="KFGQPC Uthmanic Script HAFS"/>
          <w:sz w:val="32"/>
          <w:szCs w:val="32"/>
          <w:rtl/>
        </w:rPr>
        <w:t xml:space="preserve"> إِذَا كِلۡتُمۡ وَزِنُواْ بِ</w:t>
      </w:r>
      <w:r w:rsidRPr="00BD1B70">
        <w:rPr>
          <w:rFonts w:ascii="KFGQPC Uthmanic Script HAFS" w:hAnsi="KFGQPC Uthmanic Script HAFS" w:cs="KFGQPC Uthmanic Script HAFS" w:hint="cs"/>
          <w:sz w:val="32"/>
          <w:szCs w:val="32"/>
          <w:rtl/>
        </w:rPr>
        <w:t>ٱلۡقِسۡطَاسِٱلۡمُسۡتَقِيمِۚ</w:t>
      </w:r>
      <w:r w:rsidRPr="00BD1B70">
        <w:rPr>
          <w:rFonts w:ascii="KFGQPC Uthmanic Script HAFS" w:hAnsi="KFGQPC Uthmanic Script HAFS" w:cs="KFGQPC Uthmanic Script HAFS"/>
          <w:sz w:val="32"/>
          <w:szCs w:val="32"/>
          <w:rtl/>
        </w:rPr>
        <w:t xml:space="preserve"> ذَٰلِكَ خَيۡرٞ وَأَحۡسَنُ تَأۡوِيلٗا ٣٥ </w:t>
      </w:r>
    </w:p>
    <w:p w:rsidR="00F85BF7" w:rsidRPr="00F85BF7" w:rsidRDefault="00F85BF7" w:rsidP="00F85BF7">
      <w:pPr>
        <w:spacing w:after="0" w:line="240" w:lineRule="auto"/>
        <w:ind w:left="709" w:firstLine="10"/>
        <w:jc w:val="both"/>
        <w:rPr>
          <w:rFonts w:asciiTheme="majorBidi" w:hAnsiTheme="majorBidi" w:cstheme="majorBidi"/>
          <w:color w:val="000000"/>
          <w:sz w:val="24"/>
          <w:szCs w:val="24"/>
        </w:rPr>
      </w:pPr>
      <w:r w:rsidRPr="00F85BF7">
        <w:rPr>
          <w:rFonts w:asciiTheme="majorBidi" w:hAnsiTheme="majorBidi" w:cstheme="majorBidi"/>
          <w:color w:val="000000"/>
          <w:sz w:val="24"/>
          <w:szCs w:val="24"/>
        </w:rPr>
        <w:lastRenderedPageBreak/>
        <w:t>Artinya:</w:t>
      </w:r>
    </w:p>
    <w:p w:rsidR="00F85BF7" w:rsidRPr="00F85BF7" w:rsidRDefault="00F85BF7" w:rsidP="00F85BF7">
      <w:pPr>
        <w:pStyle w:val="ListParagraph"/>
        <w:spacing w:line="240" w:lineRule="auto"/>
        <w:ind w:left="709"/>
        <w:jc w:val="both"/>
        <w:rPr>
          <w:rFonts w:asciiTheme="majorBidi" w:hAnsiTheme="majorBidi" w:cstheme="majorBidi"/>
          <w:color w:val="000000"/>
          <w:sz w:val="24"/>
          <w:szCs w:val="24"/>
        </w:rPr>
      </w:pPr>
      <w:proofErr w:type="gramStart"/>
      <w:r w:rsidRPr="00F85BF7">
        <w:rPr>
          <w:rFonts w:asciiTheme="majorBidi" w:hAnsiTheme="majorBidi" w:cstheme="majorBidi"/>
          <w:i/>
          <w:iCs/>
          <w:color w:val="000000"/>
          <w:sz w:val="24"/>
          <w:szCs w:val="24"/>
        </w:rPr>
        <w:t>Dan sempurnakanlah takaran apabila kamu menakar, dan timbanglah dengan neraca yang benar.</w:t>
      </w:r>
      <w:proofErr w:type="gramEnd"/>
      <w:r w:rsidRPr="00F85BF7">
        <w:rPr>
          <w:rFonts w:asciiTheme="majorBidi" w:hAnsiTheme="majorBidi" w:cstheme="majorBidi"/>
          <w:i/>
          <w:iCs/>
          <w:color w:val="000000"/>
          <w:sz w:val="24"/>
          <w:szCs w:val="24"/>
        </w:rPr>
        <w:t xml:space="preserve"> </w:t>
      </w:r>
      <w:proofErr w:type="gramStart"/>
      <w:r w:rsidRPr="00F85BF7">
        <w:rPr>
          <w:rFonts w:asciiTheme="majorBidi" w:hAnsiTheme="majorBidi" w:cstheme="majorBidi"/>
          <w:i/>
          <w:iCs/>
          <w:color w:val="000000"/>
          <w:sz w:val="24"/>
          <w:szCs w:val="24"/>
        </w:rPr>
        <w:t>Itulah yang lebih utama (bagimu) dan lebih baik akibatnya.</w:t>
      </w:r>
      <w:proofErr w:type="gramEnd"/>
      <w:r w:rsidRPr="00F85BF7">
        <w:rPr>
          <w:rStyle w:val="FootnoteReference"/>
          <w:rFonts w:asciiTheme="majorBidi" w:hAnsiTheme="majorBidi" w:cstheme="majorBidi"/>
          <w:i/>
          <w:iCs/>
          <w:color w:val="000000"/>
          <w:sz w:val="24"/>
          <w:szCs w:val="24"/>
        </w:rPr>
        <w:footnoteReference w:id="30"/>
      </w:r>
    </w:p>
    <w:p w:rsidR="00F85BF7" w:rsidRPr="00F85BF7" w:rsidRDefault="00F85BF7" w:rsidP="00F85BF7">
      <w:pPr>
        <w:pStyle w:val="ListParagraph"/>
        <w:spacing w:line="360" w:lineRule="auto"/>
        <w:ind w:left="709" w:firstLine="709"/>
        <w:jc w:val="both"/>
        <w:rPr>
          <w:rFonts w:asciiTheme="majorBidi" w:hAnsiTheme="majorBidi" w:cstheme="majorBidi"/>
          <w:color w:val="000000"/>
          <w:sz w:val="24"/>
          <w:szCs w:val="24"/>
        </w:rPr>
      </w:pPr>
    </w:p>
    <w:p w:rsidR="00F85BF7" w:rsidRPr="00F85BF7" w:rsidRDefault="00F85BF7" w:rsidP="00F85BF7">
      <w:pPr>
        <w:pStyle w:val="ListParagraph"/>
        <w:spacing w:line="360" w:lineRule="auto"/>
        <w:ind w:left="709" w:firstLine="709"/>
        <w:jc w:val="both"/>
        <w:rPr>
          <w:rFonts w:asciiTheme="majorBidi" w:hAnsiTheme="majorBidi" w:cstheme="majorBidi"/>
          <w:color w:val="000000"/>
          <w:sz w:val="24"/>
          <w:szCs w:val="24"/>
        </w:rPr>
      </w:pPr>
      <w:proofErr w:type="gramStart"/>
      <w:r w:rsidRPr="00F85BF7">
        <w:rPr>
          <w:rFonts w:asciiTheme="majorBidi" w:hAnsiTheme="majorBidi" w:cstheme="majorBidi"/>
          <w:color w:val="000000"/>
          <w:sz w:val="24"/>
          <w:szCs w:val="24"/>
        </w:rPr>
        <w:t>Berdasarkan ayat di atas dapat dipahami bahwa al-Qur‟an telah memberi penegasan bahwasannya hal mendasar yang digunakan untuk membangun dan mengembangkan bisnis yang beretika adalah dengan menyempurnkan segala transaksi yang berkaitan dengan media takaran dan timbangan.</w:t>
      </w:r>
      <w:proofErr w:type="gramEnd"/>
      <w:r w:rsidRPr="00F85BF7">
        <w:rPr>
          <w:rStyle w:val="FootnoteReference"/>
          <w:rFonts w:asciiTheme="majorBidi" w:hAnsiTheme="majorBidi" w:cstheme="majorBidi"/>
          <w:color w:val="000000"/>
          <w:sz w:val="24"/>
          <w:szCs w:val="24"/>
        </w:rPr>
        <w:footnoteReference w:id="31"/>
      </w:r>
    </w:p>
    <w:p w:rsidR="00F85BF7" w:rsidRPr="00F85BF7" w:rsidRDefault="00F85BF7" w:rsidP="00F85BF7">
      <w:pPr>
        <w:pStyle w:val="ListParagraph"/>
        <w:numPr>
          <w:ilvl w:val="0"/>
          <w:numId w:val="2"/>
        </w:numPr>
        <w:spacing w:line="360" w:lineRule="auto"/>
        <w:ind w:left="709"/>
        <w:jc w:val="both"/>
        <w:rPr>
          <w:rFonts w:asciiTheme="majorBidi" w:hAnsiTheme="majorBidi" w:cstheme="majorBidi"/>
          <w:color w:val="000000"/>
          <w:sz w:val="24"/>
          <w:szCs w:val="24"/>
        </w:rPr>
      </w:pPr>
      <w:r w:rsidRPr="00F85BF7">
        <w:rPr>
          <w:rFonts w:asciiTheme="majorBidi" w:hAnsiTheme="majorBidi" w:cstheme="majorBidi"/>
          <w:color w:val="000000"/>
          <w:sz w:val="24"/>
          <w:szCs w:val="24"/>
        </w:rPr>
        <w:t>Kehendak Bebas (</w:t>
      </w:r>
      <w:r w:rsidRPr="00F85BF7">
        <w:rPr>
          <w:rFonts w:asciiTheme="majorBidi" w:hAnsiTheme="majorBidi" w:cstheme="majorBidi"/>
          <w:i/>
          <w:iCs/>
          <w:color w:val="000000"/>
          <w:sz w:val="24"/>
          <w:szCs w:val="24"/>
        </w:rPr>
        <w:t>Ikhtiyar</w:t>
      </w:r>
      <w:r w:rsidRPr="00F85BF7">
        <w:rPr>
          <w:rFonts w:asciiTheme="majorBidi" w:hAnsiTheme="majorBidi" w:cstheme="majorBidi"/>
          <w:color w:val="000000"/>
          <w:sz w:val="24"/>
          <w:szCs w:val="24"/>
        </w:rPr>
        <w:t>)</w:t>
      </w:r>
    </w:p>
    <w:p w:rsidR="00F85BF7" w:rsidRPr="00F85BF7" w:rsidRDefault="00F85BF7" w:rsidP="00F85BF7">
      <w:pPr>
        <w:pStyle w:val="ListParagraph"/>
        <w:spacing w:line="360" w:lineRule="auto"/>
        <w:ind w:left="709" w:firstLine="709"/>
        <w:jc w:val="both"/>
        <w:rPr>
          <w:rFonts w:asciiTheme="majorBidi" w:hAnsiTheme="majorBidi" w:cstheme="majorBidi"/>
          <w:color w:val="000000"/>
          <w:sz w:val="24"/>
          <w:szCs w:val="24"/>
        </w:rPr>
      </w:pPr>
      <w:proofErr w:type="gramStart"/>
      <w:r w:rsidRPr="00F85BF7">
        <w:rPr>
          <w:rFonts w:asciiTheme="majorBidi" w:hAnsiTheme="majorBidi" w:cstheme="majorBidi"/>
          <w:color w:val="000000"/>
          <w:sz w:val="24"/>
          <w:szCs w:val="24"/>
        </w:rPr>
        <w:t>Pada tingkat tertentu, manusia diberikan kehendak bebas untuk mengendalikan kehidupannya sendiri manakala Allah SWT menurunkannnya ke bumi.</w:t>
      </w:r>
      <w:proofErr w:type="gramEnd"/>
      <w:r w:rsidRPr="00F85BF7">
        <w:rPr>
          <w:rFonts w:asciiTheme="majorBidi" w:hAnsiTheme="majorBidi" w:cstheme="majorBidi"/>
          <w:color w:val="000000"/>
          <w:sz w:val="24"/>
          <w:szCs w:val="24"/>
        </w:rPr>
        <w:t xml:space="preserve"> Dengan tanpa mengabaikan kenyataan bahwa ia sepenuhnya dituntun oleh hukum yang diciptakan Allah SWT, ia diberikan kemampuan untuk berpikir dan membuat keputusan, untuk memilih apapun jalan hidup yang ia inginkan, dan yang paling penting, untuk bertindak berdasarkan aturan apapun yang ia pilih. Tidak seperti halnya ciptaan Allah SWT yang lain di alam semesta, </w:t>
      </w:r>
      <w:proofErr w:type="gramStart"/>
      <w:r w:rsidRPr="00F85BF7">
        <w:rPr>
          <w:rFonts w:asciiTheme="majorBidi" w:hAnsiTheme="majorBidi" w:cstheme="majorBidi"/>
          <w:color w:val="000000"/>
          <w:sz w:val="24"/>
          <w:szCs w:val="24"/>
        </w:rPr>
        <w:t>ia</w:t>
      </w:r>
      <w:proofErr w:type="gramEnd"/>
      <w:r w:rsidRPr="00F85BF7">
        <w:rPr>
          <w:rFonts w:asciiTheme="majorBidi" w:hAnsiTheme="majorBidi" w:cstheme="majorBidi"/>
          <w:color w:val="000000"/>
          <w:sz w:val="24"/>
          <w:szCs w:val="24"/>
        </w:rPr>
        <w:t xml:space="preserve"> dapat memilih perilaku etis ataupun tidak etis yang akan ia jalankan.</w:t>
      </w:r>
      <w:r w:rsidRPr="00F85BF7">
        <w:rPr>
          <w:rStyle w:val="FootnoteReference"/>
          <w:rFonts w:asciiTheme="majorBidi" w:hAnsiTheme="majorBidi" w:cstheme="majorBidi"/>
          <w:color w:val="000000"/>
          <w:sz w:val="24"/>
          <w:szCs w:val="24"/>
        </w:rPr>
        <w:footnoteReference w:id="32"/>
      </w:r>
    </w:p>
    <w:p w:rsidR="00F85BF7" w:rsidRPr="00F85BF7" w:rsidRDefault="00F85BF7" w:rsidP="00F85BF7">
      <w:pPr>
        <w:pStyle w:val="ListParagraph"/>
        <w:spacing w:line="360" w:lineRule="auto"/>
        <w:ind w:left="709" w:firstLine="709"/>
        <w:jc w:val="both"/>
        <w:rPr>
          <w:rFonts w:asciiTheme="majorBidi" w:hAnsiTheme="majorBidi" w:cstheme="majorBidi"/>
          <w:color w:val="000000"/>
          <w:sz w:val="24"/>
          <w:szCs w:val="24"/>
        </w:rPr>
      </w:pPr>
      <w:r w:rsidRPr="00F85BF7">
        <w:rPr>
          <w:rFonts w:asciiTheme="majorBidi" w:hAnsiTheme="majorBidi" w:cstheme="majorBidi"/>
          <w:color w:val="000000"/>
          <w:sz w:val="24"/>
          <w:szCs w:val="24"/>
        </w:rPr>
        <w:t xml:space="preserve">Dalam aspek bisnis seorang pebisnis memiliki kebebasan dalam hal Membuat perjanjian, Pebisnis muslim yang percaya pada kehendak Allah akan selalu selalu menepati dan memuliakan janjinya baik kepada pembeli, pemasok, rekan kerja, </w:t>
      </w:r>
      <w:r w:rsidRPr="00F85BF7">
        <w:rPr>
          <w:rFonts w:asciiTheme="majorBidi" w:hAnsiTheme="majorBidi" w:cstheme="majorBidi"/>
          <w:i/>
          <w:iCs/>
          <w:color w:val="000000"/>
          <w:sz w:val="24"/>
          <w:szCs w:val="24"/>
        </w:rPr>
        <w:t xml:space="preserve">stakehorder </w:t>
      </w:r>
      <w:r w:rsidRPr="00F85BF7">
        <w:rPr>
          <w:rFonts w:asciiTheme="majorBidi" w:hAnsiTheme="majorBidi" w:cstheme="majorBidi"/>
          <w:color w:val="000000"/>
          <w:sz w:val="24"/>
          <w:szCs w:val="24"/>
        </w:rPr>
        <w:t xml:space="preserve">dan tentunya menepati janji kepada Allah dalam bentuk melaksanakan semua perintah-Nya dan menjauhi segala larangan-Nya. </w:t>
      </w:r>
      <w:proofErr w:type="gramStart"/>
      <w:r w:rsidRPr="00F85BF7">
        <w:rPr>
          <w:rFonts w:asciiTheme="majorBidi" w:hAnsiTheme="majorBidi" w:cstheme="majorBidi"/>
          <w:color w:val="000000"/>
          <w:sz w:val="24"/>
          <w:szCs w:val="24"/>
        </w:rPr>
        <w:t>Pelaku bisnis yang tidak bisa memenuhi janjinya dapat dikatakan sebagai golongan orang yang munafiq.</w:t>
      </w:r>
      <w:proofErr w:type="gramEnd"/>
      <w:r w:rsidRPr="00F85BF7">
        <w:rPr>
          <w:rFonts w:asciiTheme="majorBidi" w:hAnsiTheme="majorBidi" w:cstheme="majorBidi"/>
          <w:color w:val="000000"/>
          <w:sz w:val="24"/>
          <w:szCs w:val="24"/>
        </w:rPr>
        <w:t xml:space="preserve"> Terlebih diera informasi yang terbuka dan cepat seperti sekarang ini mengingkari janji dalam dunia bisnis </w:t>
      </w:r>
      <w:proofErr w:type="gramStart"/>
      <w:r w:rsidRPr="00F85BF7">
        <w:rPr>
          <w:rFonts w:asciiTheme="majorBidi" w:hAnsiTheme="majorBidi" w:cstheme="majorBidi"/>
          <w:color w:val="000000"/>
          <w:sz w:val="24"/>
          <w:szCs w:val="24"/>
        </w:rPr>
        <w:t>sama</w:t>
      </w:r>
      <w:proofErr w:type="gramEnd"/>
      <w:r w:rsidRPr="00F85BF7">
        <w:rPr>
          <w:rFonts w:asciiTheme="majorBidi" w:hAnsiTheme="majorBidi" w:cstheme="majorBidi"/>
          <w:color w:val="000000"/>
          <w:sz w:val="24"/>
          <w:szCs w:val="24"/>
        </w:rPr>
        <w:t xml:space="preserve"> halnya dengan menggali kubur bagi bisnisnya sendiri. Karena dalam waktu singkat para rekan bisnis </w:t>
      </w:r>
      <w:proofErr w:type="gramStart"/>
      <w:r w:rsidRPr="00F85BF7">
        <w:rPr>
          <w:rFonts w:asciiTheme="majorBidi" w:hAnsiTheme="majorBidi" w:cstheme="majorBidi"/>
          <w:color w:val="000000"/>
          <w:sz w:val="24"/>
          <w:szCs w:val="24"/>
        </w:rPr>
        <w:t>akan</w:t>
      </w:r>
      <w:proofErr w:type="gramEnd"/>
      <w:r w:rsidRPr="00F85BF7">
        <w:rPr>
          <w:rFonts w:asciiTheme="majorBidi" w:hAnsiTheme="majorBidi" w:cstheme="majorBidi"/>
          <w:color w:val="000000"/>
          <w:sz w:val="24"/>
          <w:szCs w:val="24"/>
        </w:rPr>
        <w:t xml:space="preserve"> mencari mitra kerja yang dapat dipercaya.</w:t>
      </w:r>
      <w:r w:rsidRPr="00F85BF7">
        <w:rPr>
          <w:rStyle w:val="FootnoteReference"/>
          <w:rFonts w:asciiTheme="majorBidi" w:hAnsiTheme="majorBidi" w:cstheme="majorBidi"/>
          <w:color w:val="000000"/>
          <w:sz w:val="24"/>
          <w:szCs w:val="24"/>
        </w:rPr>
        <w:footnoteReference w:id="33"/>
      </w:r>
    </w:p>
    <w:p w:rsidR="00F85BF7" w:rsidRPr="00F85BF7" w:rsidRDefault="00F85BF7" w:rsidP="00F85BF7">
      <w:pPr>
        <w:pStyle w:val="ListParagraph"/>
        <w:numPr>
          <w:ilvl w:val="0"/>
          <w:numId w:val="2"/>
        </w:numPr>
        <w:spacing w:line="360" w:lineRule="auto"/>
        <w:ind w:left="709"/>
        <w:jc w:val="both"/>
        <w:rPr>
          <w:rFonts w:asciiTheme="majorBidi" w:hAnsiTheme="majorBidi" w:cstheme="majorBidi"/>
          <w:color w:val="000000"/>
          <w:sz w:val="24"/>
          <w:szCs w:val="24"/>
        </w:rPr>
      </w:pPr>
      <w:r w:rsidRPr="00F85BF7">
        <w:rPr>
          <w:rFonts w:asciiTheme="majorBidi" w:hAnsiTheme="majorBidi" w:cstheme="majorBidi"/>
          <w:color w:val="000000"/>
          <w:sz w:val="24"/>
          <w:szCs w:val="24"/>
        </w:rPr>
        <w:t>Pertanggungjawaban</w:t>
      </w:r>
    </w:p>
    <w:p w:rsidR="00F85BF7" w:rsidRPr="00F85BF7" w:rsidRDefault="00F85BF7" w:rsidP="00F85BF7">
      <w:pPr>
        <w:pStyle w:val="ListParagraph"/>
        <w:spacing w:line="360" w:lineRule="auto"/>
        <w:ind w:left="709" w:firstLine="709"/>
        <w:jc w:val="both"/>
        <w:rPr>
          <w:rFonts w:asciiTheme="majorBidi" w:hAnsiTheme="majorBidi" w:cstheme="majorBidi"/>
          <w:color w:val="000000"/>
          <w:sz w:val="24"/>
          <w:szCs w:val="24"/>
        </w:rPr>
      </w:pPr>
      <w:proofErr w:type="gramStart"/>
      <w:r w:rsidRPr="00F85BF7">
        <w:rPr>
          <w:rFonts w:asciiTheme="majorBidi" w:hAnsiTheme="majorBidi" w:cstheme="majorBidi"/>
          <w:color w:val="000000"/>
          <w:sz w:val="24"/>
          <w:szCs w:val="24"/>
        </w:rPr>
        <w:t>Dan untuk memenuhi segala bentuk kesatuan dan juga keadilan, maka manusia harus bertanggungjawab atas semua perilaku yang telah diperbuatnya.</w:t>
      </w:r>
      <w:proofErr w:type="gramEnd"/>
      <w:r w:rsidRPr="00F85BF7">
        <w:rPr>
          <w:rFonts w:asciiTheme="majorBidi" w:hAnsiTheme="majorBidi" w:cstheme="majorBidi"/>
          <w:color w:val="000000"/>
          <w:sz w:val="24"/>
          <w:szCs w:val="24"/>
        </w:rPr>
        <w:t xml:space="preserve"> </w:t>
      </w:r>
      <w:proofErr w:type="gramStart"/>
      <w:r w:rsidRPr="00F85BF7">
        <w:rPr>
          <w:rFonts w:asciiTheme="majorBidi" w:hAnsiTheme="majorBidi" w:cstheme="majorBidi"/>
          <w:color w:val="000000"/>
          <w:sz w:val="24"/>
          <w:szCs w:val="24"/>
        </w:rPr>
        <w:t>Dan dalam dunia bisnis hal semacam itu juga sangat berlaku.</w:t>
      </w:r>
      <w:proofErr w:type="gramEnd"/>
      <w:r w:rsidRPr="00F85BF7">
        <w:rPr>
          <w:rFonts w:asciiTheme="majorBidi" w:hAnsiTheme="majorBidi" w:cstheme="majorBidi"/>
          <w:color w:val="000000"/>
          <w:sz w:val="24"/>
          <w:szCs w:val="24"/>
        </w:rPr>
        <w:t xml:space="preserve"> </w:t>
      </w:r>
      <w:proofErr w:type="gramStart"/>
      <w:r w:rsidRPr="00F85BF7">
        <w:rPr>
          <w:rFonts w:asciiTheme="majorBidi" w:hAnsiTheme="majorBidi" w:cstheme="majorBidi"/>
          <w:color w:val="000000"/>
          <w:sz w:val="24"/>
          <w:szCs w:val="24"/>
        </w:rPr>
        <w:t xml:space="preserve">Setelah melaksanakan segala aktifitas bisnis </w:t>
      </w:r>
      <w:r w:rsidRPr="00F85BF7">
        <w:rPr>
          <w:rFonts w:asciiTheme="majorBidi" w:hAnsiTheme="majorBidi" w:cstheme="majorBidi"/>
          <w:color w:val="000000"/>
          <w:sz w:val="24"/>
          <w:szCs w:val="24"/>
        </w:rPr>
        <w:lastRenderedPageBreak/>
        <w:t>dengan berbagai bentuk kebebasan, bukan berarti semuanya selesai saat tujuan yang dikehendaki tercapai, atau ketika sudah mendapatkan keuntungan.</w:t>
      </w:r>
      <w:proofErr w:type="gramEnd"/>
      <w:r w:rsidRPr="00F85BF7">
        <w:rPr>
          <w:rFonts w:asciiTheme="majorBidi" w:hAnsiTheme="majorBidi" w:cstheme="majorBidi"/>
          <w:color w:val="000000"/>
          <w:sz w:val="24"/>
          <w:szCs w:val="24"/>
        </w:rPr>
        <w:t xml:space="preserve"> Semua itu perlu adanya pertanggungjawaban atas </w:t>
      </w:r>
      <w:proofErr w:type="gramStart"/>
      <w:r w:rsidRPr="00F85BF7">
        <w:rPr>
          <w:rFonts w:asciiTheme="majorBidi" w:hAnsiTheme="majorBidi" w:cstheme="majorBidi"/>
          <w:color w:val="000000"/>
          <w:sz w:val="24"/>
          <w:szCs w:val="24"/>
        </w:rPr>
        <w:t>apa</w:t>
      </w:r>
      <w:proofErr w:type="gramEnd"/>
      <w:r w:rsidRPr="00F85BF7">
        <w:rPr>
          <w:rFonts w:asciiTheme="majorBidi" w:hAnsiTheme="majorBidi" w:cstheme="majorBidi"/>
          <w:color w:val="000000"/>
          <w:sz w:val="24"/>
          <w:szCs w:val="24"/>
        </w:rPr>
        <w:t xml:space="preserve"> yang telah pebisnis lakukan, baik itu pertanggungjawaban ketika ia bertransaksi, memproduksi barang, menjual barang, melakukan jual beli, melakukan perjanjian dan lain sebagainya.</w:t>
      </w:r>
      <w:r w:rsidRPr="00F85BF7">
        <w:rPr>
          <w:rStyle w:val="FootnoteReference"/>
          <w:rFonts w:asciiTheme="majorBidi" w:hAnsiTheme="majorBidi" w:cstheme="majorBidi"/>
          <w:color w:val="000000"/>
          <w:sz w:val="24"/>
          <w:szCs w:val="24"/>
        </w:rPr>
        <w:footnoteReference w:id="34"/>
      </w:r>
    </w:p>
    <w:p w:rsidR="00F85BF7" w:rsidRPr="00F85BF7" w:rsidRDefault="00F85BF7" w:rsidP="00F85BF7">
      <w:pPr>
        <w:pStyle w:val="ListParagraph"/>
        <w:numPr>
          <w:ilvl w:val="0"/>
          <w:numId w:val="2"/>
        </w:numPr>
        <w:spacing w:line="360" w:lineRule="auto"/>
        <w:ind w:left="709"/>
        <w:jc w:val="both"/>
        <w:rPr>
          <w:rFonts w:asciiTheme="majorBidi" w:hAnsiTheme="majorBidi" w:cstheme="majorBidi"/>
          <w:color w:val="000000"/>
          <w:sz w:val="24"/>
          <w:szCs w:val="24"/>
        </w:rPr>
      </w:pPr>
      <w:r w:rsidRPr="00F85BF7">
        <w:rPr>
          <w:rFonts w:asciiTheme="majorBidi" w:hAnsiTheme="majorBidi" w:cstheme="majorBidi"/>
          <w:color w:val="000000"/>
          <w:sz w:val="24"/>
          <w:szCs w:val="24"/>
        </w:rPr>
        <w:t>Kebenaran: Kebijakan dan Kejujuran</w:t>
      </w:r>
    </w:p>
    <w:p w:rsidR="00F85BF7" w:rsidRPr="00F85BF7" w:rsidRDefault="00F85BF7" w:rsidP="00F85BF7">
      <w:pPr>
        <w:pStyle w:val="ListParagraph"/>
        <w:spacing w:line="360" w:lineRule="auto"/>
        <w:ind w:left="709" w:firstLine="709"/>
        <w:jc w:val="both"/>
        <w:rPr>
          <w:rFonts w:asciiTheme="majorBidi" w:hAnsiTheme="majorBidi" w:cstheme="majorBidi"/>
          <w:color w:val="000000"/>
          <w:sz w:val="24"/>
          <w:szCs w:val="24"/>
        </w:rPr>
      </w:pPr>
      <w:proofErr w:type="gramStart"/>
      <w:r w:rsidRPr="00F85BF7">
        <w:rPr>
          <w:rFonts w:asciiTheme="majorBidi" w:hAnsiTheme="majorBidi" w:cstheme="majorBidi"/>
          <w:color w:val="000000"/>
          <w:sz w:val="24"/>
          <w:szCs w:val="24"/>
        </w:rPr>
        <w:t>Kebenaran dalam hal ini mengandung dua unsur yaitu kebijakan dan kejujuran.</w:t>
      </w:r>
      <w:proofErr w:type="gramEnd"/>
      <w:r w:rsidRPr="00F85BF7">
        <w:rPr>
          <w:rFonts w:asciiTheme="majorBidi" w:hAnsiTheme="majorBidi" w:cstheme="majorBidi"/>
          <w:color w:val="000000"/>
          <w:sz w:val="24"/>
          <w:szCs w:val="24"/>
        </w:rPr>
        <w:t xml:space="preserve"> </w:t>
      </w:r>
      <w:proofErr w:type="gramStart"/>
      <w:r w:rsidRPr="00F85BF7">
        <w:rPr>
          <w:rFonts w:asciiTheme="majorBidi" w:hAnsiTheme="majorBidi" w:cstheme="majorBidi"/>
          <w:color w:val="000000"/>
          <w:sz w:val="24"/>
          <w:szCs w:val="24"/>
        </w:rPr>
        <w:t>Sikap benar berarti selalu melandaskan ucapan serta tindakan berdasarkan ajaran Islam.</w:t>
      </w:r>
      <w:proofErr w:type="gramEnd"/>
      <w:r w:rsidRPr="00F85BF7">
        <w:rPr>
          <w:rFonts w:asciiTheme="majorBidi" w:hAnsiTheme="majorBidi" w:cstheme="majorBidi"/>
          <w:color w:val="000000"/>
          <w:sz w:val="24"/>
          <w:szCs w:val="24"/>
        </w:rPr>
        <w:t xml:space="preserve"> </w:t>
      </w:r>
      <w:proofErr w:type="gramStart"/>
      <w:r w:rsidRPr="00F85BF7">
        <w:rPr>
          <w:rFonts w:asciiTheme="majorBidi" w:hAnsiTheme="majorBidi" w:cstheme="majorBidi"/>
          <w:color w:val="000000"/>
          <w:sz w:val="24"/>
          <w:szCs w:val="24"/>
        </w:rPr>
        <w:t>sikap</w:t>
      </w:r>
      <w:proofErr w:type="gramEnd"/>
      <w:r w:rsidRPr="00F85BF7">
        <w:rPr>
          <w:rFonts w:asciiTheme="majorBidi" w:hAnsiTheme="majorBidi" w:cstheme="majorBidi"/>
          <w:color w:val="000000"/>
          <w:sz w:val="24"/>
          <w:szCs w:val="24"/>
        </w:rPr>
        <w:t xml:space="preserve"> bijak berarti tindakan yang dapat memberi keuntungan atau manfaat bagi orang lain. Sementara sikap jujur merupakan kesingkronan antara </w:t>
      </w:r>
      <w:proofErr w:type="gramStart"/>
      <w:r w:rsidRPr="00F85BF7">
        <w:rPr>
          <w:rFonts w:asciiTheme="majorBidi" w:hAnsiTheme="majorBidi" w:cstheme="majorBidi"/>
          <w:color w:val="000000"/>
          <w:sz w:val="24"/>
          <w:szCs w:val="24"/>
        </w:rPr>
        <w:t>apa</w:t>
      </w:r>
      <w:proofErr w:type="gramEnd"/>
      <w:r w:rsidRPr="00F85BF7">
        <w:rPr>
          <w:rFonts w:asciiTheme="majorBidi" w:hAnsiTheme="majorBidi" w:cstheme="majorBidi"/>
          <w:color w:val="000000"/>
          <w:sz w:val="24"/>
          <w:szCs w:val="24"/>
        </w:rPr>
        <w:t xml:space="preserve"> yang ada dihati dengan perbuatan. </w:t>
      </w:r>
      <w:proofErr w:type="gramStart"/>
      <w:r w:rsidRPr="00F85BF7">
        <w:rPr>
          <w:rFonts w:asciiTheme="majorBidi" w:hAnsiTheme="majorBidi" w:cstheme="majorBidi"/>
          <w:color w:val="000000"/>
          <w:sz w:val="24"/>
          <w:szCs w:val="24"/>
        </w:rPr>
        <w:t>Allah memerintahkan kepada umatnya untuk berlaku jujur dan menciptakan lingkungan yang jujur.</w:t>
      </w:r>
      <w:proofErr w:type="gramEnd"/>
      <w:r w:rsidRPr="00F85BF7">
        <w:rPr>
          <w:rStyle w:val="FootnoteReference"/>
          <w:rFonts w:asciiTheme="majorBidi" w:hAnsiTheme="majorBidi" w:cstheme="majorBidi"/>
          <w:color w:val="000000"/>
          <w:sz w:val="24"/>
          <w:szCs w:val="24"/>
        </w:rPr>
        <w:footnoteReference w:id="35"/>
      </w:r>
      <w:r w:rsidRPr="00F85BF7">
        <w:rPr>
          <w:rFonts w:asciiTheme="majorBidi" w:hAnsiTheme="majorBidi" w:cstheme="majorBidi"/>
          <w:color w:val="000000"/>
          <w:sz w:val="24"/>
          <w:szCs w:val="24"/>
        </w:rPr>
        <w:t xml:space="preserve"> </w:t>
      </w:r>
      <w:proofErr w:type="gramStart"/>
      <w:r w:rsidRPr="00F85BF7">
        <w:rPr>
          <w:rFonts w:asciiTheme="majorBidi" w:hAnsiTheme="majorBidi" w:cstheme="majorBidi"/>
          <w:color w:val="000000"/>
          <w:sz w:val="24"/>
          <w:szCs w:val="24"/>
        </w:rPr>
        <w:t>Sebagaimana firman Allah dalam QS.</w:t>
      </w:r>
      <w:proofErr w:type="gramEnd"/>
      <w:r w:rsidRPr="00F85BF7">
        <w:rPr>
          <w:rFonts w:asciiTheme="majorBidi" w:hAnsiTheme="majorBidi" w:cstheme="majorBidi"/>
          <w:color w:val="000000"/>
          <w:sz w:val="24"/>
          <w:szCs w:val="24"/>
        </w:rPr>
        <w:t xml:space="preserve"> At-Taubah (9): 119 yang berbunyi</w:t>
      </w:r>
    </w:p>
    <w:p w:rsidR="00393B79" w:rsidRPr="00393B79" w:rsidRDefault="00393B79" w:rsidP="00393B79">
      <w:pPr>
        <w:pStyle w:val="ListParagraph"/>
        <w:bidi/>
        <w:spacing w:line="360" w:lineRule="auto"/>
        <w:ind w:left="4"/>
        <w:jc w:val="both"/>
        <w:rPr>
          <w:rFonts w:ascii="KFGQPC Uthmanic Script HAFS" w:hAnsi="KFGQPC Uthmanic Script HAFS" w:cs="KFGQPC Uthmanic Script HAFS"/>
          <w:sz w:val="32"/>
          <w:szCs w:val="32"/>
        </w:rPr>
      </w:pPr>
      <w:r w:rsidRPr="00393B79">
        <w:rPr>
          <w:rFonts w:ascii="KFGQPC Uthmanic Script HAFS" w:hAnsi="KFGQPC Uthmanic Script HAFS" w:cs="KFGQPC Uthmanic Script HAFS" w:hint="cs"/>
          <w:sz w:val="32"/>
          <w:szCs w:val="32"/>
          <w:rtl/>
        </w:rPr>
        <w:t>يَٰٓأَيُّهَاٱلَّذِينَ</w:t>
      </w:r>
      <w:r w:rsidRPr="00393B79">
        <w:rPr>
          <w:rFonts w:ascii="KFGQPC Uthmanic Script HAFS" w:hAnsi="KFGQPC Uthmanic Script HAFS" w:cs="KFGQPC Uthmanic Script HAFS"/>
          <w:sz w:val="32"/>
          <w:szCs w:val="32"/>
          <w:rtl/>
        </w:rPr>
        <w:t xml:space="preserve"> ءَامَنُواْ </w:t>
      </w:r>
      <w:r w:rsidRPr="00393B79">
        <w:rPr>
          <w:rFonts w:ascii="KFGQPC Uthmanic Script HAFS" w:hAnsi="KFGQPC Uthmanic Script HAFS" w:cs="KFGQPC Uthmanic Script HAFS" w:hint="cs"/>
          <w:sz w:val="32"/>
          <w:szCs w:val="32"/>
          <w:rtl/>
        </w:rPr>
        <w:t>ٱتَّقُواْٱللَّهَ</w:t>
      </w:r>
      <w:r w:rsidRPr="00393B79">
        <w:rPr>
          <w:rFonts w:ascii="KFGQPC Uthmanic Script HAFS" w:hAnsi="KFGQPC Uthmanic Script HAFS" w:cs="KFGQPC Uthmanic Script HAFS"/>
          <w:sz w:val="32"/>
          <w:szCs w:val="32"/>
          <w:rtl/>
        </w:rPr>
        <w:t xml:space="preserve"> وَكُونُواْ مَعَ </w:t>
      </w:r>
      <w:r w:rsidRPr="00393B79">
        <w:rPr>
          <w:rFonts w:ascii="KFGQPC Uthmanic Script HAFS" w:hAnsi="KFGQPC Uthmanic Script HAFS" w:cs="KFGQPC Uthmanic Script HAFS" w:hint="cs"/>
          <w:sz w:val="32"/>
          <w:szCs w:val="32"/>
          <w:rtl/>
        </w:rPr>
        <w:t>ٱلصَّٰدِقِينَ</w:t>
      </w:r>
      <w:r w:rsidRPr="00393B79">
        <w:rPr>
          <w:rFonts w:ascii="KFGQPC Uthmanic Script HAFS" w:hAnsi="KFGQPC Uthmanic Script HAFS" w:cs="KFGQPC Uthmanic Script HAFS"/>
          <w:sz w:val="32"/>
          <w:szCs w:val="32"/>
          <w:rtl/>
        </w:rPr>
        <w:t xml:space="preserve"> ١١٩ </w:t>
      </w:r>
    </w:p>
    <w:p w:rsidR="00F85BF7" w:rsidRPr="00F85BF7" w:rsidRDefault="00F85BF7" w:rsidP="00F85BF7">
      <w:pPr>
        <w:pStyle w:val="ListParagraph"/>
        <w:spacing w:line="360" w:lineRule="auto"/>
        <w:ind w:left="709"/>
        <w:jc w:val="both"/>
        <w:rPr>
          <w:rFonts w:asciiTheme="majorBidi" w:hAnsiTheme="majorBidi" w:cstheme="majorBidi"/>
          <w:sz w:val="24"/>
          <w:szCs w:val="24"/>
        </w:rPr>
      </w:pPr>
      <w:r w:rsidRPr="00F85BF7">
        <w:rPr>
          <w:rFonts w:asciiTheme="majorBidi" w:hAnsiTheme="majorBidi" w:cstheme="majorBidi"/>
          <w:i/>
          <w:iCs/>
          <w:sz w:val="24"/>
          <w:szCs w:val="24"/>
        </w:rPr>
        <w:t>Artinya</w:t>
      </w:r>
      <w:r w:rsidRPr="00F85BF7">
        <w:rPr>
          <w:rFonts w:asciiTheme="majorBidi" w:hAnsiTheme="majorBidi" w:cstheme="majorBidi"/>
          <w:sz w:val="24"/>
          <w:szCs w:val="24"/>
        </w:rPr>
        <w:t>:</w:t>
      </w:r>
    </w:p>
    <w:p w:rsidR="00F85BF7" w:rsidRPr="00F85BF7" w:rsidRDefault="00F85BF7" w:rsidP="00F85BF7">
      <w:pPr>
        <w:pStyle w:val="ListParagraph"/>
        <w:spacing w:line="240" w:lineRule="auto"/>
        <w:ind w:left="709"/>
        <w:jc w:val="both"/>
        <w:rPr>
          <w:rFonts w:asciiTheme="majorBidi" w:hAnsiTheme="majorBidi" w:cstheme="majorBidi"/>
          <w:sz w:val="24"/>
          <w:szCs w:val="24"/>
        </w:rPr>
      </w:pPr>
      <w:proofErr w:type="gramStart"/>
      <w:r w:rsidRPr="00F85BF7">
        <w:rPr>
          <w:rFonts w:asciiTheme="majorBidi" w:hAnsiTheme="majorBidi" w:cstheme="majorBidi"/>
          <w:i/>
          <w:iCs/>
          <w:sz w:val="24"/>
          <w:szCs w:val="24"/>
        </w:rPr>
        <w:t>Hai orang-orang yang beriman bertakwalah kepada Allah, dan hendaklah kamu bersama orang-orang yang benar.</w:t>
      </w:r>
      <w:proofErr w:type="gramEnd"/>
      <w:r w:rsidRPr="00F85BF7">
        <w:rPr>
          <w:rStyle w:val="FootnoteReference"/>
          <w:rFonts w:asciiTheme="majorBidi" w:hAnsiTheme="majorBidi" w:cstheme="majorBidi"/>
          <w:i/>
          <w:iCs/>
          <w:sz w:val="24"/>
          <w:szCs w:val="24"/>
        </w:rPr>
        <w:footnoteReference w:id="36"/>
      </w:r>
    </w:p>
    <w:p w:rsidR="00F85BF7" w:rsidRPr="00F85BF7" w:rsidRDefault="00F85BF7" w:rsidP="00F85BF7">
      <w:pPr>
        <w:pStyle w:val="ListParagraph"/>
        <w:spacing w:line="360" w:lineRule="auto"/>
        <w:ind w:left="709" w:firstLine="709"/>
        <w:jc w:val="both"/>
        <w:rPr>
          <w:rFonts w:asciiTheme="majorBidi" w:hAnsiTheme="majorBidi" w:cstheme="majorBidi"/>
          <w:color w:val="000000"/>
          <w:sz w:val="24"/>
          <w:szCs w:val="24"/>
        </w:rPr>
      </w:pPr>
      <w:r w:rsidRPr="00F85BF7">
        <w:rPr>
          <w:rFonts w:asciiTheme="majorBidi" w:hAnsiTheme="majorBidi" w:cstheme="majorBidi"/>
          <w:color w:val="000000"/>
          <w:sz w:val="24"/>
          <w:szCs w:val="24"/>
        </w:rPr>
        <w:t xml:space="preserve">Dalam pandangan Islam sikap ini sangat dianjurkan, Aplikasinya, menurut al-Ghazali terdapat tiga prinsip kebajikan: Pertama, memberi kelonggaran waktu kepada pihak terutang untuk membayar utangnya, jika perlu mengutangi utangnya. </w:t>
      </w:r>
      <w:proofErr w:type="gramStart"/>
      <w:r w:rsidRPr="00F85BF7">
        <w:rPr>
          <w:rFonts w:asciiTheme="majorBidi" w:hAnsiTheme="majorBidi" w:cstheme="majorBidi"/>
          <w:color w:val="000000"/>
          <w:sz w:val="24"/>
          <w:szCs w:val="24"/>
        </w:rPr>
        <w:t>Kedua, menerima pengembalian barang yang sudah dibeli.</w:t>
      </w:r>
      <w:proofErr w:type="gramEnd"/>
      <w:r w:rsidRPr="00F85BF7">
        <w:rPr>
          <w:rFonts w:asciiTheme="majorBidi" w:hAnsiTheme="majorBidi" w:cstheme="majorBidi"/>
          <w:color w:val="000000"/>
          <w:sz w:val="24"/>
          <w:szCs w:val="24"/>
        </w:rPr>
        <w:t xml:space="preserve"> </w:t>
      </w:r>
      <w:proofErr w:type="gramStart"/>
      <w:r w:rsidRPr="00F85BF7">
        <w:rPr>
          <w:rFonts w:asciiTheme="majorBidi" w:hAnsiTheme="majorBidi" w:cstheme="majorBidi"/>
          <w:color w:val="000000"/>
          <w:sz w:val="24"/>
          <w:szCs w:val="24"/>
        </w:rPr>
        <w:t>Ketiga, membayar utang sebelum waktu penagihan tiba.</w:t>
      </w:r>
      <w:proofErr w:type="gramEnd"/>
      <w:r w:rsidRPr="00F85BF7">
        <w:rPr>
          <w:rFonts w:asciiTheme="majorBidi" w:hAnsiTheme="majorBidi" w:cstheme="majorBidi"/>
          <w:color w:val="000000"/>
          <w:sz w:val="24"/>
          <w:szCs w:val="24"/>
        </w:rPr>
        <w:t xml:space="preserve"> </w:t>
      </w:r>
      <w:proofErr w:type="gramStart"/>
      <w:r w:rsidRPr="00F85BF7">
        <w:rPr>
          <w:rFonts w:asciiTheme="majorBidi" w:hAnsiTheme="majorBidi" w:cstheme="majorBidi"/>
          <w:color w:val="000000"/>
          <w:sz w:val="24"/>
          <w:szCs w:val="24"/>
        </w:rPr>
        <w:t>Dalam sebuah kerajaan bisnis, terdapat sejumlah perbuatan yang dapat men</w:t>
      </w:r>
      <w:r w:rsidRPr="00F85BF7">
        <w:rPr>
          <w:rFonts w:asciiTheme="majorBidi" w:hAnsiTheme="majorBidi" w:cstheme="majorBidi"/>
          <w:i/>
          <w:iCs/>
          <w:color w:val="000000"/>
          <w:sz w:val="24"/>
          <w:szCs w:val="24"/>
        </w:rPr>
        <w:t xml:space="preserve">support </w:t>
      </w:r>
      <w:r w:rsidRPr="00F85BF7">
        <w:rPr>
          <w:rFonts w:asciiTheme="majorBidi" w:hAnsiTheme="majorBidi" w:cstheme="majorBidi"/>
          <w:color w:val="000000"/>
          <w:sz w:val="24"/>
          <w:szCs w:val="24"/>
        </w:rPr>
        <w:t xml:space="preserve">pelaksanaan </w:t>
      </w:r>
      <w:r w:rsidRPr="00F85BF7">
        <w:rPr>
          <w:rFonts w:asciiTheme="majorBidi" w:hAnsiTheme="majorBidi" w:cstheme="majorBidi"/>
          <w:i/>
          <w:iCs/>
          <w:color w:val="000000"/>
          <w:sz w:val="24"/>
          <w:szCs w:val="24"/>
        </w:rPr>
        <w:t xml:space="preserve">aksioma </w:t>
      </w:r>
      <w:r w:rsidRPr="00F85BF7">
        <w:rPr>
          <w:rFonts w:asciiTheme="majorBidi" w:hAnsiTheme="majorBidi" w:cstheme="majorBidi"/>
          <w:color w:val="000000"/>
          <w:sz w:val="24"/>
          <w:szCs w:val="24"/>
        </w:rPr>
        <w:t>ihsan dalam bisnis.</w:t>
      </w:r>
      <w:proofErr w:type="gramEnd"/>
      <w:r w:rsidRPr="00F85BF7">
        <w:rPr>
          <w:rStyle w:val="FootnoteReference"/>
          <w:rFonts w:asciiTheme="majorBidi" w:hAnsiTheme="majorBidi" w:cstheme="majorBidi"/>
          <w:color w:val="000000"/>
          <w:sz w:val="24"/>
          <w:szCs w:val="24"/>
        </w:rPr>
        <w:footnoteReference w:id="37"/>
      </w:r>
    </w:p>
    <w:p w:rsidR="00F85BF7" w:rsidRPr="00F85BF7" w:rsidRDefault="00F85BF7" w:rsidP="00393B79">
      <w:pPr>
        <w:pStyle w:val="ListParagraph"/>
        <w:numPr>
          <w:ilvl w:val="0"/>
          <w:numId w:val="3"/>
        </w:numPr>
        <w:spacing w:line="360" w:lineRule="auto"/>
        <w:ind w:left="993"/>
        <w:jc w:val="both"/>
        <w:rPr>
          <w:rFonts w:asciiTheme="majorBidi" w:hAnsiTheme="majorBidi" w:cstheme="majorBidi"/>
          <w:color w:val="000000"/>
          <w:sz w:val="24"/>
          <w:szCs w:val="24"/>
        </w:rPr>
      </w:pPr>
      <w:r w:rsidRPr="00F85BF7">
        <w:rPr>
          <w:rFonts w:asciiTheme="majorBidi" w:hAnsiTheme="majorBidi" w:cstheme="majorBidi"/>
          <w:color w:val="000000"/>
          <w:sz w:val="24"/>
          <w:szCs w:val="24"/>
        </w:rPr>
        <w:t xml:space="preserve">Kemurahan hati </w:t>
      </w:r>
      <w:r w:rsidRPr="00F85BF7">
        <w:rPr>
          <w:rFonts w:asciiTheme="majorBidi" w:hAnsiTheme="majorBidi" w:cstheme="majorBidi"/>
          <w:i/>
          <w:iCs/>
          <w:color w:val="000000"/>
          <w:sz w:val="24"/>
          <w:szCs w:val="24"/>
        </w:rPr>
        <w:t>(leniency</w:t>
      </w:r>
      <w:r w:rsidRPr="00F85BF7">
        <w:rPr>
          <w:rFonts w:asciiTheme="majorBidi" w:hAnsiTheme="majorBidi" w:cstheme="majorBidi"/>
          <w:color w:val="000000"/>
          <w:sz w:val="24"/>
          <w:szCs w:val="24"/>
        </w:rPr>
        <w:t>)</w:t>
      </w:r>
    </w:p>
    <w:p w:rsidR="00F85BF7" w:rsidRPr="00F85BF7" w:rsidRDefault="00F85BF7" w:rsidP="00393B79">
      <w:pPr>
        <w:pStyle w:val="ListParagraph"/>
        <w:numPr>
          <w:ilvl w:val="0"/>
          <w:numId w:val="3"/>
        </w:numPr>
        <w:spacing w:line="360" w:lineRule="auto"/>
        <w:ind w:left="993"/>
        <w:jc w:val="both"/>
        <w:rPr>
          <w:rFonts w:asciiTheme="majorBidi" w:hAnsiTheme="majorBidi" w:cstheme="majorBidi"/>
          <w:color w:val="000000"/>
          <w:sz w:val="24"/>
          <w:szCs w:val="24"/>
        </w:rPr>
      </w:pPr>
      <w:r w:rsidRPr="00F85BF7">
        <w:rPr>
          <w:rFonts w:asciiTheme="majorBidi" w:hAnsiTheme="majorBidi" w:cstheme="majorBidi"/>
          <w:color w:val="000000"/>
          <w:sz w:val="24"/>
          <w:szCs w:val="24"/>
        </w:rPr>
        <w:t>Motif pelayanan (</w:t>
      </w:r>
      <w:r w:rsidRPr="00F85BF7">
        <w:rPr>
          <w:rFonts w:asciiTheme="majorBidi" w:hAnsiTheme="majorBidi" w:cstheme="majorBidi"/>
          <w:i/>
          <w:iCs/>
          <w:color w:val="000000"/>
          <w:sz w:val="24"/>
          <w:szCs w:val="24"/>
        </w:rPr>
        <w:t>service motives</w:t>
      </w:r>
      <w:r w:rsidRPr="00F85BF7">
        <w:rPr>
          <w:rFonts w:asciiTheme="majorBidi" w:hAnsiTheme="majorBidi" w:cstheme="majorBidi"/>
          <w:color w:val="000000"/>
          <w:sz w:val="24"/>
          <w:szCs w:val="24"/>
        </w:rPr>
        <w:t>)</w:t>
      </w:r>
    </w:p>
    <w:p w:rsidR="00F85BF7" w:rsidRPr="00F85BF7" w:rsidRDefault="00F85BF7" w:rsidP="00393B79">
      <w:pPr>
        <w:pStyle w:val="ListParagraph"/>
        <w:numPr>
          <w:ilvl w:val="0"/>
          <w:numId w:val="3"/>
        </w:numPr>
        <w:spacing w:line="360" w:lineRule="auto"/>
        <w:ind w:left="993"/>
        <w:jc w:val="both"/>
        <w:rPr>
          <w:rFonts w:asciiTheme="majorBidi" w:hAnsiTheme="majorBidi" w:cstheme="majorBidi"/>
          <w:color w:val="000000"/>
          <w:sz w:val="24"/>
          <w:szCs w:val="24"/>
        </w:rPr>
      </w:pPr>
      <w:r w:rsidRPr="00F85BF7">
        <w:rPr>
          <w:rFonts w:asciiTheme="majorBidi" w:hAnsiTheme="majorBidi" w:cstheme="majorBidi"/>
          <w:color w:val="000000"/>
          <w:sz w:val="24"/>
          <w:szCs w:val="24"/>
        </w:rPr>
        <w:t xml:space="preserve">Kesadaran </w:t>
      </w:r>
      <w:proofErr w:type="gramStart"/>
      <w:r w:rsidRPr="00F85BF7">
        <w:rPr>
          <w:rFonts w:asciiTheme="majorBidi" w:hAnsiTheme="majorBidi" w:cstheme="majorBidi"/>
          <w:color w:val="000000"/>
          <w:sz w:val="24"/>
          <w:szCs w:val="24"/>
        </w:rPr>
        <w:t>ak</w:t>
      </w:r>
      <w:r w:rsidR="00393B79">
        <w:rPr>
          <w:rFonts w:asciiTheme="majorBidi" w:hAnsiTheme="majorBidi" w:cstheme="majorBidi"/>
          <w:color w:val="000000"/>
          <w:sz w:val="24"/>
          <w:szCs w:val="24"/>
        </w:rPr>
        <w:t>an</w:t>
      </w:r>
      <w:proofErr w:type="gramEnd"/>
      <w:r w:rsidR="00393B79">
        <w:rPr>
          <w:rFonts w:asciiTheme="majorBidi" w:hAnsiTheme="majorBidi" w:cstheme="majorBidi"/>
          <w:color w:val="000000"/>
          <w:sz w:val="24"/>
          <w:szCs w:val="24"/>
        </w:rPr>
        <w:t xml:space="preserve"> adanya Allah dan aturan yang </w:t>
      </w:r>
      <w:r w:rsidRPr="00F85BF7">
        <w:rPr>
          <w:rFonts w:asciiTheme="majorBidi" w:hAnsiTheme="majorBidi" w:cstheme="majorBidi"/>
          <w:color w:val="000000"/>
          <w:sz w:val="24"/>
          <w:szCs w:val="24"/>
        </w:rPr>
        <w:t>berkaitan dengan pelaksanaan yang menjadi prioritas.</w:t>
      </w:r>
    </w:p>
    <w:p w:rsidR="00EC7C84" w:rsidRPr="00EC7C84" w:rsidRDefault="00EC7C84" w:rsidP="00EC7C84">
      <w:pPr>
        <w:pStyle w:val="ListParagraph"/>
        <w:spacing w:line="360" w:lineRule="auto"/>
        <w:ind w:left="284" w:firstLine="709"/>
        <w:jc w:val="both"/>
        <w:rPr>
          <w:rFonts w:asciiTheme="majorBidi" w:hAnsiTheme="majorBidi" w:cstheme="majorBidi"/>
          <w:color w:val="000000"/>
          <w:sz w:val="24"/>
          <w:szCs w:val="24"/>
        </w:rPr>
      </w:pPr>
      <w:r w:rsidRPr="00EC7C84">
        <w:rPr>
          <w:rFonts w:asciiTheme="majorBidi" w:hAnsiTheme="majorBidi" w:cstheme="majorBidi"/>
          <w:color w:val="000000"/>
          <w:sz w:val="24"/>
          <w:szCs w:val="24"/>
        </w:rPr>
        <w:lastRenderedPageBreak/>
        <w:t xml:space="preserve">Menurut Al-Ghazali dalam kitab Ihya’ ulum al Din ada tujuh hal yang perlu di perhatikan dalam menjalankan bisnis (melakukan aktivitas ekonomi): </w:t>
      </w:r>
      <w:r w:rsidRPr="00EC7C84">
        <w:rPr>
          <w:rStyle w:val="FootnoteReference"/>
          <w:rFonts w:asciiTheme="majorBidi" w:hAnsiTheme="majorBidi" w:cstheme="majorBidi"/>
          <w:color w:val="000000"/>
          <w:sz w:val="24"/>
          <w:szCs w:val="24"/>
        </w:rPr>
        <w:footnoteReference w:id="38"/>
      </w:r>
    </w:p>
    <w:p w:rsidR="00EC7C84" w:rsidRPr="00EC7C84" w:rsidRDefault="00EC7C84" w:rsidP="00EC7C84">
      <w:pPr>
        <w:pStyle w:val="ListParagraph"/>
        <w:numPr>
          <w:ilvl w:val="0"/>
          <w:numId w:val="6"/>
        </w:numPr>
        <w:spacing w:line="360" w:lineRule="auto"/>
        <w:ind w:left="567"/>
        <w:jc w:val="both"/>
        <w:rPr>
          <w:rFonts w:asciiTheme="majorBidi" w:hAnsiTheme="majorBidi" w:cstheme="majorBidi"/>
          <w:color w:val="000000"/>
          <w:sz w:val="24"/>
          <w:szCs w:val="24"/>
        </w:rPr>
      </w:pPr>
      <w:r w:rsidRPr="00EC7C84">
        <w:rPr>
          <w:rFonts w:asciiTheme="majorBidi" w:hAnsiTheme="majorBidi" w:cstheme="majorBidi"/>
          <w:color w:val="000000"/>
          <w:sz w:val="24"/>
          <w:szCs w:val="24"/>
        </w:rPr>
        <w:t>Meluruskan niat dalam berbisnis</w:t>
      </w:r>
    </w:p>
    <w:p w:rsidR="00EC7C84" w:rsidRPr="00EC7C84" w:rsidRDefault="00EC7C84" w:rsidP="00EC7C84">
      <w:pPr>
        <w:pStyle w:val="ListParagraph"/>
        <w:spacing w:line="360" w:lineRule="auto"/>
        <w:ind w:left="567" w:firstLine="709"/>
        <w:jc w:val="both"/>
        <w:rPr>
          <w:rFonts w:asciiTheme="majorBidi" w:hAnsiTheme="majorBidi" w:cstheme="majorBidi"/>
          <w:color w:val="000000"/>
          <w:sz w:val="24"/>
          <w:szCs w:val="24"/>
        </w:rPr>
      </w:pPr>
      <w:r w:rsidRPr="00EC7C84">
        <w:rPr>
          <w:rFonts w:asciiTheme="majorBidi" w:hAnsiTheme="majorBidi" w:cstheme="majorBidi"/>
          <w:color w:val="000000"/>
          <w:sz w:val="24"/>
          <w:szCs w:val="24"/>
        </w:rPr>
        <w:t xml:space="preserve">Niat yang baik dan akidah yang suci merupakan langkah pertama dalam berbisnis, berniatlah bahwa kita berdagang untuk menjauhkan diri dari tindakan mengemis dan minta-minta kepadea orang lain. </w:t>
      </w:r>
      <w:proofErr w:type="gramStart"/>
      <w:r w:rsidRPr="00EC7C84">
        <w:rPr>
          <w:rFonts w:asciiTheme="majorBidi" w:hAnsiTheme="majorBidi" w:cstheme="majorBidi"/>
          <w:color w:val="000000"/>
          <w:sz w:val="24"/>
          <w:szCs w:val="24"/>
        </w:rPr>
        <w:t>Seraya menetapkan niat dengan berdagang mendapatkan uang yang halal.</w:t>
      </w:r>
      <w:proofErr w:type="gramEnd"/>
      <w:r w:rsidRPr="00EC7C84">
        <w:rPr>
          <w:rFonts w:asciiTheme="majorBidi" w:hAnsiTheme="majorBidi" w:cstheme="majorBidi"/>
          <w:color w:val="000000"/>
          <w:sz w:val="24"/>
          <w:szCs w:val="24"/>
        </w:rPr>
        <w:t xml:space="preserve"> Dengan berbisnis (berdagang) kita terjauh dari tindakan mencari harta dengan </w:t>
      </w:r>
      <w:proofErr w:type="gramStart"/>
      <w:r w:rsidRPr="00EC7C84">
        <w:rPr>
          <w:rFonts w:asciiTheme="majorBidi" w:hAnsiTheme="majorBidi" w:cstheme="majorBidi"/>
          <w:color w:val="000000"/>
          <w:sz w:val="24"/>
          <w:szCs w:val="24"/>
        </w:rPr>
        <w:t>cara</w:t>
      </w:r>
      <w:proofErr w:type="gramEnd"/>
      <w:r w:rsidRPr="00EC7C84">
        <w:rPr>
          <w:rFonts w:asciiTheme="majorBidi" w:hAnsiTheme="majorBidi" w:cstheme="majorBidi"/>
          <w:color w:val="000000"/>
          <w:sz w:val="24"/>
          <w:szCs w:val="24"/>
        </w:rPr>
        <w:t xml:space="preserve"> haram, seperti mencuri dan berzina. Dengan berbisnis kita bias menegakkan agama dan membiayai keluarga. Jika niat ini tertanam, </w:t>
      </w:r>
      <w:proofErr w:type="gramStart"/>
      <w:r w:rsidRPr="00EC7C84">
        <w:rPr>
          <w:rFonts w:asciiTheme="majorBidi" w:hAnsiTheme="majorBidi" w:cstheme="majorBidi"/>
          <w:color w:val="000000"/>
          <w:sz w:val="24"/>
          <w:szCs w:val="24"/>
        </w:rPr>
        <w:t>ia</w:t>
      </w:r>
      <w:proofErr w:type="gramEnd"/>
      <w:r w:rsidRPr="00EC7C84">
        <w:rPr>
          <w:rFonts w:asciiTheme="majorBidi" w:hAnsiTheme="majorBidi" w:cstheme="majorBidi"/>
          <w:color w:val="000000"/>
          <w:sz w:val="24"/>
          <w:szCs w:val="24"/>
        </w:rPr>
        <w:t xml:space="preserve"> merupakan salah satu saham yang kita investasikan untuk akhirat. </w:t>
      </w:r>
      <w:proofErr w:type="gramStart"/>
      <w:r w:rsidRPr="00EC7C84">
        <w:rPr>
          <w:rFonts w:asciiTheme="majorBidi" w:hAnsiTheme="majorBidi" w:cstheme="majorBidi"/>
          <w:color w:val="000000"/>
          <w:sz w:val="24"/>
          <w:szCs w:val="24"/>
        </w:rPr>
        <w:t>Adapun laba yang kita dapatkan merupakan bonus kita di dunia.</w:t>
      </w:r>
      <w:proofErr w:type="gramEnd"/>
      <w:r w:rsidRPr="00EC7C84">
        <w:rPr>
          <w:rFonts w:asciiTheme="majorBidi" w:hAnsiTheme="majorBidi" w:cstheme="majorBidi"/>
          <w:color w:val="000000"/>
          <w:sz w:val="24"/>
          <w:szCs w:val="24"/>
        </w:rPr>
        <w:t xml:space="preserve"> Kalaupun kita rugi di dunia, yakinlah kita beruntung di akhira</w:t>
      </w:r>
    </w:p>
    <w:p w:rsidR="00EC7C84" w:rsidRPr="00EC7C84" w:rsidRDefault="00EC7C84" w:rsidP="00EC7C84">
      <w:pPr>
        <w:pStyle w:val="ListParagraph"/>
        <w:numPr>
          <w:ilvl w:val="0"/>
          <w:numId w:val="6"/>
        </w:numPr>
        <w:spacing w:line="360" w:lineRule="auto"/>
        <w:ind w:left="567"/>
        <w:jc w:val="both"/>
        <w:rPr>
          <w:rFonts w:asciiTheme="majorBidi" w:hAnsiTheme="majorBidi" w:cstheme="majorBidi"/>
          <w:color w:val="000000"/>
          <w:sz w:val="24"/>
          <w:szCs w:val="24"/>
        </w:rPr>
      </w:pPr>
      <w:r w:rsidRPr="00EC7C84">
        <w:rPr>
          <w:rFonts w:asciiTheme="majorBidi" w:hAnsiTheme="majorBidi" w:cstheme="majorBidi"/>
          <w:color w:val="000000"/>
          <w:sz w:val="24"/>
          <w:szCs w:val="24"/>
        </w:rPr>
        <w:t>Bisnis sebagai bagian dari kewajiban ibadah (fardu kifayah)</w:t>
      </w:r>
    </w:p>
    <w:p w:rsidR="00EC7C84" w:rsidRPr="00EC7C84" w:rsidRDefault="00EC7C84" w:rsidP="00EC7C84">
      <w:pPr>
        <w:pStyle w:val="ListParagraph"/>
        <w:spacing w:line="360" w:lineRule="auto"/>
        <w:ind w:left="567" w:firstLine="709"/>
        <w:jc w:val="both"/>
        <w:rPr>
          <w:rFonts w:asciiTheme="majorBidi" w:hAnsiTheme="majorBidi" w:cstheme="majorBidi"/>
          <w:color w:val="000000"/>
          <w:sz w:val="24"/>
          <w:szCs w:val="24"/>
        </w:rPr>
      </w:pPr>
      <w:proofErr w:type="gramStart"/>
      <w:r w:rsidRPr="00EC7C84">
        <w:rPr>
          <w:rFonts w:asciiTheme="majorBidi" w:hAnsiTheme="majorBidi" w:cstheme="majorBidi"/>
          <w:color w:val="000000"/>
          <w:sz w:val="24"/>
          <w:szCs w:val="24"/>
        </w:rPr>
        <w:t>Dalam berbisnis dan bekerja niatkanlah bahwa kita sedang melksanakan ibadah fardlu kifayah.</w:t>
      </w:r>
      <w:proofErr w:type="gramEnd"/>
      <w:r w:rsidRPr="00EC7C84">
        <w:rPr>
          <w:rFonts w:asciiTheme="majorBidi" w:hAnsiTheme="majorBidi" w:cstheme="majorBidi"/>
          <w:color w:val="000000"/>
          <w:sz w:val="24"/>
          <w:szCs w:val="24"/>
        </w:rPr>
        <w:t xml:space="preserve"> Sebab jika kehidupan bisnis kita tinggalkan, kehidupan </w:t>
      </w:r>
      <w:proofErr w:type="gramStart"/>
      <w:r w:rsidRPr="00EC7C84">
        <w:rPr>
          <w:rFonts w:asciiTheme="majorBidi" w:hAnsiTheme="majorBidi" w:cstheme="majorBidi"/>
          <w:color w:val="000000"/>
          <w:sz w:val="24"/>
          <w:szCs w:val="24"/>
        </w:rPr>
        <w:t>akan</w:t>
      </w:r>
      <w:proofErr w:type="gramEnd"/>
      <w:r w:rsidRPr="00EC7C84">
        <w:rPr>
          <w:rFonts w:asciiTheme="majorBidi" w:hAnsiTheme="majorBidi" w:cstheme="majorBidi"/>
          <w:color w:val="000000"/>
          <w:sz w:val="24"/>
          <w:szCs w:val="24"/>
        </w:rPr>
        <w:br/>
        <w:t>macet sehingga men</w:t>
      </w:r>
      <w:r>
        <w:rPr>
          <w:rFonts w:asciiTheme="majorBidi" w:hAnsiTheme="majorBidi" w:cstheme="majorBidi"/>
          <w:color w:val="000000"/>
          <w:sz w:val="24"/>
          <w:szCs w:val="24"/>
        </w:rPr>
        <w:t xml:space="preserve">imbulkan bencana kepada seluruh </w:t>
      </w:r>
      <w:r w:rsidRPr="00EC7C84">
        <w:rPr>
          <w:rFonts w:asciiTheme="majorBidi" w:hAnsiTheme="majorBidi" w:cstheme="majorBidi"/>
          <w:color w:val="000000"/>
          <w:sz w:val="24"/>
          <w:szCs w:val="24"/>
        </w:rPr>
        <w:t xml:space="preserve">ummat manusia. </w:t>
      </w:r>
      <w:proofErr w:type="gramStart"/>
      <w:r>
        <w:rPr>
          <w:rFonts w:asciiTheme="majorBidi" w:hAnsiTheme="majorBidi" w:cstheme="majorBidi"/>
          <w:color w:val="000000"/>
          <w:sz w:val="24"/>
          <w:szCs w:val="24"/>
        </w:rPr>
        <w:t xml:space="preserve">Untuk itulah di butuhkan tolong </w:t>
      </w:r>
      <w:r w:rsidRPr="00EC7C84">
        <w:rPr>
          <w:rFonts w:asciiTheme="majorBidi" w:hAnsiTheme="majorBidi" w:cstheme="majorBidi"/>
          <w:color w:val="000000"/>
          <w:sz w:val="24"/>
          <w:szCs w:val="24"/>
        </w:rPr>
        <w:t>menolong dalam t</w:t>
      </w:r>
      <w:r>
        <w:rPr>
          <w:rFonts w:asciiTheme="majorBidi" w:hAnsiTheme="majorBidi" w:cstheme="majorBidi"/>
          <w:color w:val="000000"/>
          <w:sz w:val="24"/>
          <w:szCs w:val="24"/>
        </w:rPr>
        <w:t xml:space="preserve">atanan seluruh aspek kehidupan, </w:t>
      </w:r>
      <w:r w:rsidRPr="00EC7C84">
        <w:rPr>
          <w:rFonts w:asciiTheme="majorBidi" w:hAnsiTheme="majorBidi" w:cstheme="majorBidi"/>
          <w:color w:val="000000"/>
          <w:sz w:val="24"/>
          <w:szCs w:val="24"/>
        </w:rPr>
        <w:t>sehingga dalam me</w:t>
      </w:r>
      <w:r>
        <w:rPr>
          <w:rFonts w:asciiTheme="majorBidi" w:hAnsiTheme="majorBidi" w:cstheme="majorBidi"/>
          <w:color w:val="000000"/>
          <w:sz w:val="24"/>
          <w:szCs w:val="24"/>
        </w:rPr>
        <w:t xml:space="preserve">njlankan pekerjaanya (perannya) </w:t>
      </w:r>
      <w:r w:rsidRPr="00EC7C84">
        <w:rPr>
          <w:rFonts w:asciiTheme="majorBidi" w:hAnsiTheme="majorBidi" w:cstheme="majorBidi"/>
          <w:color w:val="000000"/>
          <w:sz w:val="24"/>
          <w:szCs w:val="24"/>
        </w:rPr>
        <w:t>setiap orang harus konsisten (professional).</w:t>
      </w:r>
      <w:proofErr w:type="gramEnd"/>
      <w:r w:rsidRPr="00EC7C84">
        <w:rPr>
          <w:rFonts w:asciiTheme="majorBidi" w:hAnsiTheme="majorBidi" w:cstheme="majorBidi"/>
          <w:color w:val="000000"/>
          <w:sz w:val="24"/>
          <w:szCs w:val="24"/>
        </w:rPr>
        <w:t xml:space="preserve"> Sebab jika</w:t>
      </w:r>
      <w:r w:rsidRPr="00EC7C84">
        <w:rPr>
          <w:rFonts w:asciiTheme="majorBidi" w:hAnsiTheme="majorBidi" w:cstheme="majorBidi"/>
          <w:color w:val="000000"/>
          <w:sz w:val="24"/>
          <w:szCs w:val="24"/>
        </w:rPr>
        <w:br/>
        <w:t>semua orang bekerja (be</w:t>
      </w:r>
      <w:r>
        <w:rPr>
          <w:rFonts w:asciiTheme="majorBidi" w:hAnsiTheme="majorBidi" w:cstheme="majorBidi"/>
          <w:color w:val="000000"/>
          <w:sz w:val="24"/>
          <w:szCs w:val="24"/>
        </w:rPr>
        <w:t xml:space="preserve">rbisnis) pada satu jenis bisnis </w:t>
      </w:r>
      <w:r w:rsidRPr="00EC7C84">
        <w:rPr>
          <w:rFonts w:asciiTheme="majorBidi" w:hAnsiTheme="majorBidi" w:cstheme="majorBidi"/>
          <w:color w:val="000000"/>
          <w:sz w:val="24"/>
          <w:szCs w:val="24"/>
        </w:rPr>
        <w:t xml:space="preserve">atau pekerjaan saja, niscsya aspek yang lain </w:t>
      </w:r>
      <w:proofErr w:type="gramStart"/>
      <w:r w:rsidRPr="00EC7C84">
        <w:rPr>
          <w:rFonts w:asciiTheme="majorBidi" w:hAnsiTheme="majorBidi" w:cstheme="majorBidi"/>
          <w:color w:val="000000"/>
          <w:sz w:val="24"/>
          <w:szCs w:val="24"/>
        </w:rPr>
        <w:t>akan</w:t>
      </w:r>
      <w:proofErr w:type="gramEnd"/>
      <w:r w:rsidRPr="00EC7C84">
        <w:rPr>
          <w:rFonts w:asciiTheme="majorBidi" w:hAnsiTheme="majorBidi" w:cstheme="majorBidi"/>
          <w:color w:val="000000"/>
          <w:sz w:val="24"/>
          <w:szCs w:val="24"/>
        </w:rPr>
        <w:t xml:space="preserve"> terbengkalai dan menimbulkan bencana.</w:t>
      </w:r>
    </w:p>
    <w:p w:rsidR="00EC7C84" w:rsidRPr="00EC7C84" w:rsidRDefault="00EC7C84" w:rsidP="00EC7C84">
      <w:pPr>
        <w:pStyle w:val="ListParagraph"/>
        <w:numPr>
          <w:ilvl w:val="0"/>
          <w:numId w:val="6"/>
        </w:numPr>
        <w:spacing w:line="360" w:lineRule="auto"/>
        <w:ind w:left="567"/>
        <w:jc w:val="both"/>
        <w:rPr>
          <w:rFonts w:asciiTheme="majorBidi" w:hAnsiTheme="majorBidi" w:cstheme="majorBidi"/>
          <w:color w:val="000000"/>
          <w:sz w:val="24"/>
          <w:szCs w:val="24"/>
        </w:rPr>
      </w:pPr>
      <w:r w:rsidRPr="00EC7C84">
        <w:rPr>
          <w:rFonts w:asciiTheme="majorBidi" w:hAnsiTheme="majorBidi" w:cstheme="majorBidi"/>
          <w:color w:val="000000"/>
          <w:sz w:val="24"/>
          <w:szCs w:val="24"/>
        </w:rPr>
        <w:t xml:space="preserve">Menyeimbangkan </w:t>
      </w:r>
      <w:r>
        <w:rPr>
          <w:rFonts w:asciiTheme="majorBidi" w:hAnsiTheme="majorBidi" w:cstheme="majorBidi"/>
          <w:color w:val="000000"/>
          <w:sz w:val="24"/>
          <w:szCs w:val="24"/>
        </w:rPr>
        <w:t xml:space="preserve">Kepentingan Ukhrowi dan duniawi </w:t>
      </w:r>
      <w:r w:rsidRPr="00EC7C84">
        <w:rPr>
          <w:rFonts w:asciiTheme="majorBidi" w:hAnsiTheme="majorBidi" w:cstheme="majorBidi"/>
          <w:color w:val="000000"/>
          <w:sz w:val="24"/>
          <w:szCs w:val="24"/>
        </w:rPr>
        <w:t>dalam berbisnis</w:t>
      </w:r>
    </w:p>
    <w:p w:rsidR="00EC7C84" w:rsidRPr="00EC7C84" w:rsidRDefault="00EC7C84" w:rsidP="00EC7C84">
      <w:pPr>
        <w:pStyle w:val="ListParagraph"/>
        <w:spacing w:line="360" w:lineRule="auto"/>
        <w:ind w:left="567" w:firstLine="709"/>
        <w:jc w:val="both"/>
        <w:rPr>
          <w:rFonts w:asciiTheme="majorBidi" w:hAnsiTheme="majorBidi" w:cstheme="majorBidi"/>
          <w:color w:val="000000"/>
          <w:sz w:val="24"/>
          <w:szCs w:val="24"/>
        </w:rPr>
      </w:pPr>
      <w:r w:rsidRPr="00EC7C84">
        <w:rPr>
          <w:rFonts w:asciiTheme="majorBidi" w:hAnsiTheme="majorBidi" w:cstheme="majorBidi"/>
          <w:color w:val="000000"/>
          <w:sz w:val="24"/>
          <w:szCs w:val="24"/>
        </w:rPr>
        <w:t xml:space="preserve">Al Ghazali dalam Ihya’: </w:t>
      </w:r>
      <w:proofErr w:type="gramStart"/>
      <w:r w:rsidRPr="00EC7C84">
        <w:rPr>
          <w:rFonts w:asciiTheme="majorBidi" w:hAnsiTheme="majorBidi" w:cstheme="majorBidi"/>
          <w:color w:val="000000"/>
          <w:sz w:val="24"/>
          <w:szCs w:val="24"/>
        </w:rPr>
        <w:t>“ Jangan</w:t>
      </w:r>
      <w:proofErr w:type="gramEnd"/>
      <w:r w:rsidRPr="00EC7C84">
        <w:rPr>
          <w:rFonts w:asciiTheme="majorBidi" w:hAnsiTheme="majorBidi" w:cstheme="majorBidi"/>
          <w:color w:val="000000"/>
          <w:sz w:val="24"/>
          <w:szCs w:val="24"/>
        </w:rPr>
        <w:t xml:space="preserve"> sampai pasar dunia melalaikan pasar akhirat, pasar akhirat itu adalah masjid</w:t>
      </w:r>
    </w:p>
    <w:p w:rsidR="00EC7C84" w:rsidRPr="00EC7C84" w:rsidRDefault="00EC7C84" w:rsidP="00EC7C84">
      <w:pPr>
        <w:pStyle w:val="ListParagraph"/>
        <w:numPr>
          <w:ilvl w:val="0"/>
          <w:numId w:val="6"/>
        </w:numPr>
        <w:spacing w:line="360" w:lineRule="auto"/>
        <w:ind w:left="567"/>
        <w:jc w:val="both"/>
        <w:rPr>
          <w:rFonts w:asciiTheme="majorBidi" w:hAnsiTheme="majorBidi" w:cstheme="majorBidi"/>
          <w:color w:val="000000"/>
          <w:sz w:val="24"/>
          <w:szCs w:val="24"/>
        </w:rPr>
      </w:pPr>
      <w:r w:rsidRPr="00EC7C84">
        <w:rPr>
          <w:rFonts w:asciiTheme="majorBidi" w:hAnsiTheme="majorBidi" w:cstheme="majorBidi"/>
          <w:color w:val="000000"/>
          <w:sz w:val="24"/>
          <w:szCs w:val="24"/>
        </w:rPr>
        <w:t>Terus berdzikir selama berada dalam ruang bisnis</w:t>
      </w:r>
    </w:p>
    <w:p w:rsidR="00EC7C84" w:rsidRPr="00EC7C84" w:rsidRDefault="00EC7C84" w:rsidP="00EC7C84">
      <w:pPr>
        <w:pStyle w:val="ListParagraph"/>
        <w:numPr>
          <w:ilvl w:val="0"/>
          <w:numId w:val="6"/>
        </w:numPr>
        <w:spacing w:line="360" w:lineRule="auto"/>
        <w:ind w:left="567"/>
        <w:jc w:val="both"/>
        <w:rPr>
          <w:rFonts w:asciiTheme="majorBidi" w:hAnsiTheme="majorBidi" w:cstheme="majorBidi"/>
          <w:color w:val="000000"/>
          <w:sz w:val="24"/>
          <w:szCs w:val="24"/>
        </w:rPr>
      </w:pPr>
      <w:r w:rsidRPr="00EC7C84">
        <w:rPr>
          <w:rFonts w:asciiTheme="majorBidi" w:hAnsiTheme="majorBidi" w:cstheme="majorBidi"/>
          <w:color w:val="000000"/>
          <w:sz w:val="24"/>
          <w:szCs w:val="24"/>
        </w:rPr>
        <w:t>Keseimbangan dan pengendalian Ambisi berbisnis</w:t>
      </w:r>
    </w:p>
    <w:p w:rsidR="00EC7C84" w:rsidRPr="00EC7C84" w:rsidRDefault="00EC7C84" w:rsidP="00EC7C84">
      <w:pPr>
        <w:pStyle w:val="ListParagraph"/>
        <w:spacing w:line="360" w:lineRule="auto"/>
        <w:ind w:left="567" w:firstLine="709"/>
        <w:jc w:val="both"/>
        <w:rPr>
          <w:rFonts w:asciiTheme="majorBidi" w:hAnsiTheme="majorBidi" w:cstheme="majorBidi"/>
          <w:color w:val="000000"/>
          <w:sz w:val="24"/>
          <w:szCs w:val="24"/>
        </w:rPr>
      </w:pPr>
      <w:proofErr w:type="gramStart"/>
      <w:r w:rsidRPr="00EC7C84">
        <w:rPr>
          <w:rFonts w:asciiTheme="majorBidi" w:hAnsiTheme="majorBidi" w:cstheme="majorBidi"/>
          <w:color w:val="000000"/>
          <w:sz w:val="24"/>
          <w:szCs w:val="24"/>
        </w:rPr>
        <w:t>Artinya menggunakan kesempatan (waktu) berbisnis sesuai dengan kebutuhan, dengan mengendalikan ambisi (kerakusan) meraih untung besar.</w:t>
      </w:r>
      <w:proofErr w:type="gramEnd"/>
      <w:r w:rsidRPr="00EC7C84">
        <w:rPr>
          <w:rFonts w:asciiTheme="majorBidi" w:hAnsiTheme="majorBidi" w:cstheme="majorBidi"/>
          <w:color w:val="000000"/>
          <w:sz w:val="24"/>
          <w:szCs w:val="24"/>
        </w:rPr>
        <w:t xml:space="preserve"> Sehingga menfosir waktu tenaga dan fikirnaya melampau batas kewajaran dan kapasitas hanya semata mata mengejar target dan keuntungan besar, yang diibaratkan semisal orang yang mengarungi lautan demi perniagaanya.</w:t>
      </w:r>
    </w:p>
    <w:p w:rsidR="00EC7C84" w:rsidRPr="00EC7C84" w:rsidRDefault="00EC7C84" w:rsidP="00EC7C84">
      <w:pPr>
        <w:pStyle w:val="ListParagraph"/>
        <w:numPr>
          <w:ilvl w:val="0"/>
          <w:numId w:val="6"/>
        </w:numPr>
        <w:spacing w:line="360" w:lineRule="auto"/>
        <w:ind w:left="567"/>
        <w:jc w:val="both"/>
        <w:rPr>
          <w:rFonts w:asciiTheme="majorBidi" w:hAnsiTheme="majorBidi" w:cstheme="majorBidi"/>
          <w:color w:val="000000"/>
          <w:sz w:val="24"/>
          <w:szCs w:val="24"/>
        </w:rPr>
      </w:pPr>
      <w:r w:rsidRPr="00EC7C84">
        <w:rPr>
          <w:rFonts w:asciiTheme="majorBidi" w:hAnsiTheme="majorBidi" w:cstheme="majorBidi"/>
          <w:color w:val="000000"/>
          <w:sz w:val="24"/>
          <w:szCs w:val="24"/>
        </w:rPr>
        <w:t>Menjauhkan bisni</w:t>
      </w:r>
      <w:r>
        <w:rPr>
          <w:rFonts w:asciiTheme="majorBidi" w:hAnsiTheme="majorBidi" w:cstheme="majorBidi"/>
          <w:color w:val="000000"/>
          <w:sz w:val="24"/>
          <w:szCs w:val="24"/>
        </w:rPr>
        <w:t xml:space="preserve">s dari tatacara dan produk yang </w:t>
      </w:r>
      <w:r w:rsidRPr="00EC7C84">
        <w:rPr>
          <w:rFonts w:asciiTheme="majorBidi" w:hAnsiTheme="majorBidi" w:cstheme="majorBidi"/>
          <w:color w:val="000000"/>
          <w:sz w:val="24"/>
          <w:szCs w:val="24"/>
        </w:rPr>
        <w:t>meragukan (</w:t>
      </w:r>
      <w:r w:rsidRPr="00EC7C84">
        <w:rPr>
          <w:rFonts w:asciiTheme="majorBidi" w:hAnsiTheme="majorBidi" w:cstheme="majorBidi"/>
          <w:i/>
          <w:iCs/>
          <w:color w:val="000000"/>
          <w:sz w:val="24"/>
          <w:szCs w:val="24"/>
        </w:rPr>
        <w:t>Subhat</w:t>
      </w:r>
      <w:r w:rsidRPr="00EC7C84">
        <w:rPr>
          <w:rFonts w:asciiTheme="majorBidi" w:hAnsiTheme="majorBidi" w:cstheme="majorBidi"/>
          <w:color w:val="000000"/>
          <w:sz w:val="24"/>
          <w:szCs w:val="24"/>
        </w:rPr>
        <w:t>)</w:t>
      </w:r>
    </w:p>
    <w:p w:rsidR="00F85BF7" w:rsidRPr="007C1873" w:rsidRDefault="00EC7C84" w:rsidP="007C1873">
      <w:pPr>
        <w:pStyle w:val="ListParagraph"/>
        <w:spacing w:line="360" w:lineRule="auto"/>
        <w:ind w:left="567" w:firstLine="709"/>
        <w:jc w:val="both"/>
        <w:rPr>
          <w:rFonts w:asciiTheme="majorBidi" w:hAnsiTheme="majorBidi" w:cstheme="majorBidi"/>
          <w:color w:val="000000"/>
          <w:sz w:val="24"/>
          <w:szCs w:val="24"/>
        </w:rPr>
      </w:pPr>
      <w:r w:rsidRPr="00EC7C84">
        <w:rPr>
          <w:rFonts w:asciiTheme="majorBidi" w:hAnsiTheme="majorBidi" w:cstheme="majorBidi"/>
          <w:color w:val="000000"/>
          <w:sz w:val="24"/>
          <w:szCs w:val="24"/>
        </w:rPr>
        <w:lastRenderedPageBreak/>
        <w:t xml:space="preserve">Seyogyanya barang yang di bisniskan larangnya tidak terbatas pada produk yang haram saja, </w:t>
      </w:r>
      <w:proofErr w:type="gramStart"/>
      <w:r w:rsidRPr="00EC7C84">
        <w:rPr>
          <w:rFonts w:asciiTheme="majorBidi" w:hAnsiTheme="majorBidi" w:cstheme="majorBidi"/>
          <w:color w:val="000000"/>
          <w:sz w:val="24"/>
          <w:szCs w:val="24"/>
        </w:rPr>
        <w:t>akan</w:t>
      </w:r>
      <w:proofErr w:type="gramEnd"/>
      <w:r w:rsidRPr="00EC7C84">
        <w:rPr>
          <w:rFonts w:asciiTheme="majorBidi" w:hAnsiTheme="majorBidi" w:cstheme="majorBidi"/>
          <w:color w:val="000000"/>
          <w:sz w:val="24"/>
          <w:szCs w:val="24"/>
        </w:rPr>
        <w:t xml:space="preserve"> tetapi juga produk barang yang Subhat (meragukan kulaitasnya dan ke halalnya), bukan hanya karna mendengar fatwa ulama akan tetapi juga mendengarkan hati nuraninya sendiri. Sehingga dapat dipastikan setiap barang yang di bisniskan telah mencapai derajat yakin </w:t>
      </w:r>
      <w:proofErr w:type="gramStart"/>
      <w:r w:rsidRPr="00EC7C84">
        <w:rPr>
          <w:rFonts w:asciiTheme="majorBidi" w:hAnsiTheme="majorBidi" w:cstheme="majorBidi"/>
          <w:color w:val="000000"/>
          <w:sz w:val="24"/>
          <w:szCs w:val="24"/>
        </w:rPr>
        <w:t>akan</w:t>
      </w:r>
      <w:proofErr w:type="gramEnd"/>
      <w:r w:rsidRPr="00EC7C84">
        <w:rPr>
          <w:rFonts w:asciiTheme="majorBidi" w:hAnsiTheme="majorBidi" w:cstheme="majorBidi"/>
          <w:color w:val="000000"/>
          <w:sz w:val="24"/>
          <w:szCs w:val="24"/>
        </w:rPr>
        <w:t xml:space="preserve"> kehalalnya dan kualitasnya</w:t>
      </w:r>
      <w:r>
        <w:rPr>
          <w:rFonts w:asciiTheme="majorBidi" w:hAnsiTheme="majorBidi" w:cstheme="majorBidi"/>
          <w:color w:val="000000"/>
          <w:sz w:val="24"/>
          <w:szCs w:val="24"/>
        </w:rPr>
        <w:t>.</w:t>
      </w:r>
    </w:p>
    <w:p w:rsidR="007C1873" w:rsidRPr="001D192C" w:rsidRDefault="007C1873" w:rsidP="001D192C">
      <w:pPr>
        <w:pStyle w:val="ListParagraph"/>
        <w:numPr>
          <w:ilvl w:val="0"/>
          <w:numId w:val="1"/>
        </w:numPr>
        <w:ind w:left="426"/>
        <w:jc w:val="both"/>
        <w:rPr>
          <w:rFonts w:asciiTheme="majorBidi" w:hAnsiTheme="majorBidi" w:cstheme="majorBidi"/>
          <w:b/>
          <w:bCs/>
          <w:sz w:val="24"/>
          <w:szCs w:val="24"/>
        </w:rPr>
      </w:pPr>
      <w:r w:rsidRPr="001D192C">
        <w:rPr>
          <w:rFonts w:asciiTheme="majorBidi" w:hAnsiTheme="majorBidi" w:cstheme="majorBidi"/>
          <w:b/>
          <w:bCs/>
          <w:sz w:val="24"/>
          <w:szCs w:val="24"/>
        </w:rPr>
        <w:t>Usaha Mikro Kecil dan Menengah (UMKM)</w:t>
      </w:r>
    </w:p>
    <w:p w:rsidR="007C1873" w:rsidRPr="00B66EF3" w:rsidRDefault="007C1873" w:rsidP="007C1873">
      <w:pPr>
        <w:pStyle w:val="FootnoteText"/>
        <w:numPr>
          <w:ilvl w:val="0"/>
          <w:numId w:val="7"/>
        </w:numPr>
        <w:spacing w:line="360" w:lineRule="auto"/>
        <w:jc w:val="both"/>
        <w:rPr>
          <w:rFonts w:asciiTheme="majorBidi" w:hAnsiTheme="majorBidi" w:cstheme="majorBidi"/>
          <w:sz w:val="22"/>
          <w:szCs w:val="22"/>
        </w:rPr>
      </w:pPr>
      <w:r w:rsidRPr="00B66EF3">
        <w:rPr>
          <w:rFonts w:asciiTheme="majorBidi" w:hAnsiTheme="majorBidi" w:cstheme="majorBidi"/>
          <w:sz w:val="22"/>
          <w:szCs w:val="22"/>
        </w:rPr>
        <w:t>Pengertian UMKM</w:t>
      </w:r>
    </w:p>
    <w:p w:rsidR="007C1873" w:rsidRPr="00B66EF3" w:rsidRDefault="007C1873" w:rsidP="007C1873">
      <w:pPr>
        <w:pStyle w:val="FootnoteText"/>
        <w:spacing w:line="360" w:lineRule="auto"/>
        <w:ind w:left="1080" w:firstLine="621"/>
        <w:jc w:val="both"/>
        <w:rPr>
          <w:rFonts w:asciiTheme="majorBidi" w:hAnsiTheme="majorBidi" w:cstheme="majorBidi"/>
          <w:color w:val="000000"/>
          <w:sz w:val="22"/>
          <w:szCs w:val="22"/>
        </w:rPr>
      </w:pPr>
      <w:r w:rsidRPr="00B66EF3">
        <w:rPr>
          <w:rFonts w:asciiTheme="majorBidi" w:hAnsiTheme="majorBidi" w:cstheme="majorBidi"/>
          <w:color w:val="000000"/>
          <w:sz w:val="22"/>
          <w:szCs w:val="22"/>
        </w:rPr>
        <w:t xml:space="preserve">Pengertian tentang Usaha Mikro Kecil dan Menengah (UMKM) tidak selalu </w:t>
      </w:r>
      <w:proofErr w:type="gramStart"/>
      <w:r w:rsidRPr="00B66EF3">
        <w:rPr>
          <w:rFonts w:asciiTheme="majorBidi" w:hAnsiTheme="majorBidi" w:cstheme="majorBidi"/>
          <w:color w:val="000000"/>
          <w:sz w:val="22"/>
          <w:szCs w:val="22"/>
        </w:rPr>
        <w:t>sama</w:t>
      </w:r>
      <w:proofErr w:type="gramEnd"/>
      <w:r w:rsidRPr="00B66EF3">
        <w:rPr>
          <w:rFonts w:asciiTheme="majorBidi" w:hAnsiTheme="majorBidi" w:cstheme="majorBidi"/>
          <w:color w:val="000000"/>
          <w:sz w:val="22"/>
          <w:szCs w:val="22"/>
        </w:rPr>
        <w:t xml:space="preserve">, tergantung konsep yang digunakan Negara tersebut. Mengenai pengertian atau definisi usaha kecil ternyata sangat bervariasi, disatu Negara berlainan dengan Negara lain. </w:t>
      </w:r>
      <w:proofErr w:type="gramStart"/>
      <w:r w:rsidRPr="00B66EF3">
        <w:rPr>
          <w:rFonts w:asciiTheme="majorBidi" w:hAnsiTheme="majorBidi" w:cstheme="majorBidi"/>
          <w:color w:val="000000"/>
          <w:sz w:val="22"/>
          <w:szCs w:val="22"/>
        </w:rPr>
        <w:t>Dalam definisi tersebut mencakup sedikitnya dua aspek yaitu aspek penyerapan tenaga kerja dan pengelompokan perusahaan ditinjau dari jumlah tenaga kerja yang diserap dalam gugusan/kelompok perusahaan tersebut.</w:t>
      </w:r>
      <w:proofErr w:type="gramEnd"/>
      <w:r w:rsidRPr="00B66EF3">
        <w:rPr>
          <w:rStyle w:val="FootnoteReference"/>
          <w:rFonts w:asciiTheme="majorBidi" w:hAnsiTheme="majorBidi" w:cstheme="majorBidi"/>
          <w:color w:val="000000"/>
          <w:sz w:val="22"/>
          <w:szCs w:val="22"/>
        </w:rPr>
        <w:footnoteReference w:id="39"/>
      </w:r>
    </w:p>
    <w:p w:rsidR="007C1873" w:rsidRDefault="007C1873" w:rsidP="007C1873">
      <w:pPr>
        <w:pStyle w:val="FootnoteText"/>
        <w:spacing w:line="360" w:lineRule="auto"/>
        <w:ind w:left="1080" w:firstLine="621"/>
        <w:jc w:val="both"/>
        <w:rPr>
          <w:rFonts w:asciiTheme="majorBidi" w:hAnsiTheme="majorBidi" w:cstheme="majorBidi"/>
          <w:color w:val="000000"/>
          <w:sz w:val="22"/>
          <w:szCs w:val="22"/>
        </w:rPr>
      </w:pPr>
      <w:proofErr w:type="gramStart"/>
      <w:r w:rsidRPr="00B66EF3">
        <w:rPr>
          <w:rFonts w:asciiTheme="majorBidi" w:hAnsiTheme="majorBidi" w:cstheme="majorBidi"/>
          <w:color w:val="000000"/>
          <w:sz w:val="22"/>
          <w:szCs w:val="22"/>
        </w:rPr>
        <w:t>Menurut Undang-Undang Nomor 20 Tahun 2008 tentang Usaha Mikro Kecil dan Menengah (UMKM).</w:t>
      </w:r>
      <w:proofErr w:type="gramEnd"/>
      <w:r w:rsidRPr="00B66EF3">
        <w:rPr>
          <w:rFonts w:asciiTheme="majorBidi" w:hAnsiTheme="majorBidi" w:cstheme="majorBidi"/>
          <w:color w:val="000000"/>
          <w:sz w:val="22"/>
          <w:szCs w:val="22"/>
        </w:rPr>
        <w:t xml:space="preserve"> </w:t>
      </w:r>
      <w:proofErr w:type="gramStart"/>
      <w:r w:rsidRPr="00B66EF3">
        <w:rPr>
          <w:rFonts w:asciiTheme="majorBidi" w:hAnsiTheme="majorBidi" w:cstheme="majorBidi"/>
          <w:color w:val="000000"/>
          <w:sz w:val="22"/>
          <w:szCs w:val="22"/>
        </w:rPr>
        <w:t>Usaha mikro adalah usaha produktif milik orang perorangan atau badan usaha perorangan yang memenuhi kriteria usaha mikro sebagaimana diatur dalam UndangUndang.</w:t>
      </w:r>
      <w:proofErr w:type="gramEnd"/>
      <w:r w:rsidRPr="00B66EF3">
        <w:rPr>
          <w:rFonts w:asciiTheme="majorBidi" w:hAnsiTheme="majorBidi" w:cstheme="majorBidi"/>
          <w:color w:val="000000"/>
          <w:sz w:val="22"/>
          <w:szCs w:val="22"/>
        </w:rPr>
        <w:t xml:space="preserve"> Memiliki aset paling banyak Rp 50 juta atau dengan hasil penjualan tahunan paling besar Rp 300 juta.</w:t>
      </w:r>
    </w:p>
    <w:p w:rsidR="007C1873" w:rsidRPr="00B66EF3" w:rsidRDefault="007C1873" w:rsidP="007C1873">
      <w:pPr>
        <w:pStyle w:val="FootnoteText"/>
        <w:spacing w:line="360" w:lineRule="auto"/>
        <w:ind w:left="1080" w:firstLine="621"/>
        <w:jc w:val="both"/>
        <w:rPr>
          <w:rFonts w:asciiTheme="majorBidi" w:hAnsiTheme="majorBidi" w:cstheme="majorBidi"/>
          <w:color w:val="000000"/>
          <w:sz w:val="22"/>
          <w:szCs w:val="22"/>
        </w:rPr>
      </w:pPr>
      <w:r w:rsidRPr="00B66EF3">
        <w:rPr>
          <w:rFonts w:asciiTheme="majorBidi" w:hAnsiTheme="majorBidi" w:cstheme="majorBidi"/>
          <w:color w:val="000000"/>
          <w:sz w:val="22"/>
          <w:szCs w:val="22"/>
        </w:rPr>
        <w:t>Se</w:t>
      </w:r>
      <w:r>
        <w:rPr>
          <w:rFonts w:asciiTheme="majorBidi" w:hAnsiTheme="majorBidi" w:cstheme="majorBidi"/>
          <w:color w:val="000000"/>
          <w:sz w:val="22"/>
          <w:szCs w:val="22"/>
        </w:rPr>
        <w:t xml:space="preserve">dangkan pengertian UMKM menurut </w:t>
      </w:r>
      <w:r w:rsidRPr="00B66EF3">
        <w:rPr>
          <w:rFonts w:asciiTheme="majorBidi" w:hAnsiTheme="majorBidi" w:cstheme="majorBidi"/>
          <w:color w:val="000000"/>
          <w:sz w:val="22"/>
          <w:szCs w:val="22"/>
        </w:rPr>
        <w:t>Departemen Koperasi d</w:t>
      </w:r>
      <w:r>
        <w:rPr>
          <w:rFonts w:asciiTheme="majorBidi" w:hAnsiTheme="majorBidi" w:cstheme="majorBidi"/>
          <w:color w:val="000000"/>
          <w:sz w:val="22"/>
          <w:szCs w:val="22"/>
        </w:rPr>
        <w:t xml:space="preserve">an Usaha Kecil Menengah (UU No. </w:t>
      </w:r>
      <w:r w:rsidRPr="00B66EF3">
        <w:rPr>
          <w:rFonts w:asciiTheme="majorBidi" w:hAnsiTheme="majorBidi" w:cstheme="majorBidi"/>
          <w:color w:val="000000"/>
          <w:sz w:val="22"/>
          <w:szCs w:val="22"/>
        </w:rPr>
        <w:t xml:space="preserve">9 Tahun 1995), yang dimaksud dengan </w:t>
      </w:r>
      <w:r>
        <w:rPr>
          <w:rFonts w:asciiTheme="majorBidi" w:hAnsiTheme="majorBidi" w:cstheme="majorBidi"/>
          <w:color w:val="000000"/>
          <w:sz w:val="22"/>
          <w:szCs w:val="22"/>
        </w:rPr>
        <w:t xml:space="preserve">Usaha Kecil (UK), </w:t>
      </w:r>
      <w:r w:rsidRPr="00B66EF3">
        <w:rPr>
          <w:rFonts w:asciiTheme="majorBidi" w:hAnsiTheme="majorBidi" w:cstheme="majorBidi"/>
          <w:color w:val="000000"/>
          <w:sz w:val="22"/>
          <w:szCs w:val="22"/>
        </w:rPr>
        <w:t>termasuk Usaha Mikro (UMI) adalah entitas usaha yang mempunyai memiliki kekayaan bersih paling banyak Rp 200.000.000,- tidak termasuk tanah dan bangunan tempat usaha, dan memiliki penjualan tahunan paling banyak Rp 1.000.000.000,-. Sementara itu, Usaha Menengah (UM) merupakan entitas usaha milik warga negara Indonesia yang memiliki kekayaan bersih antara Rp 200.000.000 s.d. Rp10.000.000.000</w:t>
      </w:r>
      <w:proofErr w:type="gramStart"/>
      <w:r w:rsidRPr="00B66EF3">
        <w:rPr>
          <w:rFonts w:asciiTheme="majorBidi" w:hAnsiTheme="majorBidi" w:cstheme="majorBidi"/>
          <w:color w:val="000000"/>
          <w:sz w:val="22"/>
          <w:szCs w:val="22"/>
        </w:rPr>
        <w:t>,-</w:t>
      </w:r>
      <w:proofErr w:type="gramEnd"/>
      <w:r w:rsidRPr="00B66EF3">
        <w:rPr>
          <w:rFonts w:asciiTheme="majorBidi" w:hAnsiTheme="majorBidi" w:cstheme="majorBidi"/>
          <w:color w:val="000000"/>
          <w:sz w:val="22"/>
          <w:szCs w:val="22"/>
        </w:rPr>
        <w:t xml:space="preserve"> tidak termasuk tanah dan bangunan.</w:t>
      </w:r>
      <w:r w:rsidRPr="00B66EF3">
        <w:rPr>
          <w:rStyle w:val="FootnoteReference"/>
          <w:rFonts w:asciiTheme="majorBidi" w:hAnsiTheme="majorBidi" w:cstheme="majorBidi"/>
          <w:color w:val="000000"/>
          <w:sz w:val="22"/>
          <w:szCs w:val="22"/>
        </w:rPr>
        <w:footnoteReference w:id="40"/>
      </w:r>
    </w:p>
    <w:p w:rsidR="007C1873" w:rsidRPr="00B66EF3" w:rsidRDefault="007C1873" w:rsidP="007C1873">
      <w:pPr>
        <w:pStyle w:val="FootnoteText"/>
        <w:spacing w:line="360" w:lineRule="auto"/>
        <w:ind w:left="1080" w:firstLine="621"/>
        <w:jc w:val="both"/>
        <w:rPr>
          <w:rFonts w:asciiTheme="majorBidi" w:hAnsiTheme="majorBidi" w:cstheme="majorBidi"/>
          <w:color w:val="000000"/>
          <w:sz w:val="22"/>
          <w:szCs w:val="22"/>
        </w:rPr>
      </w:pPr>
      <w:r w:rsidRPr="00B66EF3">
        <w:rPr>
          <w:rFonts w:asciiTheme="majorBidi" w:hAnsiTheme="majorBidi" w:cstheme="majorBidi"/>
          <w:color w:val="000000"/>
          <w:sz w:val="22"/>
          <w:szCs w:val="22"/>
        </w:rPr>
        <w:t xml:space="preserve">Definisi </w:t>
      </w:r>
      <w:proofErr w:type="gramStart"/>
      <w:r w:rsidRPr="00B66EF3">
        <w:rPr>
          <w:rFonts w:asciiTheme="majorBidi" w:hAnsiTheme="majorBidi" w:cstheme="majorBidi"/>
          <w:color w:val="000000"/>
          <w:sz w:val="22"/>
          <w:szCs w:val="22"/>
        </w:rPr>
        <w:t>lain</w:t>
      </w:r>
      <w:proofErr w:type="gramEnd"/>
      <w:r w:rsidRPr="00B66EF3">
        <w:rPr>
          <w:rFonts w:asciiTheme="majorBidi" w:hAnsiTheme="majorBidi" w:cstheme="majorBidi"/>
          <w:color w:val="000000"/>
          <w:sz w:val="22"/>
          <w:szCs w:val="22"/>
        </w:rPr>
        <w:t xml:space="preserve"> mengenai UMKM juga dijelaskan oleh BPS (Badan Pusat Statistik), dimana BPS membagi jenis UMKM berdasarkan jumlah tenaga kerja. Menurut BPS, usaha kecil identik dengan industrikecil dan industri rumah tangga (IKRT). BPS mengklasifikasi industry berdasarkan jumlah pekerjaannya, yaitu (1) industri rumah tangga dengan pekerja 1-</w:t>
      </w:r>
      <w:r w:rsidRPr="00B66EF3">
        <w:rPr>
          <w:rFonts w:asciiTheme="majorBidi" w:hAnsiTheme="majorBidi" w:cstheme="majorBidi"/>
          <w:color w:val="000000"/>
          <w:sz w:val="22"/>
          <w:szCs w:val="22"/>
        </w:rPr>
        <w:lastRenderedPageBreak/>
        <w:t>4 orang; (2) industri kecil dengan pekerja 5- 19 orang; (3) industri menengah dengan pekerja 20-99 orang; (4) industri besar dengan pekerja 100 orang atau lebih.</w:t>
      </w:r>
      <w:r w:rsidRPr="00B66EF3">
        <w:rPr>
          <w:rStyle w:val="FootnoteReference"/>
          <w:rFonts w:asciiTheme="majorBidi" w:hAnsiTheme="majorBidi" w:cstheme="majorBidi"/>
          <w:color w:val="000000"/>
          <w:sz w:val="22"/>
          <w:szCs w:val="22"/>
        </w:rPr>
        <w:footnoteReference w:id="41"/>
      </w:r>
    </w:p>
    <w:p w:rsidR="007C1873" w:rsidRPr="00B66EF3" w:rsidRDefault="007C1873" w:rsidP="007C1873">
      <w:pPr>
        <w:pStyle w:val="FootnoteText"/>
        <w:numPr>
          <w:ilvl w:val="0"/>
          <w:numId w:val="7"/>
        </w:numPr>
        <w:spacing w:line="360" w:lineRule="auto"/>
        <w:jc w:val="both"/>
        <w:rPr>
          <w:rFonts w:asciiTheme="majorBidi" w:hAnsiTheme="majorBidi" w:cstheme="majorBidi"/>
          <w:sz w:val="22"/>
          <w:szCs w:val="22"/>
        </w:rPr>
      </w:pPr>
      <w:r w:rsidRPr="00B66EF3">
        <w:rPr>
          <w:rFonts w:asciiTheme="majorBidi" w:hAnsiTheme="majorBidi" w:cstheme="majorBidi"/>
          <w:sz w:val="22"/>
          <w:szCs w:val="22"/>
        </w:rPr>
        <w:t>Karakteristik UMKM</w:t>
      </w:r>
    </w:p>
    <w:p w:rsidR="007C1873" w:rsidRPr="00B66EF3" w:rsidRDefault="007C1873" w:rsidP="007C1873">
      <w:pPr>
        <w:pStyle w:val="FootnoteText"/>
        <w:spacing w:line="360" w:lineRule="auto"/>
        <w:ind w:left="1080" w:firstLine="621"/>
        <w:jc w:val="both"/>
        <w:rPr>
          <w:rFonts w:asciiTheme="majorBidi" w:hAnsiTheme="majorBidi" w:cstheme="majorBidi"/>
          <w:color w:val="000000"/>
          <w:sz w:val="22"/>
          <w:szCs w:val="22"/>
        </w:rPr>
      </w:pPr>
      <w:proofErr w:type="gramStart"/>
      <w:r w:rsidRPr="00B66EF3">
        <w:rPr>
          <w:rFonts w:asciiTheme="majorBidi" w:hAnsiTheme="majorBidi" w:cstheme="majorBidi"/>
          <w:color w:val="000000"/>
          <w:sz w:val="22"/>
          <w:szCs w:val="22"/>
        </w:rPr>
        <w:t>Karakteristik UMKM merupakan sifat atau kondisi faktual yang melekat pada aktifitas usaha maupun perilaku pengusaha yang bersangkutan dalam menjalankan bisnisnya.</w:t>
      </w:r>
      <w:proofErr w:type="gramEnd"/>
      <w:r w:rsidRPr="00B66EF3">
        <w:rPr>
          <w:rFonts w:asciiTheme="majorBidi" w:hAnsiTheme="majorBidi" w:cstheme="majorBidi"/>
          <w:color w:val="000000"/>
          <w:sz w:val="22"/>
          <w:szCs w:val="22"/>
        </w:rPr>
        <w:t xml:space="preserve"> </w:t>
      </w:r>
      <w:proofErr w:type="gramStart"/>
      <w:r w:rsidRPr="00B66EF3">
        <w:rPr>
          <w:rFonts w:asciiTheme="majorBidi" w:hAnsiTheme="majorBidi" w:cstheme="majorBidi"/>
          <w:color w:val="000000"/>
          <w:sz w:val="22"/>
          <w:szCs w:val="22"/>
        </w:rPr>
        <w:t>Karakteristik ini yang menjadi ciri pembeda antar pelaku usaha sesuai dengan skala usahanya.</w:t>
      </w:r>
      <w:proofErr w:type="gramEnd"/>
      <w:r w:rsidRPr="00B66EF3">
        <w:rPr>
          <w:rFonts w:asciiTheme="majorBidi" w:hAnsiTheme="majorBidi" w:cstheme="majorBidi"/>
          <w:color w:val="000000"/>
          <w:sz w:val="22"/>
          <w:szCs w:val="22"/>
        </w:rPr>
        <w:t xml:space="preserve"> Menurut Bank Dunia, UMKM dapat dikelompokkan dalam tiga jenis, yaitu: 1. Usaha Mikro (jumlah karyawan 10 orang); 2. </w:t>
      </w:r>
      <w:proofErr w:type="gramStart"/>
      <w:r w:rsidRPr="00B66EF3">
        <w:rPr>
          <w:rFonts w:asciiTheme="majorBidi" w:hAnsiTheme="majorBidi" w:cstheme="majorBidi"/>
          <w:color w:val="000000"/>
          <w:sz w:val="22"/>
          <w:szCs w:val="22"/>
        </w:rPr>
        <w:t>Usaha Kecil (jumlah karyawan 30 orang); dan 3.</w:t>
      </w:r>
      <w:proofErr w:type="gramEnd"/>
      <w:r w:rsidRPr="00B66EF3">
        <w:rPr>
          <w:rFonts w:asciiTheme="majorBidi" w:hAnsiTheme="majorBidi" w:cstheme="majorBidi"/>
          <w:color w:val="000000"/>
          <w:sz w:val="22"/>
          <w:szCs w:val="22"/>
        </w:rPr>
        <w:t xml:space="preserve"> Usaha Menengah (jumlah karyawan hingga 300 orang).</w:t>
      </w:r>
      <w:r w:rsidRPr="00B66EF3">
        <w:rPr>
          <w:rStyle w:val="FootnoteReference"/>
          <w:rFonts w:asciiTheme="majorBidi" w:hAnsiTheme="majorBidi" w:cstheme="majorBidi"/>
          <w:color w:val="000000"/>
          <w:sz w:val="22"/>
          <w:szCs w:val="22"/>
        </w:rPr>
        <w:footnoteReference w:id="42"/>
      </w:r>
    </w:p>
    <w:p w:rsidR="007C1873" w:rsidRPr="00B66EF3" w:rsidRDefault="007C1873" w:rsidP="007C1873">
      <w:pPr>
        <w:pStyle w:val="FootnoteText"/>
        <w:spacing w:line="360" w:lineRule="auto"/>
        <w:ind w:left="1080" w:firstLine="621"/>
        <w:jc w:val="both"/>
        <w:rPr>
          <w:rFonts w:asciiTheme="majorBidi" w:hAnsiTheme="majorBidi" w:cstheme="majorBidi"/>
          <w:color w:val="000000"/>
          <w:sz w:val="22"/>
          <w:szCs w:val="22"/>
        </w:rPr>
      </w:pPr>
      <w:r w:rsidRPr="00B66EF3">
        <w:rPr>
          <w:rFonts w:asciiTheme="majorBidi" w:hAnsiTheme="majorBidi" w:cstheme="majorBidi"/>
          <w:color w:val="000000"/>
          <w:sz w:val="22"/>
          <w:szCs w:val="22"/>
        </w:rPr>
        <w:t>Dalam perspektif usaha, UMKM diklasifikasikan dalam empat kelompok, yaitu:</w:t>
      </w:r>
      <w:r w:rsidRPr="00B66EF3">
        <w:rPr>
          <w:rStyle w:val="FootnoteReference"/>
          <w:rFonts w:asciiTheme="majorBidi" w:hAnsiTheme="majorBidi" w:cstheme="majorBidi"/>
          <w:color w:val="000000"/>
          <w:sz w:val="22"/>
          <w:szCs w:val="22"/>
        </w:rPr>
        <w:footnoteReference w:id="43"/>
      </w:r>
    </w:p>
    <w:p w:rsidR="007C1873" w:rsidRPr="00B66EF3" w:rsidRDefault="007C1873" w:rsidP="007C1873">
      <w:pPr>
        <w:pStyle w:val="FootnoteText"/>
        <w:numPr>
          <w:ilvl w:val="0"/>
          <w:numId w:val="8"/>
        </w:numPr>
        <w:spacing w:line="360" w:lineRule="auto"/>
        <w:ind w:left="1418"/>
        <w:jc w:val="both"/>
        <w:rPr>
          <w:rFonts w:asciiTheme="majorBidi" w:hAnsiTheme="majorBidi" w:cstheme="majorBidi"/>
          <w:sz w:val="22"/>
          <w:szCs w:val="22"/>
        </w:rPr>
      </w:pPr>
      <w:r w:rsidRPr="00B66EF3">
        <w:rPr>
          <w:rFonts w:asciiTheme="majorBidi" w:hAnsiTheme="majorBidi" w:cstheme="majorBidi"/>
          <w:color w:val="000000"/>
          <w:sz w:val="22"/>
          <w:szCs w:val="22"/>
        </w:rPr>
        <w:t xml:space="preserve">UMKM sektor informal, contohnya pedagang kaki </w:t>
      </w:r>
      <w:proofErr w:type="gramStart"/>
      <w:r w:rsidRPr="00B66EF3">
        <w:rPr>
          <w:rFonts w:asciiTheme="majorBidi" w:hAnsiTheme="majorBidi" w:cstheme="majorBidi"/>
          <w:color w:val="000000"/>
          <w:sz w:val="22"/>
          <w:szCs w:val="22"/>
        </w:rPr>
        <w:t>lima</w:t>
      </w:r>
      <w:proofErr w:type="gramEnd"/>
      <w:r w:rsidRPr="00B66EF3">
        <w:rPr>
          <w:rFonts w:asciiTheme="majorBidi" w:hAnsiTheme="majorBidi" w:cstheme="majorBidi"/>
          <w:color w:val="000000"/>
          <w:sz w:val="22"/>
          <w:szCs w:val="22"/>
        </w:rPr>
        <w:t>.</w:t>
      </w:r>
    </w:p>
    <w:p w:rsidR="007C1873" w:rsidRPr="00B66EF3" w:rsidRDefault="007C1873" w:rsidP="007C1873">
      <w:pPr>
        <w:pStyle w:val="FootnoteText"/>
        <w:numPr>
          <w:ilvl w:val="0"/>
          <w:numId w:val="8"/>
        </w:numPr>
        <w:spacing w:line="360" w:lineRule="auto"/>
        <w:ind w:left="1418"/>
        <w:jc w:val="both"/>
        <w:rPr>
          <w:rFonts w:asciiTheme="majorBidi" w:hAnsiTheme="majorBidi" w:cstheme="majorBidi"/>
          <w:sz w:val="22"/>
          <w:szCs w:val="22"/>
        </w:rPr>
      </w:pPr>
      <w:r w:rsidRPr="00B66EF3">
        <w:rPr>
          <w:rFonts w:asciiTheme="majorBidi" w:hAnsiTheme="majorBidi" w:cstheme="majorBidi"/>
          <w:color w:val="000000"/>
          <w:sz w:val="22"/>
          <w:szCs w:val="22"/>
        </w:rPr>
        <w:t>UMKM Mikro adalah para UMKM dengan kemampuan sifat pengrajin namun kurang memiliki jiwa kewirausahaan untuk mengembangkan usahanya.</w:t>
      </w:r>
    </w:p>
    <w:p w:rsidR="007C1873" w:rsidRPr="00B66EF3" w:rsidRDefault="007C1873" w:rsidP="007C1873">
      <w:pPr>
        <w:pStyle w:val="FootnoteText"/>
        <w:numPr>
          <w:ilvl w:val="0"/>
          <w:numId w:val="8"/>
        </w:numPr>
        <w:spacing w:line="360" w:lineRule="auto"/>
        <w:ind w:left="1418"/>
        <w:jc w:val="both"/>
        <w:rPr>
          <w:rFonts w:asciiTheme="majorBidi" w:hAnsiTheme="majorBidi" w:cstheme="majorBidi"/>
          <w:sz w:val="22"/>
          <w:szCs w:val="22"/>
        </w:rPr>
      </w:pPr>
      <w:r w:rsidRPr="00B66EF3">
        <w:rPr>
          <w:rFonts w:asciiTheme="majorBidi" w:hAnsiTheme="majorBidi" w:cstheme="majorBidi"/>
          <w:color w:val="000000"/>
          <w:sz w:val="22"/>
          <w:szCs w:val="22"/>
        </w:rPr>
        <w:t>Usaha Kecil Dinamis adalah kelompok UMKM yang mampu berwirausaha dengan menjalin kerjasama (menerima pekerjaan sub kontrak) dan ekspor.</w:t>
      </w:r>
    </w:p>
    <w:p w:rsidR="007C1873" w:rsidRPr="001D192C" w:rsidRDefault="007C1873" w:rsidP="001D192C">
      <w:pPr>
        <w:pStyle w:val="FootnoteText"/>
        <w:numPr>
          <w:ilvl w:val="0"/>
          <w:numId w:val="8"/>
        </w:numPr>
        <w:spacing w:line="360" w:lineRule="auto"/>
        <w:ind w:left="1418"/>
        <w:jc w:val="both"/>
        <w:rPr>
          <w:rFonts w:asciiTheme="majorBidi" w:hAnsiTheme="majorBidi" w:cstheme="majorBidi"/>
          <w:sz w:val="22"/>
          <w:szCs w:val="22"/>
        </w:rPr>
      </w:pPr>
      <w:r w:rsidRPr="00B66EF3">
        <w:rPr>
          <w:rFonts w:asciiTheme="majorBidi" w:hAnsiTheme="majorBidi" w:cstheme="majorBidi"/>
          <w:i/>
          <w:iCs/>
          <w:color w:val="000000"/>
          <w:sz w:val="22"/>
          <w:szCs w:val="22"/>
        </w:rPr>
        <w:t xml:space="preserve">Fast Moving Enterprise </w:t>
      </w:r>
      <w:r w:rsidRPr="00B66EF3">
        <w:rPr>
          <w:rFonts w:asciiTheme="majorBidi" w:hAnsiTheme="majorBidi" w:cstheme="majorBidi"/>
          <w:color w:val="000000"/>
          <w:sz w:val="22"/>
          <w:szCs w:val="22"/>
        </w:rPr>
        <w:t>adalah UMKM yang mempunyai kewirausahaan yang cakap dan telah siap bertransformasi menjadi usaha besar</w:t>
      </w:r>
      <w:r>
        <w:rPr>
          <w:rFonts w:asciiTheme="majorBidi" w:hAnsiTheme="majorBidi" w:cstheme="majorBidi"/>
          <w:color w:val="000000"/>
          <w:sz w:val="22"/>
          <w:szCs w:val="22"/>
        </w:rPr>
        <w:t>\</w:t>
      </w:r>
    </w:p>
    <w:p w:rsidR="001D192C" w:rsidRPr="00230953" w:rsidRDefault="00230953" w:rsidP="00230953">
      <w:pPr>
        <w:pStyle w:val="ListParagraph"/>
        <w:numPr>
          <w:ilvl w:val="0"/>
          <w:numId w:val="1"/>
        </w:numPr>
        <w:ind w:left="426"/>
        <w:jc w:val="both"/>
        <w:rPr>
          <w:rFonts w:asciiTheme="majorBidi" w:hAnsiTheme="majorBidi" w:cstheme="majorBidi"/>
          <w:b/>
          <w:bCs/>
          <w:sz w:val="24"/>
          <w:szCs w:val="24"/>
        </w:rPr>
      </w:pPr>
      <w:r w:rsidRPr="00230953">
        <w:rPr>
          <w:rFonts w:asciiTheme="majorBidi" w:hAnsiTheme="majorBidi" w:cstheme="majorBidi"/>
          <w:b/>
          <w:bCs/>
          <w:sz w:val="24"/>
          <w:szCs w:val="24"/>
        </w:rPr>
        <w:t>Sejarah Krupuk Pasir/Tayamum di Kaliwungu</w:t>
      </w:r>
    </w:p>
    <w:p w:rsidR="001D192C" w:rsidRPr="00230953" w:rsidRDefault="001D192C" w:rsidP="00230953">
      <w:pPr>
        <w:pStyle w:val="FootnoteText"/>
        <w:spacing w:line="360" w:lineRule="auto"/>
        <w:ind w:left="426" w:firstLine="720"/>
        <w:jc w:val="both"/>
        <w:rPr>
          <w:sz w:val="24"/>
          <w:szCs w:val="24"/>
        </w:rPr>
      </w:pPr>
      <w:proofErr w:type="gramStart"/>
      <w:r w:rsidRPr="00230953">
        <w:rPr>
          <w:sz w:val="24"/>
          <w:szCs w:val="24"/>
        </w:rPr>
        <w:t>Kabupaten Kendal memiliki 23 kecamatan, masing-masing kecamatan tentunya mempunyai ciri khas makan dan minum dalam hal kuliner.</w:t>
      </w:r>
      <w:proofErr w:type="gramEnd"/>
      <w:r w:rsidRPr="00230953">
        <w:rPr>
          <w:sz w:val="24"/>
          <w:szCs w:val="24"/>
        </w:rPr>
        <w:t xml:space="preserve"> </w:t>
      </w:r>
      <w:proofErr w:type="gramStart"/>
      <w:r w:rsidRPr="00230953">
        <w:rPr>
          <w:sz w:val="24"/>
          <w:szCs w:val="24"/>
        </w:rPr>
        <w:t>Salah satunya adalah krupuk goreng pasir dari Kecamatan Kaliwungu atau lebih dikenal dengan istilah kerupuk pasir.</w:t>
      </w:r>
      <w:proofErr w:type="gramEnd"/>
      <w:r w:rsidRPr="00230953">
        <w:rPr>
          <w:sz w:val="24"/>
          <w:szCs w:val="24"/>
        </w:rPr>
        <w:t xml:space="preserve"> Istilah krupuk pasir dikenal karena </w:t>
      </w:r>
      <w:proofErr w:type="gramStart"/>
      <w:r w:rsidRPr="00230953">
        <w:rPr>
          <w:sz w:val="24"/>
          <w:szCs w:val="24"/>
        </w:rPr>
        <w:t>cara</w:t>
      </w:r>
      <w:proofErr w:type="gramEnd"/>
      <w:r w:rsidRPr="00230953">
        <w:rPr>
          <w:sz w:val="24"/>
          <w:szCs w:val="24"/>
        </w:rPr>
        <w:t xml:space="preserve"> menggorengnya tidak menggunakan minyak goreng, melainkan pasir halus dengan diuseg-useg. </w:t>
      </w:r>
    </w:p>
    <w:p w:rsidR="001D192C" w:rsidRPr="00230953" w:rsidRDefault="001D192C" w:rsidP="00230953">
      <w:pPr>
        <w:pStyle w:val="FootnoteText"/>
        <w:spacing w:line="360" w:lineRule="auto"/>
        <w:ind w:left="426" w:firstLine="720"/>
        <w:jc w:val="both"/>
        <w:rPr>
          <w:sz w:val="24"/>
          <w:szCs w:val="24"/>
        </w:rPr>
      </w:pPr>
      <w:proofErr w:type="gramStart"/>
      <w:r w:rsidRPr="00230953">
        <w:rPr>
          <w:sz w:val="24"/>
          <w:szCs w:val="24"/>
        </w:rPr>
        <w:t>Industri krupuk pasir yang berada di kaliwungu dulu berada di desa Kutoharjo.</w:t>
      </w:r>
      <w:proofErr w:type="gramEnd"/>
      <w:r w:rsidRPr="00230953">
        <w:rPr>
          <w:sz w:val="24"/>
          <w:szCs w:val="24"/>
        </w:rPr>
        <w:t xml:space="preserve"> </w:t>
      </w:r>
      <w:proofErr w:type="gramStart"/>
      <w:r w:rsidRPr="00230953">
        <w:rPr>
          <w:sz w:val="24"/>
          <w:szCs w:val="24"/>
        </w:rPr>
        <w:t>Krupuk pasir atau di kalangan masyarakat Kaliwungu menyebutnya krupuk tayamum merupakan industri kecil yang berada di Kendal.</w:t>
      </w:r>
      <w:proofErr w:type="gramEnd"/>
      <w:r w:rsidRPr="00230953">
        <w:rPr>
          <w:sz w:val="24"/>
          <w:szCs w:val="24"/>
        </w:rPr>
        <w:t xml:space="preserve"> Akan tetapi keberadaan krupuk pasir di Desa Kutoharjo mengalami krisi ekonomi sehingga tidak </w:t>
      </w:r>
      <w:proofErr w:type="gramStart"/>
      <w:r w:rsidRPr="00230953">
        <w:rPr>
          <w:sz w:val="24"/>
          <w:szCs w:val="24"/>
        </w:rPr>
        <w:t>bia</w:t>
      </w:r>
      <w:proofErr w:type="gramEnd"/>
      <w:r w:rsidRPr="00230953">
        <w:rPr>
          <w:sz w:val="24"/>
          <w:szCs w:val="24"/>
        </w:rPr>
        <w:t xml:space="preserve"> berkembang pesat bahkan sampai bangkrut.</w:t>
      </w:r>
    </w:p>
    <w:p w:rsidR="001D192C" w:rsidRPr="00230953" w:rsidRDefault="001D192C" w:rsidP="00230953">
      <w:pPr>
        <w:pStyle w:val="FootnoteText"/>
        <w:spacing w:line="360" w:lineRule="auto"/>
        <w:ind w:left="426" w:firstLine="720"/>
        <w:jc w:val="both"/>
        <w:rPr>
          <w:sz w:val="24"/>
          <w:szCs w:val="24"/>
        </w:rPr>
      </w:pPr>
      <w:proofErr w:type="gramStart"/>
      <w:r w:rsidRPr="00230953">
        <w:rPr>
          <w:sz w:val="24"/>
          <w:szCs w:val="24"/>
        </w:rPr>
        <w:t>Keberadaaan seperti ini di manfaatkan oleh Bapak H Kasroni warga desa Sarirejo yang pernah bekerja di pengusaha krupuk Kutoharjo.</w:t>
      </w:r>
      <w:proofErr w:type="gramEnd"/>
      <w:r w:rsidRPr="00230953">
        <w:rPr>
          <w:sz w:val="24"/>
          <w:szCs w:val="24"/>
        </w:rPr>
        <w:t xml:space="preserve"> </w:t>
      </w:r>
      <w:proofErr w:type="gramStart"/>
      <w:r w:rsidRPr="00230953">
        <w:rPr>
          <w:sz w:val="24"/>
          <w:szCs w:val="24"/>
        </w:rPr>
        <w:t xml:space="preserve">Kesabaran dan kegigihannya dalam </w:t>
      </w:r>
      <w:r w:rsidRPr="00230953">
        <w:rPr>
          <w:sz w:val="24"/>
          <w:szCs w:val="24"/>
        </w:rPr>
        <w:lastRenderedPageBreak/>
        <w:t>menjalankan bisnis krupuk mampu berkembang pesat dan cukup baik.</w:t>
      </w:r>
      <w:proofErr w:type="gramEnd"/>
      <w:r w:rsidRPr="00230953">
        <w:rPr>
          <w:sz w:val="24"/>
          <w:szCs w:val="24"/>
        </w:rPr>
        <w:t xml:space="preserve"> </w:t>
      </w:r>
      <w:proofErr w:type="gramStart"/>
      <w:r w:rsidRPr="00230953">
        <w:rPr>
          <w:sz w:val="24"/>
          <w:szCs w:val="24"/>
        </w:rPr>
        <w:t>Hal ini dapat terlihat dari pertumbuhan unit usaha krupuk paling besar di Kendal berada di desa Sarirejo.</w:t>
      </w:r>
      <w:proofErr w:type="gramEnd"/>
      <w:r w:rsidRPr="00230953">
        <w:rPr>
          <w:rStyle w:val="FootnoteReference"/>
          <w:sz w:val="24"/>
          <w:szCs w:val="24"/>
        </w:rPr>
        <w:footnoteReference w:id="44"/>
      </w:r>
    </w:p>
    <w:p w:rsidR="001D192C" w:rsidRPr="00230953" w:rsidRDefault="001D192C" w:rsidP="00230953">
      <w:pPr>
        <w:pStyle w:val="FootnoteText"/>
        <w:spacing w:line="360" w:lineRule="auto"/>
        <w:ind w:left="426" w:firstLine="720"/>
        <w:jc w:val="both"/>
        <w:rPr>
          <w:sz w:val="24"/>
          <w:szCs w:val="24"/>
        </w:rPr>
      </w:pPr>
      <w:proofErr w:type="gramStart"/>
      <w:r w:rsidRPr="00230953">
        <w:rPr>
          <w:sz w:val="24"/>
          <w:szCs w:val="24"/>
        </w:rPr>
        <w:t>Sarirejo merupakan Desa industri kecil pembuatan krupuk pasir/tayamum, pembuatan krupuk ini masih sebagian di kelolah oleh ibu-ibu rumah tangga/home industri.</w:t>
      </w:r>
      <w:proofErr w:type="gramEnd"/>
      <w:r w:rsidRPr="00230953">
        <w:rPr>
          <w:sz w:val="24"/>
          <w:szCs w:val="24"/>
        </w:rPr>
        <w:t xml:space="preserve"> Istilah krupuk tayamum sendiri merupakan menset dari masyarakat Kaliwungu dan daerah lain, karena proses pembuatanya dari pasir dan Kaliwungu merupakan </w:t>
      </w:r>
      <w:proofErr w:type="gramStart"/>
      <w:r w:rsidRPr="00230953">
        <w:rPr>
          <w:sz w:val="24"/>
          <w:szCs w:val="24"/>
        </w:rPr>
        <w:t>kota</w:t>
      </w:r>
      <w:proofErr w:type="gramEnd"/>
      <w:r w:rsidRPr="00230953">
        <w:rPr>
          <w:sz w:val="24"/>
          <w:szCs w:val="24"/>
        </w:rPr>
        <w:t xml:space="preserve"> santri jadi istilah ini sudah ada sejak dulu.</w:t>
      </w:r>
    </w:p>
    <w:p w:rsidR="001D192C" w:rsidRPr="001D192C" w:rsidRDefault="001D192C" w:rsidP="001D192C">
      <w:pPr>
        <w:pStyle w:val="ListParagraph"/>
        <w:ind w:left="426"/>
        <w:jc w:val="both"/>
        <w:rPr>
          <w:rFonts w:asciiTheme="majorBidi" w:hAnsiTheme="majorBidi" w:cstheme="majorBidi"/>
          <w:sz w:val="24"/>
          <w:szCs w:val="24"/>
        </w:rPr>
      </w:pPr>
    </w:p>
    <w:p w:rsidR="00AC09D1" w:rsidRDefault="00474B67" w:rsidP="00474B67">
      <w:pPr>
        <w:pStyle w:val="ListParagraph"/>
        <w:numPr>
          <w:ilvl w:val="0"/>
          <w:numId w:val="1"/>
        </w:numPr>
        <w:ind w:left="426"/>
        <w:jc w:val="both"/>
        <w:rPr>
          <w:rFonts w:asciiTheme="majorBidi" w:hAnsiTheme="majorBidi" w:cstheme="majorBidi"/>
          <w:b/>
          <w:bCs/>
          <w:sz w:val="24"/>
          <w:szCs w:val="24"/>
        </w:rPr>
      </w:pPr>
      <w:r>
        <w:rPr>
          <w:rFonts w:asciiTheme="majorBidi" w:hAnsiTheme="majorBidi" w:cstheme="majorBidi"/>
          <w:b/>
          <w:bCs/>
          <w:sz w:val="24"/>
          <w:szCs w:val="24"/>
        </w:rPr>
        <w:t>P</w:t>
      </w:r>
      <w:r w:rsidR="00D23352">
        <w:rPr>
          <w:rFonts w:asciiTheme="majorBidi" w:hAnsiTheme="majorBidi" w:cstheme="majorBidi"/>
          <w:b/>
          <w:bCs/>
          <w:sz w:val="24"/>
          <w:szCs w:val="24"/>
        </w:rPr>
        <w:t>e</w:t>
      </w:r>
      <w:r>
        <w:rPr>
          <w:rFonts w:asciiTheme="majorBidi" w:hAnsiTheme="majorBidi" w:cstheme="majorBidi"/>
          <w:b/>
          <w:bCs/>
          <w:sz w:val="24"/>
          <w:szCs w:val="24"/>
        </w:rPr>
        <w:t xml:space="preserve">rilaku Bisnis Wirausahawan Krupuk Tayamum Di Pandang dalam Etika Bisnis Islam </w:t>
      </w:r>
    </w:p>
    <w:p w:rsidR="00D10567" w:rsidRDefault="00D10567" w:rsidP="00D10567">
      <w:pPr>
        <w:pStyle w:val="ListParagraph"/>
        <w:ind w:left="426"/>
        <w:jc w:val="both"/>
        <w:rPr>
          <w:rFonts w:asciiTheme="majorBidi" w:hAnsiTheme="majorBidi" w:cstheme="majorBidi"/>
          <w:sz w:val="24"/>
          <w:szCs w:val="24"/>
        </w:rPr>
      </w:pPr>
    </w:p>
    <w:p w:rsidR="00D10567" w:rsidRPr="00D10567" w:rsidRDefault="00D10567" w:rsidP="00D10567">
      <w:pPr>
        <w:pStyle w:val="ListParagraph"/>
        <w:spacing w:before="100" w:beforeAutospacing="1" w:after="100" w:afterAutospacing="1" w:line="360" w:lineRule="auto"/>
        <w:ind w:left="426" w:firstLine="720"/>
        <w:jc w:val="both"/>
        <w:outlineLvl w:val="2"/>
        <w:rPr>
          <w:rFonts w:asciiTheme="majorBidi" w:hAnsiTheme="majorBidi" w:cstheme="majorBidi"/>
          <w:sz w:val="24"/>
          <w:szCs w:val="24"/>
          <w:lang w:eastAsia="id-ID"/>
        </w:rPr>
      </w:pPr>
      <w:proofErr w:type="gramStart"/>
      <w:r w:rsidRPr="00D10567">
        <w:rPr>
          <w:rFonts w:asciiTheme="majorBidi" w:hAnsiTheme="majorBidi" w:cstheme="majorBidi"/>
          <w:sz w:val="24"/>
          <w:szCs w:val="24"/>
          <w:lang w:eastAsia="id-ID"/>
        </w:rPr>
        <w:t>UMKM merupakan suatu kegiatan ekonomi yang memiliki basis dari kalangan masyarakat dengan keterjangkauan modal yang minim.</w:t>
      </w:r>
      <w:proofErr w:type="gramEnd"/>
      <w:r w:rsidRPr="00D10567">
        <w:rPr>
          <w:rFonts w:asciiTheme="majorBidi" w:hAnsiTheme="majorBidi" w:cstheme="majorBidi"/>
          <w:sz w:val="24"/>
          <w:szCs w:val="24"/>
          <w:lang w:eastAsia="id-ID"/>
        </w:rPr>
        <w:t xml:space="preserve"> Ketersediaan modal yang minim, bukan berarti kemudian tidak </w:t>
      </w:r>
      <w:proofErr w:type="gramStart"/>
      <w:r w:rsidRPr="00D10567">
        <w:rPr>
          <w:rFonts w:asciiTheme="majorBidi" w:hAnsiTheme="majorBidi" w:cstheme="majorBidi"/>
          <w:sz w:val="24"/>
          <w:szCs w:val="24"/>
          <w:lang w:eastAsia="id-ID"/>
        </w:rPr>
        <w:t>akan</w:t>
      </w:r>
      <w:proofErr w:type="gramEnd"/>
      <w:r w:rsidRPr="00D10567">
        <w:rPr>
          <w:rFonts w:asciiTheme="majorBidi" w:hAnsiTheme="majorBidi" w:cstheme="majorBidi"/>
          <w:sz w:val="24"/>
          <w:szCs w:val="24"/>
          <w:lang w:eastAsia="id-ID"/>
        </w:rPr>
        <w:t xml:space="preserve"> menciptakan suatu perubahan taraf hidup yang besar, sebab segala usaha tidak harus selalu dipengaruhi oleh ketersediaan modal yang banyak atau besar. Banyak para pengusaha berangkat dari modal sedikit, tetapi dengan semangat dan kreativitas mereka dapat membangun kerajaan bisnisnya hingga mampu menciptakan lapangan pekerjaan bagi orang lain.</w:t>
      </w:r>
      <w:r w:rsidRPr="00D10567">
        <w:rPr>
          <w:rStyle w:val="FootnoteReference"/>
          <w:rFonts w:asciiTheme="majorBidi" w:hAnsiTheme="majorBidi" w:cstheme="majorBidi"/>
          <w:sz w:val="24"/>
          <w:szCs w:val="24"/>
          <w:lang w:eastAsia="id-ID"/>
        </w:rPr>
        <w:footnoteReference w:id="45"/>
      </w:r>
      <w:r w:rsidRPr="00D10567">
        <w:rPr>
          <w:rFonts w:asciiTheme="majorBidi" w:hAnsiTheme="majorBidi" w:cstheme="majorBidi"/>
          <w:sz w:val="24"/>
          <w:szCs w:val="24"/>
          <w:lang w:eastAsia="id-ID"/>
        </w:rPr>
        <w:t xml:space="preserve"> </w:t>
      </w:r>
      <w:proofErr w:type="gramStart"/>
      <w:r w:rsidRPr="00D10567">
        <w:rPr>
          <w:rFonts w:asciiTheme="majorBidi" w:hAnsiTheme="majorBidi" w:cstheme="majorBidi"/>
          <w:sz w:val="24"/>
          <w:szCs w:val="24"/>
          <w:lang w:eastAsia="id-ID"/>
        </w:rPr>
        <w:t>Seperti UMKM krupuk yang ada di Desa Sarirejo Kaliwungu Kendal.</w:t>
      </w:r>
      <w:proofErr w:type="gramEnd"/>
    </w:p>
    <w:p w:rsidR="00D10567" w:rsidRPr="00474B67" w:rsidRDefault="00D10567" w:rsidP="00474B67">
      <w:pPr>
        <w:pStyle w:val="ListParagraph"/>
        <w:spacing w:before="100" w:beforeAutospacing="1" w:after="100" w:afterAutospacing="1" w:line="360" w:lineRule="auto"/>
        <w:ind w:left="426" w:firstLine="915"/>
        <w:jc w:val="both"/>
        <w:outlineLvl w:val="2"/>
        <w:rPr>
          <w:rFonts w:asciiTheme="majorBidi" w:hAnsiTheme="majorBidi" w:cstheme="majorBidi"/>
          <w:sz w:val="24"/>
          <w:szCs w:val="24"/>
        </w:rPr>
      </w:pPr>
      <w:proofErr w:type="gramStart"/>
      <w:r w:rsidRPr="00D10567">
        <w:rPr>
          <w:rFonts w:asciiTheme="majorBidi" w:hAnsiTheme="majorBidi" w:cstheme="majorBidi"/>
          <w:sz w:val="24"/>
          <w:szCs w:val="24"/>
          <w:lang w:eastAsia="id-ID"/>
        </w:rPr>
        <w:t xml:space="preserve">Desa </w:t>
      </w:r>
      <w:r w:rsidRPr="00D10567">
        <w:rPr>
          <w:rFonts w:asciiTheme="majorBidi" w:hAnsiTheme="majorBidi" w:cstheme="majorBidi"/>
          <w:sz w:val="24"/>
          <w:szCs w:val="24"/>
        </w:rPr>
        <w:t>Sarirejo merupakan Desa industri kecil pembuatan krupuk pasir/tayamum, dari hasil penelitian dengan para wirausahawan Desa Sarirejo, peneliti menyikapi problem dari latar belakang yang dijelaskan atas.</w:t>
      </w:r>
      <w:proofErr w:type="gramEnd"/>
      <w:r w:rsidRPr="00D10567">
        <w:rPr>
          <w:rFonts w:asciiTheme="majorBidi" w:hAnsiTheme="majorBidi" w:cstheme="majorBidi"/>
          <w:sz w:val="24"/>
          <w:szCs w:val="24"/>
        </w:rPr>
        <w:t xml:space="preserve"> Dari hasil wawancara dengan wirausahawan didapatkan beberapa etika bisnis, peneliti dalam menganalisi berdasarkan aspek pada latar belakang, dianatarnya:</w:t>
      </w:r>
    </w:p>
    <w:p w:rsidR="00D10567" w:rsidRPr="00D10567" w:rsidRDefault="00D10567" w:rsidP="00D10567">
      <w:pPr>
        <w:pStyle w:val="ListParagraph"/>
        <w:numPr>
          <w:ilvl w:val="3"/>
          <w:numId w:val="10"/>
        </w:numPr>
        <w:tabs>
          <w:tab w:val="clear" w:pos="3240"/>
          <w:tab w:val="num" w:pos="2977"/>
        </w:tabs>
        <w:spacing w:before="100" w:beforeAutospacing="1" w:after="100" w:afterAutospacing="1" w:line="360" w:lineRule="auto"/>
        <w:ind w:left="426"/>
        <w:jc w:val="both"/>
        <w:outlineLvl w:val="2"/>
        <w:rPr>
          <w:rFonts w:asciiTheme="majorBidi" w:hAnsiTheme="majorBidi" w:cstheme="majorBidi"/>
          <w:sz w:val="24"/>
          <w:szCs w:val="24"/>
        </w:rPr>
      </w:pPr>
      <w:r w:rsidRPr="00D10567">
        <w:rPr>
          <w:rFonts w:asciiTheme="majorBidi" w:hAnsiTheme="majorBidi" w:cstheme="majorBidi"/>
          <w:sz w:val="24"/>
          <w:szCs w:val="24"/>
        </w:rPr>
        <w:t>Kejujuran</w:t>
      </w:r>
    </w:p>
    <w:p w:rsidR="00D10567" w:rsidRPr="00D10567" w:rsidRDefault="00D10567" w:rsidP="00D10567">
      <w:pPr>
        <w:pStyle w:val="ListParagraph"/>
        <w:spacing w:before="100" w:beforeAutospacing="1" w:after="100" w:afterAutospacing="1" w:line="360" w:lineRule="auto"/>
        <w:ind w:left="426" w:firstLine="709"/>
        <w:jc w:val="both"/>
        <w:outlineLvl w:val="2"/>
        <w:rPr>
          <w:rFonts w:asciiTheme="majorBidi" w:hAnsiTheme="majorBidi" w:cstheme="majorBidi"/>
          <w:color w:val="000000"/>
          <w:sz w:val="24"/>
          <w:szCs w:val="24"/>
        </w:rPr>
      </w:pPr>
      <w:r w:rsidRPr="00D10567">
        <w:rPr>
          <w:rFonts w:asciiTheme="majorBidi" w:hAnsiTheme="majorBidi" w:cstheme="majorBidi"/>
          <w:color w:val="000000"/>
          <w:sz w:val="24"/>
          <w:szCs w:val="24"/>
        </w:rPr>
        <w:t xml:space="preserve">Dalam konsep kejujuran dalam berbisnis, dari data yang diperoleh penulis menyimpulkan delapan responden selalu mengatakan </w:t>
      </w:r>
      <w:proofErr w:type="gramStart"/>
      <w:r w:rsidRPr="00D10567">
        <w:rPr>
          <w:rFonts w:asciiTheme="majorBidi" w:hAnsiTheme="majorBidi" w:cstheme="majorBidi"/>
          <w:color w:val="000000"/>
          <w:sz w:val="24"/>
          <w:szCs w:val="24"/>
        </w:rPr>
        <w:t>apa</w:t>
      </w:r>
      <w:proofErr w:type="gramEnd"/>
      <w:r w:rsidRPr="00D10567">
        <w:rPr>
          <w:rFonts w:asciiTheme="majorBidi" w:hAnsiTheme="majorBidi" w:cstheme="majorBidi"/>
          <w:color w:val="000000"/>
          <w:sz w:val="24"/>
          <w:szCs w:val="24"/>
        </w:rPr>
        <w:t xml:space="preserve"> adanya tanpa menutup-nutupi mengenai kualitas dari produk yang dijualnya serta mengedepankan kebenaran informasi dari produk tersebut. </w:t>
      </w:r>
      <w:proofErr w:type="gramStart"/>
      <w:r w:rsidRPr="00D10567">
        <w:rPr>
          <w:rFonts w:asciiTheme="majorBidi" w:hAnsiTheme="majorBidi" w:cstheme="majorBidi"/>
          <w:color w:val="000000"/>
          <w:sz w:val="24"/>
          <w:szCs w:val="24"/>
        </w:rPr>
        <w:t>Kalau produk tersebut baik responden megatakan baik, kalau produk tersebut buruk responden mengatakan buruk.</w:t>
      </w:r>
      <w:proofErr w:type="gramEnd"/>
    </w:p>
    <w:p w:rsidR="00D10567" w:rsidRPr="00D10567" w:rsidRDefault="00D10567" w:rsidP="00D10567">
      <w:pPr>
        <w:pStyle w:val="ListParagraph"/>
        <w:spacing w:before="100" w:beforeAutospacing="1" w:after="100" w:afterAutospacing="1" w:line="360" w:lineRule="auto"/>
        <w:ind w:left="426" w:firstLine="709"/>
        <w:jc w:val="both"/>
        <w:outlineLvl w:val="2"/>
        <w:rPr>
          <w:rFonts w:asciiTheme="majorBidi" w:hAnsiTheme="majorBidi" w:cstheme="majorBidi"/>
          <w:color w:val="000000"/>
          <w:sz w:val="24"/>
          <w:szCs w:val="24"/>
        </w:rPr>
      </w:pPr>
      <w:proofErr w:type="gramStart"/>
      <w:r w:rsidRPr="00D10567">
        <w:rPr>
          <w:rFonts w:asciiTheme="majorBidi" w:hAnsiTheme="majorBidi" w:cstheme="majorBidi"/>
          <w:color w:val="000000"/>
          <w:sz w:val="24"/>
          <w:szCs w:val="24"/>
        </w:rPr>
        <w:lastRenderedPageBreak/>
        <w:t>Dari delapan responden, enam responden diantaranya tidak menggoreng kembali krupuk yang sudah mlempem, mereka tidak mau menjual produk yang sudah mlempem walaupun dijual dengan harga murah, karena mereka menjaga kualitas barangnya.</w:t>
      </w:r>
      <w:proofErr w:type="gramEnd"/>
      <w:r w:rsidRPr="00D10567">
        <w:rPr>
          <w:rFonts w:asciiTheme="majorBidi" w:hAnsiTheme="majorBidi" w:cstheme="majorBidi"/>
          <w:color w:val="000000"/>
          <w:sz w:val="24"/>
          <w:szCs w:val="24"/>
        </w:rPr>
        <w:t xml:space="preserve"> Sedangkan dua responden menggoreng kembali dan dijual dengan harga murah, dan mengatakan </w:t>
      </w:r>
      <w:proofErr w:type="gramStart"/>
      <w:r w:rsidRPr="00D10567">
        <w:rPr>
          <w:rFonts w:asciiTheme="majorBidi" w:hAnsiTheme="majorBidi" w:cstheme="majorBidi"/>
          <w:color w:val="000000"/>
          <w:sz w:val="24"/>
          <w:szCs w:val="24"/>
        </w:rPr>
        <w:t>apa</w:t>
      </w:r>
      <w:proofErr w:type="gramEnd"/>
      <w:r w:rsidRPr="00D10567">
        <w:rPr>
          <w:rFonts w:asciiTheme="majorBidi" w:hAnsiTheme="majorBidi" w:cstheme="majorBidi"/>
          <w:color w:val="000000"/>
          <w:sz w:val="24"/>
          <w:szCs w:val="24"/>
        </w:rPr>
        <w:t xml:space="preserve"> adanya kepada konsumen bahwa prodak ini sudah digoreng lagi.</w:t>
      </w:r>
    </w:p>
    <w:p w:rsidR="00D10567" w:rsidRPr="00D10567" w:rsidRDefault="00D10567" w:rsidP="00D10567">
      <w:pPr>
        <w:pStyle w:val="ListParagraph"/>
        <w:spacing w:before="100" w:beforeAutospacing="1" w:after="100" w:afterAutospacing="1" w:line="360" w:lineRule="auto"/>
        <w:ind w:left="426" w:firstLine="709"/>
        <w:jc w:val="both"/>
        <w:outlineLvl w:val="2"/>
        <w:rPr>
          <w:rFonts w:asciiTheme="majorBidi" w:hAnsiTheme="majorBidi" w:cstheme="majorBidi"/>
          <w:color w:val="000000"/>
          <w:sz w:val="24"/>
          <w:szCs w:val="24"/>
        </w:rPr>
      </w:pPr>
      <w:r w:rsidRPr="00D10567">
        <w:rPr>
          <w:rFonts w:asciiTheme="majorBidi" w:hAnsiTheme="majorBidi" w:cstheme="majorBidi"/>
          <w:color w:val="000000"/>
          <w:sz w:val="24"/>
          <w:szCs w:val="24"/>
        </w:rPr>
        <w:t xml:space="preserve">Sedangkan dua responden yang lain mencampurkan prodak yang sudah mlempem dengan produk baru, bagi mereka tahapan krupuk yang sudah melempem masih terasa enak, asalkan tidak lebih dari 2x gorengan, makanya mereka berani mencampurkannya dengan produk yang baru, </w:t>
      </w:r>
      <w:proofErr w:type="gramStart"/>
      <w:r w:rsidRPr="00D10567">
        <w:rPr>
          <w:rFonts w:asciiTheme="majorBidi" w:hAnsiTheme="majorBidi" w:cstheme="majorBidi"/>
          <w:color w:val="000000"/>
          <w:sz w:val="24"/>
          <w:szCs w:val="24"/>
        </w:rPr>
        <w:t>asal</w:t>
      </w:r>
      <w:proofErr w:type="gramEnd"/>
      <w:r w:rsidRPr="00D10567">
        <w:rPr>
          <w:rFonts w:asciiTheme="majorBidi" w:hAnsiTheme="majorBidi" w:cstheme="majorBidi"/>
          <w:color w:val="000000"/>
          <w:sz w:val="24"/>
          <w:szCs w:val="24"/>
        </w:rPr>
        <w:t xml:space="preserve"> tidak melebihi batas. </w:t>
      </w:r>
    </w:p>
    <w:p w:rsidR="00D10567" w:rsidRPr="00D10567" w:rsidRDefault="00D10567" w:rsidP="00D10567">
      <w:pPr>
        <w:pStyle w:val="ListParagraph"/>
        <w:spacing w:before="100" w:beforeAutospacing="1" w:after="100" w:afterAutospacing="1" w:line="360" w:lineRule="auto"/>
        <w:ind w:left="426" w:firstLine="709"/>
        <w:jc w:val="both"/>
        <w:outlineLvl w:val="2"/>
        <w:rPr>
          <w:rFonts w:asciiTheme="majorBidi" w:hAnsiTheme="majorBidi" w:cstheme="majorBidi"/>
          <w:color w:val="000000"/>
          <w:sz w:val="24"/>
          <w:szCs w:val="24"/>
        </w:rPr>
      </w:pPr>
      <w:r w:rsidRPr="00D10567">
        <w:rPr>
          <w:rFonts w:asciiTheme="majorBidi" w:hAnsiTheme="majorBidi" w:cstheme="majorBidi"/>
          <w:color w:val="000000"/>
          <w:sz w:val="24"/>
          <w:szCs w:val="24"/>
        </w:rPr>
        <w:t>Salah satu responden yang tidak menggoreng kembali krupuk yang sudah mlempem dan tidak mencampurkannya adalah Ibu Sa’adah dan Bapak H Kasroni, beliau mengatakan dalam berbisnis krupuk yang harus dikedepankan itu sikap jujur kepada pembeli, berusaha bersikap jujur dalam kualitas produknya, dengan menjelaskan secara detail dan tidak menutup-nutupi kecacatan kepada konsumen.</w:t>
      </w:r>
      <w:r w:rsidRPr="00D10567">
        <w:rPr>
          <w:rStyle w:val="FootnoteReference"/>
          <w:rFonts w:asciiTheme="majorBidi" w:hAnsiTheme="majorBidi" w:cstheme="majorBidi"/>
          <w:color w:val="000000"/>
          <w:sz w:val="24"/>
          <w:szCs w:val="24"/>
        </w:rPr>
        <w:footnoteReference w:id="46"/>
      </w:r>
    </w:p>
    <w:p w:rsidR="00D10567" w:rsidRPr="00D10567" w:rsidRDefault="00D10567" w:rsidP="00D10567">
      <w:pPr>
        <w:pStyle w:val="ListParagraph"/>
        <w:spacing w:before="100" w:beforeAutospacing="1" w:after="100" w:afterAutospacing="1" w:line="360" w:lineRule="auto"/>
        <w:ind w:left="426" w:firstLine="709"/>
        <w:jc w:val="both"/>
        <w:outlineLvl w:val="2"/>
        <w:rPr>
          <w:rFonts w:asciiTheme="majorBidi" w:hAnsiTheme="majorBidi" w:cstheme="majorBidi"/>
          <w:color w:val="000000"/>
          <w:sz w:val="24"/>
          <w:szCs w:val="24"/>
        </w:rPr>
      </w:pPr>
      <w:proofErr w:type="gramStart"/>
      <w:r w:rsidRPr="00D10567">
        <w:rPr>
          <w:rFonts w:asciiTheme="majorBidi" w:hAnsiTheme="majorBidi" w:cstheme="majorBidi"/>
          <w:color w:val="000000"/>
          <w:sz w:val="24"/>
          <w:szCs w:val="24"/>
        </w:rPr>
        <w:t>Bapak H Kasroni tidak berani mencampurkan produk lama dengan baru karena menjaga kualitasnya, walaupun pernah terbesit dalam pikirannya untuk mencampurkanya, tetapi tindakan tersebut dihindari karena bisa merusak kualitas dan mutu.</w:t>
      </w:r>
      <w:proofErr w:type="gramEnd"/>
      <w:r w:rsidRPr="00D10567">
        <w:rPr>
          <w:rFonts w:asciiTheme="majorBidi" w:hAnsiTheme="majorBidi" w:cstheme="majorBidi"/>
          <w:color w:val="000000"/>
          <w:sz w:val="24"/>
          <w:szCs w:val="24"/>
        </w:rPr>
        <w:t xml:space="preserve">  </w:t>
      </w:r>
    </w:p>
    <w:p w:rsidR="00D10567" w:rsidRPr="00D10567" w:rsidRDefault="00D10567" w:rsidP="00D10567">
      <w:pPr>
        <w:pStyle w:val="ListParagraph"/>
        <w:spacing w:before="100" w:beforeAutospacing="1" w:after="100" w:afterAutospacing="1" w:line="360" w:lineRule="auto"/>
        <w:ind w:left="426" w:firstLine="709"/>
        <w:jc w:val="both"/>
        <w:outlineLvl w:val="2"/>
        <w:rPr>
          <w:rFonts w:asciiTheme="majorBidi" w:hAnsiTheme="majorBidi" w:cstheme="majorBidi"/>
          <w:color w:val="000000"/>
          <w:sz w:val="24"/>
          <w:szCs w:val="24"/>
        </w:rPr>
      </w:pPr>
      <w:proofErr w:type="gramStart"/>
      <w:r w:rsidRPr="00D10567">
        <w:rPr>
          <w:rFonts w:asciiTheme="majorBidi" w:hAnsiTheme="majorBidi" w:cstheme="majorBidi"/>
          <w:color w:val="000000"/>
          <w:sz w:val="24"/>
          <w:szCs w:val="24"/>
        </w:rPr>
        <w:t>Berbeda dengan Ibu Sa’adah, Bapak Suprianto kurang mengedapankan kejujuran mengenai kualitas produknya.</w:t>
      </w:r>
      <w:proofErr w:type="gramEnd"/>
      <w:r w:rsidRPr="00D10567">
        <w:rPr>
          <w:rFonts w:asciiTheme="majorBidi" w:hAnsiTheme="majorBidi" w:cstheme="majorBidi"/>
          <w:color w:val="000000"/>
          <w:sz w:val="24"/>
          <w:szCs w:val="24"/>
        </w:rPr>
        <w:t xml:space="preserve"> Beliau terkadang mencampurkan produk yang lama dengan produk yang baru dan menjual dengan harga yang </w:t>
      </w:r>
      <w:proofErr w:type="gramStart"/>
      <w:r w:rsidRPr="00D10567">
        <w:rPr>
          <w:rFonts w:asciiTheme="majorBidi" w:hAnsiTheme="majorBidi" w:cstheme="majorBidi"/>
          <w:color w:val="000000"/>
          <w:sz w:val="24"/>
          <w:szCs w:val="24"/>
        </w:rPr>
        <w:t>sama</w:t>
      </w:r>
      <w:proofErr w:type="gramEnd"/>
      <w:r w:rsidRPr="00D10567">
        <w:rPr>
          <w:rFonts w:asciiTheme="majorBidi" w:hAnsiTheme="majorBidi" w:cstheme="majorBidi"/>
          <w:color w:val="000000"/>
          <w:sz w:val="24"/>
          <w:szCs w:val="24"/>
        </w:rPr>
        <w:t>, beliau menutupi kecacatan itu karena baginya kualitasnya tetap sama.</w:t>
      </w:r>
      <w:r w:rsidRPr="00D10567">
        <w:rPr>
          <w:rStyle w:val="FootnoteReference"/>
          <w:rFonts w:asciiTheme="majorBidi" w:hAnsiTheme="majorBidi" w:cstheme="majorBidi"/>
          <w:color w:val="000000"/>
          <w:sz w:val="24"/>
          <w:szCs w:val="24"/>
        </w:rPr>
        <w:footnoteReference w:id="47"/>
      </w:r>
    </w:p>
    <w:p w:rsidR="00D10567" w:rsidRPr="00D10567" w:rsidRDefault="00D10567" w:rsidP="00D10567">
      <w:pPr>
        <w:pStyle w:val="ListParagraph"/>
        <w:spacing w:before="100" w:beforeAutospacing="1" w:after="100" w:afterAutospacing="1" w:line="360" w:lineRule="auto"/>
        <w:ind w:left="426" w:firstLine="709"/>
        <w:jc w:val="both"/>
        <w:outlineLvl w:val="2"/>
        <w:rPr>
          <w:rFonts w:asciiTheme="majorBidi" w:hAnsiTheme="majorBidi" w:cstheme="majorBidi"/>
          <w:color w:val="000000"/>
          <w:sz w:val="24"/>
          <w:szCs w:val="24"/>
        </w:rPr>
      </w:pPr>
      <w:proofErr w:type="gramStart"/>
      <w:r w:rsidRPr="00D10567">
        <w:rPr>
          <w:rFonts w:asciiTheme="majorBidi" w:hAnsiTheme="majorBidi" w:cstheme="majorBidi"/>
          <w:color w:val="000000"/>
          <w:sz w:val="24"/>
          <w:szCs w:val="24"/>
        </w:rPr>
        <w:t>Seorang pembisnis wajib bersikap jujur dalam melakukan usahanya.</w:t>
      </w:r>
      <w:proofErr w:type="gramEnd"/>
      <w:r w:rsidRPr="00D10567">
        <w:rPr>
          <w:rFonts w:asciiTheme="majorBidi" w:hAnsiTheme="majorBidi" w:cstheme="majorBidi"/>
          <w:color w:val="000000"/>
          <w:sz w:val="24"/>
          <w:szCs w:val="24"/>
        </w:rPr>
        <w:t xml:space="preserve"> </w:t>
      </w:r>
      <w:proofErr w:type="gramStart"/>
      <w:r w:rsidRPr="00D10567">
        <w:rPr>
          <w:rFonts w:asciiTheme="majorBidi" w:hAnsiTheme="majorBidi" w:cstheme="majorBidi"/>
          <w:color w:val="000000"/>
          <w:sz w:val="24"/>
          <w:szCs w:val="24"/>
        </w:rPr>
        <w:t>Jujur dalam pengertian yang lebih luas yaitu tidak berbohong, tidak menipu, tidak berkhianat, serta tidak pernah ingkarjanji dan lain sebagainya.</w:t>
      </w:r>
      <w:proofErr w:type="gramEnd"/>
      <w:r w:rsidRPr="00D10567">
        <w:rPr>
          <w:rStyle w:val="FootnoteReference"/>
          <w:rFonts w:asciiTheme="majorBidi" w:hAnsiTheme="majorBidi" w:cstheme="majorBidi"/>
          <w:color w:val="000000"/>
          <w:sz w:val="24"/>
          <w:szCs w:val="24"/>
        </w:rPr>
        <w:footnoteReference w:id="48"/>
      </w:r>
      <w:r w:rsidRPr="00D10567">
        <w:rPr>
          <w:rFonts w:asciiTheme="majorBidi" w:hAnsiTheme="majorBidi" w:cstheme="majorBidi"/>
          <w:color w:val="000000"/>
          <w:sz w:val="24"/>
          <w:szCs w:val="24"/>
        </w:rPr>
        <w:t xml:space="preserve"> Dalam Al-Quran keharusan bersikap jujur dalam dunia bisnis seperti berniaga dan jual beli, sudah diterangkan jelas dan tegas dalam firman Allah SWT dalam </w:t>
      </w:r>
      <w:proofErr w:type="gramStart"/>
      <w:r w:rsidRPr="00D10567">
        <w:rPr>
          <w:rFonts w:asciiTheme="majorBidi" w:hAnsiTheme="majorBidi" w:cstheme="majorBidi"/>
          <w:color w:val="000000"/>
          <w:sz w:val="24"/>
          <w:szCs w:val="24"/>
        </w:rPr>
        <w:t>surat</w:t>
      </w:r>
      <w:proofErr w:type="gramEnd"/>
      <w:r w:rsidRPr="00D10567">
        <w:rPr>
          <w:rFonts w:asciiTheme="majorBidi" w:hAnsiTheme="majorBidi" w:cstheme="majorBidi"/>
          <w:color w:val="000000"/>
          <w:sz w:val="24"/>
          <w:szCs w:val="24"/>
        </w:rPr>
        <w:t xml:space="preserve"> Asy Syu’araa 181-183</w:t>
      </w:r>
    </w:p>
    <w:p w:rsidR="00474B67" w:rsidRPr="004C6586" w:rsidRDefault="00474B67" w:rsidP="00474B67">
      <w:pPr>
        <w:pStyle w:val="ListParagraph"/>
        <w:bidi/>
        <w:spacing w:before="100" w:beforeAutospacing="1" w:after="100" w:afterAutospacing="1" w:line="240" w:lineRule="auto"/>
        <w:ind w:left="146" w:right="426" w:firstLine="4"/>
        <w:jc w:val="both"/>
        <w:outlineLvl w:val="2"/>
        <w:rPr>
          <w:rFonts w:ascii="KFGQPC Uthmanic Script HAFS" w:hAnsi="KFGQPC Uthmanic Script HAFS" w:cs="KFGQPC Uthmanic Script HAFS"/>
          <w:sz w:val="36"/>
          <w:szCs w:val="36"/>
          <w:rtl/>
        </w:rPr>
      </w:pPr>
      <w:r w:rsidRPr="004C6586">
        <w:rPr>
          <w:rFonts w:ascii="KFGQPC Uthmanic Script HAFS" w:hAnsi="KFGQPC Uthmanic Script HAFS" w:cs="KFGQPC Uthmanic Script HAFS"/>
          <w:sz w:val="36"/>
          <w:szCs w:val="36"/>
          <w:rtl/>
        </w:rPr>
        <w:t xml:space="preserve">۞أَوۡفُواْ </w:t>
      </w:r>
      <w:r w:rsidRPr="004C6586">
        <w:rPr>
          <w:rFonts w:ascii="KFGQPC Uthmanic Script HAFS" w:hAnsi="KFGQPC Uthmanic Script HAFS" w:cs="KFGQPC Uthmanic Script HAFS" w:hint="cs"/>
          <w:sz w:val="36"/>
          <w:szCs w:val="36"/>
          <w:rtl/>
        </w:rPr>
        <w:t>ٱلۡكَيۡلَ</w:t>
      </w:r>
      <w:r w:rsidRPr="004C6586">
        <w:rPr>
          <w:rFonts w:ascii="KFGQPC Uthmanic Script HAFS" w:hAnsi="KFGQPC Uthmanic Script HAFS" w:cs="KFGQPC Uthmanic Script HAFS"/>
          <w:sz w:val="36"/>
          <w:szCs w:val="36"/>
          <w:rtl/>
        </w:rPr>
        <w:t xml:space="preserve"> وَلَا تَكُونُواْ مِنَ </w:t>
      </w:r>
      <w:r w:rsidRPr="004C6586">
        <w:rPr>
          <w:rFonts w:ascii="KFGQPC Uthmanic Script HAFS" w:hAnsi="KFGQPC Uthmanic Script HAFS" w:cs="KFGQPC Uthmanic Script HAFS" w:hint="cs"/>
          <w:sz w:val="36"/>
          <w:szCs w:val="36"/>
          <w:rtl/>
        </w:rPr>
        <w:t>ٱلۡمُخۡسِرِينَ</w:t>
      </w:r>
      <w:r w:rsidRPr="004C6586">
        <w:rPr>
          <w:rFonts w:ascii="KFGQPC Uthmanic Script HAFS" w:hAnsi="KFGQPC Uthmanic Script HAFS" w:cs="KFGQPC Uthmanic Script HAFS"/>
          <w:sz w:val="36"/>
          <w:szCs w:val="36"/>
          <w:rtl/>
        </w:rPr>
        <w:t xml:space="preserve"> ١٨١  وَزِنُواْ بِ</w:t>
      </w:r>
      <w:r w:rsidRPr="004C6586">
        <w:rPr>
          <w:rFonts w:ascii="KFGQPC Uthmanic Script HAFS" w:hAnsi="KFGQPC Uthmanic Script HAFS" w:cs="KFGQPC Uthmanic Script HAFS" w:hint="cs"/>
          <w:sz w:val="36"/>
          <w:szCs w:val="36"/>
          <w:rtl/>
        </w:rPr>
        <w:t>ٱلۡقِسۡطَاسِٱلۡمُسۡتَقِيمِ</w:t>
      </w:r>
      <w:r w:rsidRPr="004C6586">
        <w:rPr>
          <w:rFonts w:ascii="KFGQPC Uthmanic Script HAFS" w:hAnsi="KFGQPC Uthmanic Script HAFS" w:cs="KFGQPC Uthmanic Script HAFS"/>
          <w:sz w:val="36"/>
          <w:szCs w:val="36"/>
          <w:rtl/>
        </w:rPr>
        <w:t xml:space="preserve"> ١٨٢ </w:t>
      </w:r>
      <w:r w:rsidRPr="004C6586">
        <w:rPr>
          <w:rFonts w:ascii="KFGQPC Uthmanic Script HAFS" w:hAnsi="KFGQPC Uthmanic Script HAFS" w:cs="KFGQPC Uthmanic Script HAFS" w:hint="cs"/>
          <w:sz w:val="36"/>
          <w:szCs w:val="36"/>
          <w:rtl/>
        </w:rPr>
        <w:t>وَلَا</w:t>
      </w:r>
      <w:r w:rsidRPr="004C6586">
        <w:rPr>
          <w:rFonts w:ascii="KFGQPC Uthmanic Script HAFS" w:hAnsi="KFGQPC Uthmanic Script HAFS" w:cs="KFGQPC Uthmanic Script HAFS"/>
          <w:sz w:val="36"/>
          <w:szCs w:val="36"/>
          <w:rtl/>
        </w:rPr>
        <w:t xml:space="preserve"> تَبۡخَسُواْ </w:t>
      </w:r>
      <w:r w:rsidRPr="004C6586">
        <w:rPr>
          <w:rFonts w:ascii="KFGQPC Uthmanic Script HAFS" w:hAnsi="KFGQPC Uthmanic Script HAFS" w:cs="KFGQPC Uthmanic Script HAFS" w:hint="cs"/>
          <w:sz w:val="36"/>
          <w:szCs w:val="36"/>
          <w:rtl/>
        </w:rPr>
        <w:t>ٱلنَّاسَ</w:t>
      </w:r>
      <w:r w:rsidRPr="004C6586">
        <w:rPr>
          <w:rFonts w:ascii="KFGQPC Uthmanic Script HAFS" w:hAnsi="KFGQPC Uthmanic Script HAFS" w:cs="KFGQPC Uthmanic Script HAFS"/>
          <w:sz w:val="36"/>
          <w:szCs w:val="36"/>
          <w:rtl/>
        </w:rPr>
        <w:t xml:space="preserve"> أَشۡيَآءَهُمۡ وَلَا تَعۡثَوۡاْ فِي </w:t>
      </w:r>
      <w:r w:rsidRPr="004C6586">
        <w:rPr>
          <w:rFonts w:ascii="KFGQPC Uthmanic Script HAFS" w:hAnsi="KFGQPC Uthmanic Script HAFS" w:cs="KFGQPC Uthmanic Script HAFS" w:hint="cs"/>
          <w:sz w:val="36"/>
          <w:szCs w:val="36"/>
          <w:rtl/>
        </w:rPr>
        <w:t>ٱلۡأَرۡضِ</w:t>
      </w:r>
      <w:r w:rsidRPr="004C6586">
        <w:rPr>
          <w:rFonts w:ascii="KFGQPC Uthmanic Script HAFS" w:hAnsi="KFGQPC Uthmanic Script HAFS" w:cs="KFGQPC Uthmanic Script HAFS"/>
          <w:sz w:val="36"/>
          <w:szCs w:val="36"/>
          <w:rtl/>
        </w:rPr>
        <w:t xml:space="preserve"> مُفۡسِدِينَ ١٨٣ </w:t>
      </w:r>
    </w:p>
    <w:p w:rsidR="00D10567" w:rsidRPr="00D10567" w:rsidRDefault="00D10567" w:rsidP="00474B67">
      <w:pPr>
        <w:pStyle w:val="ListParagraph"/>
        <w:bidi/>
        <w:spacing w:before="100" w:beforeAutospacing="1" w:after="100" w:afterAutospacing="1" w:line="360" w:lineRule="auto"/>
        <w:ind w:left="426" w:right="284" w:firstLine="4"/>
        <w:jc w:val="both"/>
        <w:outlineLvl w:val="2"/>
        <w:rPr>
          <w:rFonts w:asciiTheme="majorBidi" w:hAnsiTheme="majorBidi" w:cstheme="majorBidi"/>
          <w:sz w:val="24"/>
          <w:szCs w:val="24"/>
        </w:rPr>
      </w:pPr>
    </w:p>
    <w:p w:rsidR="00D10567" w:rsidRPr="00D10567" w:rsidRDefault="00D10567" w:rsidP="00474B67">
      <w:pPr>
        <w:pStyle w:val="ListParagraph"/>
        <w:spacing w:before="100" w:beforeAutospacing="1" w:after="100" w:afterAutospacing="1" w:line="240" w:lineRule="auto"/>
        <w:ind w:left="426"/>
        <w:jc w:val="both"/>
        <w:outlineLvl w:val="2"/>
        <w:rPr>
          <w:rFonts w:asciiTheme="majorBidi" w:hAnsiTheme="majorBidi" w:cstheme="majorBidi"/>
          <w:color w:val="000000"/>
          <w:sz w:val="24"/>
          <w:szCs w:val="24"/>
        </w:rPr>
      </w:pPr>
      <w:r w:rsidRPr="00D10567">
        <w:rPr>
          <w:rFonts w:asciiTheme="majorBidi" w:hAnsiTheme="majorBidi" w:cstheme="majorBidi"/>
          <w:color w:val="000000"/>
          <w:sz w:val="24"/>
          <w:szCs w:val="24"/>
        </w:rPr>
        <w:lastRenderedPageBreak/>
        <w:t>Artinya:</w:t>
      </w:r>
    </w:p>
    <w:p w:rsidR="00D10567" w:rsidRPr="00D10567" w:rsidRDefault="00D10567" w:rsidP="00474B67">
      <w:pPr>
        <w:pStyle w:val="ListParagraph"/>
        <w:spacing w:before="100" w:beforeAutospacing="1" w:after="100" w:afterAutospacing="1" w:line="240" w:lineRule="auto"/>
        <w:ind w:left="426"/>
        <w:jc w:val="both"/>
        <w:outlineLvl w:val="2"/>
        <w:rPr>
          <w:rFonts w:asciiTheme="majorBidi" w:hAnsiTheme="majorBidi" w:cstheme="majorBidi"/>
          <w:color w:val="000000"/>
          <w:sz w:val="24"/>
          <w:szCs w:val="24"/>
        </w:rPr>
      </w:pPr>
      <w:proofErr w:type="gramStart"/>
      <w:r w:rsidRPr="00D10567">
        <w:rPr>
          <w:rFonts w:asciiTheme="majorBidi" w:hAnsiTheme="majorBidi" w:cstheme="majorBidi"/>
          <w:i/>
          <w:iCs/>
          <w:color w:val="000000"/>
          <w:sz w:val="24"/>
          <w:szCs w:val="24"/>
        </w:rPr>
        <w:t>Sempurnakanlah takaran dan janganlah kamu termasuk orang-orang yang merugikan, 182.</w:t>
      </w:r>
      <w:proofErr w:type="gramEnd"/>
      <w:r w:rsidRPr="00D10567">
        <w:rPr>
          <w:rFonts w:asciiTheme="majorBidi" w:hAnsiTheme="majorBidi" w:cstheme="majorBidi"/>
          <w:i/>
          <w:iCs/>
          <w:color w:val="000000"/>
          <w:sz w:val="24"/>
          <w:szCs w:val="24"/>
        </w:rPr>
        <w:t xml:space="preserve"> </w:t>
      </w:r>
      <w:proofErr w:type="gramStart"/>
      <w:r w:rsidRPr="00D10567">
        <w:rPr>
          <w:rFonts w:asciiTheme="majorBidi" w:hAnsiTheme="majorBidi" w:cstheme="majorBidi"/>
          <w:i/>
          <w:iCs/>
          <w:color w:val="000000"/>
          <w:sz w:val="24"/>
          <w:szCs w:val="24"/>
        </w:rPr>
        <w:t>dan</w:t>
      </w:r>
      <w:proofErr w:type="gramEnd"/>
      <w:r w:rsidRPr="00D10567">
        <w:rPr>
          <w:rFonts w:asciiTheme="majorBidi" w:hAnsiTheme="majorBidi" w:cstheme="majorBidi"/>
          <w:i/>
          <w:iCs/>
          <w:color w:val="000000"/>
          <w:sz w:val="24"/>
          <w:szCs w:val="24"/>
        </w:rPr>
        <w:t xml:space="preserve"> timbanglah dengan timbangan yang lurus, 183. </w:t>
      </w:r>
      <w:proofErr w:type="gramStart"/>
      <w:r w:rsidRPr="00D10567">
        <w:rPr>
          <w:rFonts w:asciiTheme="majorBidi" w:hAnsiTheme="majorBidi" w:cstheme="majorBidi"/>
          <w:i/>
          <w:iCs/>
          <w:color w:val="000000"/>
          <w:sz w:val="24"/>
          <w:szCs w:val="24"/>
        </w:rPr>
        <w:t>Dan janganlah kamu merugikan manusia pada hak-haknya dan janganlah kamu merajalela di muka bumi dengan membuat kerusakan</w:t>
      </w:r>
      <w:r w:rsidRPr="00D10567">
        <w:rPr>
          <w:rFonts w:asciiTheme="majorBidi" w:hAnsiTheme="majorBidi" w:cstheme="majorBidi"/>
          <w:color w:val="000000"/>
          <w:sz w:val="24"/>
          <w:szCs w:val="24"/>
        </w:rPr>
        <w:t>.</w:t>
      </w:r>
      <w:proofErr w:type="gramEnd"/>
      <w:r w:rsidRPr="00D10567">
        <w:rPr>
          <w:rStyle w:val="FootnoteReference"/>
          <w:rFonts w:asciiTheme="majorBidi" w:hAnsiTheme="majorBidi" w:cstheme="majorBidi"/>
          <w:color w:val="000000"/>
          <w:sz w:val="24"/>
          <w:szCs w:val="24"/>
        </w:rPr>
        <w:footnoteReference w:id="49"/>
      </w:r>
    </w:p>
    <w:p w:rsidR="00D10567" w:rsidRPr="00D10567" w:rsidRDefault="00D10567" w:rsidP="00D10567">
      <w:pPr>
        <w:pStyle w:val="ListParagraph"/>
        <w:spacing w:before="100" w:beforeAutospacing="1" w:after="100" w:afterAutospacing="1" w:line="360" w:lineRule="auto"/>
        <w:ind w:left="426" w:firstLine="709"/>
        <w:jc w:val="both"/>
        <w:outlineLvl w:val="2"/>
        <w:rPr>
          <w:rFonts w:asciiTheme="majorBidi" w:hAnsiTheme="majorBidi" w:cstheme="majorBidi"/>
          <w:color w:val="000000"/>
          <w:sz w:val="24"/>
          <w:szCs w:val="24"/>
        </w:rPr>
      </w:pPr>
      <w:r w:rsidRPr="00D10567">
        <w:rPr>
          <w:rFonts w:asciiTheme="majorBidi" w:hAnsiTheme="majorBidi" w:cstheme="majorBidi"/>
          <w:color w:val="000000"/>
          <w:sz w:val="24"/>
          <w:szCs w:val="24"/>
        </w:rPr>
        <w:t xml:space="preserve">Dari ayat di atas maka </w:t>
      </w:r>
      <w:proofErr w:type="gramStart"/>
      <w:r w:rsidRPr="00D10567">
        <w:rPr>
          <w:rFonts w:asciiTheme="majorBidi" w:hAnsiTheme="majorBidi" w:cstheme="majorBidi"/>
          <w:color w:val="000000"/>
          <w:sz w:val="24"/>
          <w:szCs w:val="24"/>
        </w:rPr>
        <w:t>akan</w:t>
      </w:r>
      <w:proofErr w:type="gramEnd"/>
      <w:r w:rsidRPr="00D10567">
        <w:rPr>
          <w:rFonts w:asciiTheme="majorBidi" w:hAnsiTheme="majorBidi" w:cstheme="majorBidi"/>
          <w:color w:val="000000"/>
          <w:sz w:val="24"/>
          <w:szCs w:val="24"/>
        </w:rPr>
        <w:t xml:space="preserve"> dapat mengambil satu pengertian bahwa sesungguhnya Allah SWT telah menganjurkan kepada seluruh umat manusia pada umumnya, dan kepada para pelaku bisnis khususnya untuk berlaku jujur dalam menjalankan roda bisnisnya dalam bentuk apapun. </w:t>
      </w:r>
      <w:proofErr w:type="gramStart"/>
      <w:r w:rsidRPr="00D10567">
        <w:rPr>
          <w:rFonts w:asciiTheme="majorBidi" w:hAnsiTheme="majorBidi" w:cstheme="majorBidi"/>
          <w:color w:val="000000"/>
          <w:sz w:val="24"/>
          <w:szCs w:val="24"/>
        </w:rPr>
        <w:t>Adanya sebuah penyimpangan dalam menimbang, menakar, dan mengaku kualitas bagus tetapi kualitasnya jelek merupakan satu contoh wujud kecurangan dalam berbisnis.</w:t>
      </w:r>
      <w:proofErr w:type="gramEnd"/>
      <w:r w:rsidRPr="00D10567">
        <w:rPr>
          <w:rFonts w:asciiTheme="majorBidi" w:hAnsiTheme="majorBidi" w:cstheme="majorBidi"/>
          <w:color w:val="000000"/>
          <w:sz w:val="24"/>
          <w:szCs w:val="24"/>
        </w:rPr>
        <w:t xml:space="preserve"> </w:t>
      </w:r>
      <w:proofErr w:type="gramStart"/>
      <w:r w:rsidRPr="00D10567">
        <w:rPr>
          <w:rFonts w:asciiTheme="majorBidi" w:hAnsiTheme="majorBidi" w:cstheme="majorBidi"/>
          <w:color w:val="000000"/>
          <w:sz w:val="24"/>
          <w:szCs w:val="24"/>
        </w:rPr>
        <w:t>Sekalipun dampak yang diakibatkan oleh tindakan tersebut tidak begitu nampak kerugian dan kerusakan pada manusia ketimbang tindakan kejahatan yang lebih besar.</w:t>
      </w:r>
      <w:proofErr w:type="gramEnd"/>
      <w:r w:rsidRPr="00D10567">
        <w:rPr>
          <w:rStyle w:val="FootnoteReference"/>
          <w:rFonts w:asciiTheme="majorBidi" w:hAnsiTheme="majorBidi" w:cstheme="majorBidi"/>
          <w:color w:val="000000"/>
          <w:sz w:val="24"/>
          <w:szCs w:val="24"/>
        </w:rPr>
        <w:footnoteReference w:id="50"/>
      </w:r>
    </w:p>
    <w:p w:rsidR="00D10567" w:rsidRPr="00D10567" w:rsidRDefault="00D10567" w:rsidP="00D10567">
      <w:pPr>
        <w:pStyle w:val="ListParagraph"/>
        <w:spacing w:before="100" w:beforeAutospacing="1" w:after="100" w:afterAutospacing="1" w:line="360" w:lineRule="auto"/>
        <w:ind w:left="426" w:firstLine="709"/>
        <w:jc w:val="both"/>
        <w:outlineLvl w:val="2"/>
        <w:rPr>
          <w:rFonts w:asciiTheme="majorBidi" w:hAnsiTheme="majorBidi" w:cstheme="majorBidi"/>
          <w:color w:val="000000"/>
          <w:sz w:val="24"/>
          <w:szCs w:val="24"/>
        </w:rPr>
      </w:pPr>
      <w:proofErr w:type="gramStart"/>
      <w:r w:rsidRPr="00D10567">
        <w:rPr>
          <w:rFonts w:asciiTheme="majorBidi" w:hAnsiTheme="majorBidi" w:cstheme="majorBidi"/>
          <w:color w:val="000000"/>
          <w:sz w:val="24"/>
          <w:szCs w:val="24"/>
        </w:rPr>
        <w:t xml:space="preserve">Pentingnya bersikap jujur dalam berbisnis sangat ditekankan oleh Rasulullah SAW dalam banyak hadisnya, sebagaimana sabda beliau </w:t>
      </w:r>
      <w:r w:rsidRPr="00D10567">
        <w:rPr>
          <w:rFonts w:asciiTheme="majorBidi" w:hAnsiTheme="majorBidi" w:cstheme="majorBidi"/>
          <w:i/>
          <w:iCs/>
          <w:color w:val="000000"/>
          <w:sz w:val="24"/>
          <w:szCs w:val="24"/>
        </w:rPr>
        <w:t>“Wahai para pedagang (pebisnis) hindarilah kebohongan” (HR Thabrani).</w:t>
      </w:r>
      <w:proofErr w:type="gramEnd"/>
      <w:r w:rsidRPr="00D10567">
        <w:rPr>
          <w:rStyle w:val="FootnoteReference"/>
          <w:rFonts w:asciiTheme="majorBidi" w:hAnsiTheme="majorBidi" w:cstheme="majorBidi"/>
          <w:i/>
          <w:iCs/>
          <w:color w:val="000000"/>
          <w:sz w:val="24"/>
          <w:szCs w:val="24"/>
        </w:rPr>
        <w:footnoteReference w:id="51"/>
      </w:r>
      <w:r w:rsidRPr="00D10567">
        <w:rPr>
          <w:rFonts w:asciiTheme="majorBidi" w:hAnsiTheme="majorBidi" w:cstheme="majorBidi"/>
          <w:color w:val="000000"/>
          <w:sz w:val="24"/>
          <w:szCs w:val="24"/>
        </w:rPr>
        <w:t xml:space="preserve"> Kejujuran Muhammad dalam bertransaksi dilakukan dengan </w:t>
      </w:r>
      <w:proofErr w:type="gramStart"/>
      <w:r w:rsidRPr="00D10567">
        <w:rPr>
          <w:rFonts w:asciiTheme="majorBidi" w:hAnsiTheme="majorBidi" w:cstheme="majorBidi"/>
          <w:color w:val="000000"/>
          <w:sz w:val="24"/>
          <w:szCs w:val="24"/>
        </w:rPr>
        <w:t>cara</w:t>
      </w:r>
      <w:proofErr w:type="gramEnd"/>
      <w:r w:rsidRPr="00D10567">
        <w:rPr>
          <w:rFonts w:asciiTheme="majorBidi" w:hAnsiTheme="majorBidi" w:cstheme="majorBidi"/>
          <w:color w:val="000000"/>
          <w:sz w:val="24"/>
          <w:szCs w:val="24"/>
        </w:rPr>
        <w:t xml:space="preserve"> menyampaikan kondisi riil barang dagangannya. </w:t>
      </w:r>
      <w:proofErr w:type="gramStart"/>
      <w:r w:rsidRPr="00D10567">
        <w:rPr>
          <w:rFonts w:asciiTheme="majorBidi" w:hAnsiTheme="majorBidi" w:cstheme="majorBidi"/>
          <w:color w:val="000000"/>
          <w:sz w:val="24"/>
          <w:szCs w:val="24"/>
        </w:rPr>
        <w:t>Ia</w:t>
      </w:r>
      <w:proofErr w:type="gramEnd"/>
      <w:r w:rsidRPr="00D10567">
        <w:rPr>
          <w:rFonts w:asciiTheme="majorBidi" w:hAnsiTheme="majorBidi" w:cstheme="majorBidi"/>
          <w:color w:val="000000"/>
          <w:sz w:val="24"/>
          <w:szCs w:val="24"/>
        </w:rPr>
        <w:t xml:space="preserve"> tidak menyembunyikan kecacatan barang atau mengunggulkan barang daganganya, kecuali sesuai</w:t>
      </w:r>
      <w:r w:rsidRPr="00D10567">
        <w:rPr>
          <w:rFonts w:asciiTheme="majorBidi" w:hAnsiTheme="majorBidi" w:cstheme="majorBidi"/>
          <w:color w:val="000000"/>
          <w:sz w:val="24"/>
          <w:szCs w:val="24"/>
        </w:rPr>
        <w:br/>
        <w:t xml:space="preserve">dengan kondisi barang yang dijualnya. </w:t>
      </w:r>
      <w:proofErr w:type="gramStart"/>
      <w:r w:rsidRPr="00D10567">
        <w:rPr>
          <w:rFonts w:asciiTheme="majorBidi" w:hAnsiTheme="majorBidi" w:cstheme="majorBidi"/>
          <w:color w:val="000000"/>
          <w:sz w:val="24"/>
          <w:szCs w:val="24"/>
        </w:rPr>
        <w:t>Praktek ini dilkaukan dengan wajar dan menggunakan bahasa yang santun.</w:t>
      </w:r>
      <w:proofErr w:type="gramEnd"/>
      <w:r w:rsidRPr="00D10567">
        <w:rPr>
          <w:rFonts w:asciiTheme="majorBidi" w:hAnsiTheme="majorBidi" w:cstheme="majorBidi"/>
          <w:color w:val="000000"/>
          <w:sz w:val="24"/>
          <w:szCs w:val="24"/>
        </w:rPr>
        <w:t xml:space="preserve"> Beliau tidak melakukan sumpah untuk menyakinkan </w:t>
      </w:r>
      <w:proofErr w:type="gramStart"/>
      <w:r w:rsidRPr="00D10567">
        <w:rPr>
          <w:rFonts w:asciiTheme="majorBidi" w:hAnsiTheme="majorBidi" w:cstheme="majorBidi"/>
          <w:color w:val="000000"/>
          <w:sz w:val="24"/>
          <w:szCs w:val="24"/>
        </w:rPr>
        <w:t>apa</w:t>
      </w:r>
      <w:proofErr w:type="gramEnd"/>
      <w:r w:rsidRPr="00D10567">
        <w:rPr>
          <w:rFonts w:asciiTheme="majorBidi" w:hAnsiTheme="majorBidi" w:cstheme="majorBidi"/>
          <w:color w:val="000000"/>
          <w:sz w:val="24"/>
          <w:szCs w:val="24"/>
        </w:rPr>
        <w:t xml:space="preserve"> yang dikatakannya, termasuk menggunakan nama Tuhan.</w:t>
      </w:r>
      <w:r w:rsidRPr="00D10567">
        <w:rPr>
          <w:rStyle w:val="FootnoteReference"/>
          <w:rFonts w:asciiTheme="majorBidi" w:hAnsiTheme="majorBidi" w:cstheme="majorBidi"/>
          <w:color w:val="000000"/>
          <w:sz w:val="24"/>
          <w:szCs w:val="24"/>
        </w:rPr>
        <w:footnoteReference w:id="52"/>
      </w:r>
    </w:p>
    <w:p w:rsidR="00D10567" w:rsidRPr="00D10567" w:rsidRDefault="00D10567" w:rsidP="00D10567">
      <w:pPr>
        <w:pStyle w:val="ListParagraph"/>
        <w:spacing w:before="100" w:beforeAutospacing="1" w:after="100" w:afterAutospacing="1" w:line="360" w:lineRule="auto"/>
        <w:ind w:left="426" w:firstLine="709"/>
        <w:jc w:val="both"/>
        <w:outlineLvl w:val="2"/>
        <w:rPr>
          <w:rFonts w:asciiTheme="majorBidi" w:hAnsiTheme="majorBidi" w:cstheme="majorBidi"/>
          <w:color w:val="000000"/>
          <w:sz w:val="24"/>
          <w:szCs w:val="24"/>
        </w:rPr>
      </w:pPr>
      <w:proofErr w:type="gramStart"/>
      <w:r w:rsidRPr="00D10567">
        <w:rPr>
          <w:rFonts w:asciiTheme="majorBidi" w:hAnsiTheme="majorBidi" w:cstheme="majorBidi"/>
          <w:color w:val="000000"/>
          <w:sz w:val="24"/>
          <w:szCs w:val="24"/>
        </w:rPr>
        <w:t>Cacat perdagangan paling banyak memperburuk citra bisnis adalah kebohongan, manipulasi, dan mencampur adukan kebenaran dengan kebatilan.</w:t>
      </w:r>
      <w:proofErr w:type="gramEnd"/>
      <w:r w:rsidRPr="00D10567">
        <w:rPr>
          <w:rFonts w:asciiTheme="majorBidi" w:hAnsiTheme="majorBidi" w:cstheme="majorBidi"/>
          <w:color w:val="000000"/>
          <w:sz w:val="24"/>
          <w:szCs w:val="24"/>
        </w:rPr>
        <w:t xml:space="preserve"> </w:t>
      </w:r>
      <w:proofErr w:type="gramStart"/>
      <w:r w:rsidRPr="00D10567">
        <w:rPr>
          <w:rFonts w:asciiTheme="majorBidi" w:hAnsiTheme="majorBidi" w:cstheme="majorBidi"/>
          <w:color w:val="000000"/>
          <w:sz w:val="24"/>
          <w:szCs w:val="24"/>
        </w:rPr>
        <w:t>Baik dalam menerangkan spesifikasi produk memberitahuakan harga beli atau harga jual, banyaknya pemesanan dan lain sebagainya.</w:t>
      </w:r>
      <w:proofErr w:type="gramEnd"/>
      <w:r w:rsidRPr="00D10567">
        <w:rPr>
          <w:rFonts w:asciiTheme="majorBidi" w:hAnsiTheme="majorBidi" w:cstheme="majorBidi"/>
          <w:color w:val="000000"/>
          <w:sz w:val="24"/>
          <w:szCs w:val="24"/>
        </w:rPr>
        <w:t xml:space="preserve"> </w:t>
      </w:r>
      <w:r w:rsidRPr="00D10567">
        <w:rPr>
          <w:rStyle w:val="FootnoteReference"/>
          <w:rFonts w:asciiTheme="majorBidi" w:hAnsiTheme="majorBidi" w:cstheme="majorBidi"/>
          <w:color w:val="000000"/>
          <w:sz w:val="24"/>
          <w:szCs w:val="24"/>
        </w:rPr>
        <w:footnoteReference w:id="53"/>
      </w:r>
    </w:p>
    <w:p w:rsidR="00D10567" w:rsidRPr="00D10567" w:rsidRDefault="00D10567" w:rsidP="00D10567">
      <w:pPr>
        <w:pStyle w:val="ListParagraph"/>
        <w:spacing w:before="100" w:beforeAutospacing="1" w:after="100" w:afterAutospacing="1" w:line="360" w:lineRule="auto"/>
        <w:ind w:left="426" w:firstLine="709"/>
        <w:jc w:val="both"/>
        <w:outlineLvl w:val="2"/>
        <w:rPr>
          <w:rFonts w:asciiTheme="majorBidi" w:hAnsiTheme="majorBidi" w:cstheme="majorBidi"/>
          <w:color w:val="000000"/>
          <w:sz w:val="24"/>
          <w:szCs w:val="24"/>
        </w:rPr>
      </w:pPr>
      <w:r w:rsidRPr="00D10567">
        <w:rPr>
          <w:rFonts w:asciiTheme="majorBidi" w:hAnsiTheme="majorBidi" w:cstheme="majorBidi"/>
          <w:color w:val="000000"/>
          <w:sz w:val="24"/>
          <w:szCs w:val="24"/>
        </w:rPr>
        <w:t>Dalam sebuah hadis diriwayatkan oleh Tirmidzi yang berbunyi:</w:t>
      </w:r>
    </w:p>
    <w:p w:rsidR="006C1EB3" w:rsidRPr="006C1EB3" w:rsidRDefault="00D10567" w:rsidP="006C1EB3">
      <w:pPr>
        <w:pStyle w:val="ListParagraph"/>
        <w:spacing w:before="100" w:beforeAutospacing="1" w:after="100" w:afterAutospacing="1" w:line="360" w:lineRule="auto"/>
        <w:ind w:left="426" w:hanging="142"/>
        <w:jc w:val="right"/>
        <w:outlineLvl w:val="2"/>
        <w:rPr>
          <w:rFonts w:asciiTheme="majorBidi" w:hAnsiTheme="majorBidi" w:cstheme="majorBidi"/>
          <w:sz w:val="32"/>
          <w:szCs w:val="32"/>
          <w:lang w:val="id-ID"/>
        </w:rPr>
      </w:pPr>
      <w:r w:rsidRPr="00474B67">
        <w:rPr>
          <w:rFonts w:asciiTheme="majorBidi" w:hAnsiTheme="majorBidi" w:cstheme="majorBidi"/>
          <w:sz w:val="32"/>
          <w:szCs w:val="32"/>
          <w:rtl/>
        </w:rPr>
        <w:t>عَنْ اَبِيْ سَعِيْد رَضِىَ الله قَالَ : قَالَ رَسُوْلُ الله صلى الله عليه وسلم اَلتِّاجَرُ الصُّدُوْقُ الأَمِيْنُ مَع</w:t>
      </w:r>
      <w:r w:rsidR="006C1EB3" w:rsidRPr="006C1EB3">
        <w:rPr>
          <w:rFonts w:asciiTheme="majorBidi" w:hAnsiTheme="majorBidi" w:cstheme="majorBidi"/>
          <w:sz w:val="32"/>
          <w:szCs w:val="32"/>
          <w:rtl/>
        </w:rPr>
        <w:t xml:space="preserve"> </w:t>
      </w:r>
      <w:r w:rsidR="006C1EB3" w:rsidRPr="00474B67">
        <w:rPr>
          <w:rFonts w:asciiTheme="majorBidi" w:hAnsiTheme="majorBidi" w:cstheme="majorBidi"/>
          <w:sz w:val="32"/>
          <w:szCs w:val="32"/>
          <w:rtl/>
        </w:rPr>
        <w:t>النَّبِيِيْنَ وَالصَّدِقِيْ</w:t>
      </w:r>
      <w:r w:rsidR="006C1EB3">
        <w:rPr>
          <w:rFonts w:asciiTheme="majorBidi" w:hAnsiTheme="majorBidi" w:cstheme="majorBidi"/>
          <w:sz w:val="32"/>
          <w:szCs w:val="32"/>
          <w:rtl/>
        </w:rPr>
        <w:t>نَ وَالشُّهِدُاءَ (روه التر ميد</w:t>
      </w:r>
    </w:p>
    <w:p w:rsidR="00D10567" w:rsidRPr="00D10567" w:rsidRDefault="00D10567" w:rsidP="00474B67">
      <w:pPr>
        <w:pStyle w:val="ListParagraph"/>
        <w:spacing w:before="100" w:beforeAutospacing="1" w:after="100" w:afterAutospacing="1" w:line="240" w:lineRule="auto"/>
        <w:ind w:left="426" w:hanging="142"/>
        <w:jc w:val="both"/>
        <w:outlineLvl w:val="2"/>
        <w:rPr>
          <w:rFonts w:asciiTheme="majorBidi" w:hAnsiTheme="majorBidi" w:cstheme="majorBidi"/>
          <w:i/>
          <w:iCs/>
          <w:color w:val="000000"/>
          <w:sz w:val="24"/>
          <w:szCs w:val="24"/>
        </w:rPr>
      </w:pPr>
      <w:r w:rsidRPr="00D10567">
        <w:rPr>
          <w:rFonts w:asciiTheme="majorBidi" w:hAnsiTheme="majorBidi" w:cstheme="majorBidi"/>
          <w:i/>
          <w:iCs/>
          <w:color w:val="000000"/>
          <w:sz w:val="24"/>
          <w:szCs w:val="24"/>
        </w:rPr>
        <w:lastRenderedPageBreak/>
        <w:t>“Dari Abu Sa’id Radhiyallahu Anhu, katanya Rasalullah SAW berabda, pedagang yang benar dan terpercaya bergabung dengan para nabi, orang-orng benar (shidiqin), dan para syuhada.” (HR Tirmidzi)</w:t>
      </w:r>
      <w:r w:rsidRPr="00D10567">
        <w:rPr>
          <w:rStyle w:val="FootnoteReference"/>
          <w:rFonts w:asciiTheme="majorBidi" w:hAnsiTheme="majorBidi" w:cstheme="majorBidi"/>
          <w:i/>
          <w:iCs/>
          <w:color w:val="000000"/>
          <w:sz w:val="24"/>
          <w:szCs w:val="24"/>
        </w:rPr>
        <w:footnoteReference w:id="54"/>
      </w:r>
    </w:p>
    <w:p w:rsidR="00D10567" w:rsidRPr="00D10567" w:rsidRDefault="00D10567" w:rsidP="00D10567">
      <w:pPr>
        <w:pStyle w:val="ListParagraph"/>
        <w:spacing w:before="100" w:beforeAutospacing="1" w:after="100" w:afterAutospacing="1" w:line="360" w:lineRule="auto"/>
        <w:ind w:left="426" w:firstLine="709"/>
        <w:jc w:val="both"/>
        <w:outlineLvl w:val="2"/>
        <w:rPr>
          <w:rFonts w:asciiTheme="majorBidi" w:hAnsiTheme="majorBidi" w:cstheme="majorBidi"/>
          <w:color w:val="000000"/>
          <w:sz w:val="24"/>
          <w:szCs w:val="24"/>
        </w:rPr>
      </w:pPr>
      <w:proofErr w:type="gramStart"/>
      <w:r w:rsidRPr="00D10567">
        <w:rPr>
          <w:rFonts w:asciiTheme="majorBidi" w:hAnsiTheme="majorBidi" w:cstheme="majorBidi"/>
          <w:color w:val="000000"/>
          <w:sz w:val="24"/>
          <w:szCs w:val="24"/>
        </w:rPr>
        <w:t>Dari hadis diatas dapat di ambil kesimpulan bahwa bagi seorang wirausahawan atau pembisnis harus dilandasi dengan sikap jujur.</w:t>
      </w:r>
      <w:proofErr w:type="gramEnd"/>
      <w:r w:rsidRPr="00D10567">
        <w:rPr>
          <w:rFonts w:asciiTheme="majorBidi" w:hAnsiTheme="majorBidi" w:cstheme="majorBidi"/>
          <w:color w:val="000000"/>
          <w:sz w:val="24"/>
          <w:szCs w:val="24"/>
        </w:rPr>
        <w:t xml:space="preserve"> Dengan melaksanakan sikap jujur terhadap pembeli </w:t>
      </w:r>
      <w:proofErr w:type="gramStart"/>
      <w:r w:rsidRPr="00D10567">
        <w:rPr>
          <w:rFonts w:asciiTheme="majorBidi" w:hAnsiTheme="majorBidi" w:cstheme="majorBidi"/>
          <w:color w:val="000000"/>
          <w:sz w:val="24"/>
          <w:szCs w:val="24"/>
        </w:rPr>
        <w:t>sama</w:t>
      </w:r>
      <w:proofErr w:type="gramEnd"/>
      <w:r w:rsidRPr="00D10567">
        <w:rPr>
          <w:rFonts w:asciiTheme="majorBidi" w:hAnsiTheme="majorBidi" w:cstheme="majorBidi"/>
          <w:color w:val="000000"/>
          <w:sz w:val="24"/>
          <w:szCs w:val="24"/>
        </w:rPr>
        <w:t xml:space="preserve"> seperti yang dilakukan nabi Muhammad ketika berbisnis dengan mengedepankan kejujuran, Dalam doktrin Islam, kejujuran merupakan syarat fundamental dalam kegiatan bisnis. </w:t>
      </w:r>
      <w:proofErr w:type="gramStart"/>
      <w:r w:rsidRPr="00D10567">
        <w:rPr>
          <w:rFonts w:asciiTheme="majorBidi" w:hAnsiTheme="majorBidi" w:cstheme="majorBidi"/>
          <w:color w:val="000000"/>
          <w:sz w:val="24"/>
          <w:szCs w:val="24"/>
        </w:rPr>
        <w:t>Rasulullah sangat intens menganjurkan kejujuran dalam aktivitas bisnis.</w:t>
      </w:r>
      <w:proofErr w:type="gramEnd"/>
      <w:r w:rsidRPr="00D10567">
        <w:rPr>
          <w:rStyle w:val="FootnoteReference"/>
          <w:rFonts w:asciiTheme="majorBidi" w:hAnsiTheme="majorBidi" w:cstheme="majorBidi"/>
          <w:color w:val="000000"/>
          <w:sz w:val="24"/>
          <w:szCs w:val="24"/>
        </w:rPr>
        <w:footnoteReference w:id="55"/>
      </w:r>
    </w:p>
    <w:p w:rsidR="00D10567" w:rsidRPr="00D10567" w:rsidRDefault="00D10567" w:rsidP="00D10567">
      <w:pPr>
        <w:pStyle w:val="ListParagraph"/>
        <w:numPr>
          <w:ilvl w:val="3"/>
          <w:numId w:val="10"/>
        </w:numPr>
        <w:tabs>
          <w:tab w:val="clear" w:pos="3240"/>
          <w:tab w:val="num" w:pos="2977"/>
        </w:tabs>
        <w:spacing w:before="100" w:beforeAutospacing="1" w:after="100" w:afterAutospacing="1" w:line="360" w:lineRule="auto"/>
        <w:ind w:left="426"/>
        <w:jc w:val="both"/>
        <w:outlineLvl w:val="2"/>
        <w:rPr>
          <w:rFonts w:asciiTheme="majorBidi" w:hAnsiTheme="majorBidi" w:cstheme="majorBidi"/>
          <w:sz w:val="24"/>
          <w:szCs w:val="24"/>
        </w:rPr>
      </w:pPr>
      <w:r w:rsidRPr="00D10567">
        <w:rPr>
          <w:rFonts w:asciiTheme="majorBidi" w:hAnsiTheme="majorBidi" w:cstheme="majorBidi"/>
          <w:sz w:val="24"/>
          <w:szCs w:val="24"/>
        </w:rPr>
        <w:t xml:space="preserve">Keadilan </w:t>
      </w:r>
    </w:p>
    <w:p w:rsidR="00D10567" w:rsidRPr="00D10567" w:rsidRDefault="00D10567" w:rsidP="00D10567">
      <w:pPr>
        <w:pStyle w:val="ListParagraph"/>
        <w:spacing w:before="100" w:beforeAutospacing="1" w:after="100" w:afterAutospacing="1" w:line="360" w:lineRule="auto"/>
        <w:ind w:left="426" w:firstLine="709"/>
        <w:jc w:val="both"/>
        <w:outlineLvl w:val="2"/>
        <w:rPr>
          <w:rFonts w:asciiTheme="majorBidi" w:hAnsiTheme="majorBidi" w:cstheme="majorBidi"/>
          <w:sz w:val="24"/>
          <w:szCs w:val="24"/>
        </w:rPr>
      </w:pPr>
      <w:r w:rsidRPr="00D10567">
        <w:rPr>
          <w:rFonts w:asciiTheme="majorBidi" w:hAnsiTheme="majorBidi" w:cstheme="majorBidi"/>
          <w:sz w:val="24"/>
          <w:szCs w:val="24"/>
        </w:rPr>
        <w:t>Konsep keadilan dari data yang diperoleh adalah kesepuluh responden berbeda-beda, ada yang menerapkan keadilan dengan memberikan harga berbeda antara produk dengan kualitas bagus dengan produk dengan kualitas biasa, hal ini sebagaiamana yang disampaikan oleh Bapak Kusni, beliau menjual krupuk yang kualitasnya bagus dengan harga standar dengan krupuk yang sudah remah-remah.</w:t>
      </w:r>
    </w:p>
    <w:p w:rsidR="00D10567" w:rsidRPr="00D10567" w:rsidRDefault="00D10567" w:rsidP="00D10567">
      <w:pPr>
        <w:pStyle w:val="ListParagraph"/>
        <w:spacing w:before="100" w:beforeAutospacing="1" w:after="100" w:afterAutospacing="1" w:line="360" w:lineRule="auto"/>
        <w:ind w:left="426" w:firstLine="709"/>
        <w:jc w:val="both"/>
        <w:outlineLvl w:val="2"/>
        <w:rPr>
          <w:rFonts w:asciiTheme="majorBidi" w:hAnsiTheme="majorBidi" w:cstheme="majorBidi"/>
          <w:sz w:val="24"/>
          <w:szCs w:val="24"/>
        </w:rPr>
      </w:pPr>
      <w:r w:rsidRPr="00D10567">
        <w:rPr>
          <w:rFonts w:asciiTheme="majorBidi" w:hAnsiTheme="majorBidi" w:cstheme="majorBidi"/>
          <w:sz w:val="24"/>
          <w:szCs w:val="24"/>
        </w:rPr>
        <w:t xml:space="preserve">Berbeda dengan Bapak Kusni dalam konsep keadilan, wirasuahawan yang lain dalam konsep keadilan adalah mengedepankan antrian. </w:t>
      </w:r>
      <w:proofErr w:type="gramStart"/>
      <w:r w:rsidRPr="00D10567">
        <w:rPr>
          <w:rFonts w:asciiTheme="majorBidi" w:hAnsiTheme="majorBidi" w:cstheme="majorBidi"/>
          <w:sz w:val="24"/>
          <w:szCs w:val="24"/>
        </w:rPr>
        <w:t>Dari sepuluh responden delapan diantaranya tetap mendahulukan pembeli yang sudah datang terlebih dahulu, sedangkan dua responden mendahulukan pelanggan dari pada pembeli yang sudah duluan datang terlebih dahulu.</w:t>
      </w:r>
      <w:proofErr w:type="gramEnd"/>
      <w:r w:rsidRPr="00D10567">
        <w:rPr>
          <w:rFonts w:asciiTheme="majorBidi" w:hAnsiTheme="majorBidi" w:cstheme="majorBidi"/>
          <w:sz w:val="24"/>
          <w:szCs w:val="24"/>
        </w:rPr>
        <w:t xml:space="preserve"> Bagi dua responden mendahulukan pelanggan lebih utama karena bagi mereka pelanggan </w:t>
      </w:r>
      <w:proofErr w:type="gramStart"/>
      <w:r w:rsidRPr="00D10567">
        <w:rPr>
          <w:rFonts w:asciiTheme="majorBidi" w:hAnsiTheme="majorBidi" w:cstheme="majorBidi"/>
          <w:sz w:val="24"/>
          <w:szCs w:val="24"/>
        </w:rPr>
        <w:t>akan</w:t>
      </w:r>
      <w:proofErr w:type="gramEnd"/>
      <w:r w:rsidRPr="00D10567">
        <w:rPr>
          <w:rFonts w:asciiTheme="majorBidi" w:hAnsiTheme="majorBidi" w:cstheme="majorBidi"/>
          <w:sz w:val="24"/>
          <w:szCs w:val="24"/>
        </w:rPr>
        <w:t xml:space="preserve"> membeli produknya dalam jumlah banyak dari pada pembeli yang bukan pelanggan hanya membeli jumlah sedikit. </w:t>
      </w:r>
      <w:proofErr w:type="gramStart"/>
      <w:r w:rsidRPr="00D10567">
        <w:rPr>
          <w:rFonts w:asciiTheme="majorBidi" w:hAnsiTheme="majorBidi" w:cstheme="majorBidi"/>
          <w:sz w:val="24"/>
          <w:szCs w:val="24"/>
        </w:rPr>
        <w:t>Tindakan seperti ini sebagaimana yang dilakukan oleh Bapak Suprianto.</w:t>
      </w:r>
      <w:proofErr w:type="gramEnd"/>
      <w:r w:rsidRPr="00D10567">
        <w:rPr>
          <w:rFonts w:asciiTheme="majorBidi" w:hAnsiTheme="majorBidi" w:cstheme="majorBidi"/>
          <w:sz w:val="24"/>
          <w:szCs w:val="24"/>
        </w:rPr>
        <w:t xml:space="preserve"> </w:t>
      </w:r>
      <w:proofErr w:type="gramStart"/>
      <w:r w:rsidRPr="00D10567">
        <w:rPr>
          <w:rFonts w:asciiTheme="majorBidi" w:hAnsiTheme="majorBidi" w:cstheme="majorBidi"/>
          <w:sz w:val="24"/>
          <w:szCs w:val="24"/>
        </w:rPr>
        <w:t>Beliau mengutamakan pelanggan dari pada pembeli baru, sikap ini ditunjukan karena pelanggan harus dibedakan dengan pembeli biasa.</w:t>
      </w:r>
      <w:proofErr w:type="gramEnd"/>
      <w:r w:rsidRPr="00D10567">
        <w:rPr>
          <w:rStyle w:val="FootnoteReference"/>
          <w:rFonts w:asciiTheme="majorBidi" w:hAnsiTheme="majorBidi" w:cstheme="majorBidi"/>
          <w:sz w:val="24"/>
          <w:szCs w:val="24"/>
        </w:rPr>
        <w:footnoteReference w:id="56"/>
      </w:r>
    </w:p>
    <w:p w:rsidR="00D10567" w:rsidRPr="00D10567" w:rsidRDefault="00D10567" w:rsidP="00D10567">
      <w:pPr>
        <w:pStyle w:val="ListParagraph"/>
        <w:spacing w:before="100" w:beforeAutospacing="1" w:after="100" w:afterAutospacing="1" w:line="360" w:lineRule="auto"/>
        <w:ind w:left="426" w:firstLine="709"/>
        <w:jc w:val="both"/>
        <w:outlineLvl w:val="2"/>
        <w:rPr>
          <w:rFonts w:asciiTheme="majorBidi" w:hAnsiTheme="majorBidi" w:cstheme="majorBidi"/>
          <w:sz w:val="24"/>
          <w:szCs w:val="24"/>
        </w:rPr>
      </w:pPr>
      <w:proofErr w:type="gramStart"/>
      <w:r w:rsidRPr="00D10567">
        <w:rPr>
          <w:rFonts w:asciiTheme="majorBidi" w:hAnsiTheme="majorBidi" w:cstheme="majorBidi"/>
          <w:sz w:val="24"/>
          <w:szCs w:val="24"/>
        </w:rPr>
        <w:t>Konsep keadilan dengan membedakan anatara pelanggan dan pembeli biasa harusnya dihindari, karena dengan sikap tersebut bisa menimbulkan sebuah keirian, seharusnya sebagai pembisnis tetap harus mengahargai sebuah antrian yang sesuai dengan urutannya.</w:t>
      </w:r>
      <w:proofErr w:type="gramEnd"/>
      <w:r w:rsidRPr="00D10567">
        <w:rPr>
          <w:rFonts w:asciiTheme="majorBidi" w:hAnsiTheme="majorBidi" w:cstheme="majorBidi"/>
          <w:sz w:val="24"/>
          <w:szCs w:val="24"/>
        </w:rPr>
        <w:t xml:space="preserve"> Adil dihadapan memperlakukan semua konsumen dengan </w:t>
      </w:r>
      <w:proofErr w:type="gramStart"/>
      <w:r w:rsidRPr="00D10567">
        <w:rPr>
          <w:rFonts w:asciiTheme="majorBidi" w:hAnsiTheme="majorBidi" w:cstheme="majorBidi"/>
          <w:sz w:val="24"/>
          <w:szCs w:val="24"/>
        </w:rPr>
        <w:t>sama</w:t>
      </w:r>
      <w:proofErr w:type="gramEnd"/>
      <w:r w:rsidRPr="00D10567">
        <w:rPr>
          <w:rFonts w:asciiTheme="majorBidi" w:hAnsiTheme="majorBidi" w:cstheme="majorBidi"/>
          <w:sz w:val="24"/>
          <w:szCs w:val="24"/>
        </w:rPr>
        <w:t xml:space="preserve">. Dengan sikap secara adil kepada pembeli </w:t>
      </w:r>
      <w:proofErr w:type="gramStart"/>
      <w:r w:rsidRPr="00D10567">
        <w:rPr>
          <w:rFonts w:asciiTheme="majorBidi" w:hAnsiTheme="majorBidi" w:cstheme="majorBidi"/>
          <w:sz w:val="24"/>
          <w:szCs w:val="24"/>
        </w:rPr>
        <w:t>akan</w:t>
      </w:r>
      <w:proofErr w:type="gramEnd"/>
      <w:r w:rsidRPr="00D10567">
        <w:rPr>
          <w:rFonts w:asciiTheme="majorBidi" w:hAnsiTheme="majorBidi" w:cstheme="majorBidi"/>
          <w:sz w:val="24"/>
          <w:szCs w:val="24"/>
        </w:rPr>
        <w:t xml:space="preserve"> merasakan kepuasannya karena tidak membedakan pembeli satu </w:t>
      </w:r>
      <w:r w:rsidRPr="00D10567">
        <w:rPr>
          <w:rFonts w:asciiTheme="majorBidi" w:hAnsiTheme="majorBidi" w:cstheme="majorBidi"/>
          <w:sz w:val="24"/>
          <w:szCs w:val="24"/>
        </w:rPr>
        <w:lastRenderedPageBreak/>
        <w:t xml:space="preserve">dengan yang lainnya, semuanya harus merasakan keadilan. Hal ini sesuai dengan firman Allah dalam </w:t>
      </w:r>
      <w:proofErr w:type="gramStart"/>
      <w:r w:rsidRPr="00D10567">
        <w:rPr>
          <w:rFonts w:asciiTheme="majorBidi" w:hAnsiTheme="majorBidi" w:cstheme="majorBidi"/>
          <w:sz w:val="24"/>
          <w:szCs w:val="24"/>
        </w:rPr>
        <w:t>surat</w:t>
      </w:r>
      <w:proofErr w:type="gramEnd"/>
      <w:r w:rsidRPr="00D10567">
        <w:rPr>
          <w:rFonts w:asciiTheme="majorBidi" w:hAnsiTheme="majorBidi" w:cstheme="majorBidi"/>
          <w:sz w:val="24"/>
          <w:szCs w:val="24"/>
        </w:rPr>
        <w:t xml:space="preserve"> An-Nahl ayat 90</w:t>
      </w:r>
    </w:p>
    <w:p w:rsidR="00474B67" w:rsidRPr="00474B67" w:rsidRDefault="00474B67" w:rsidP="00474B67">
      <w:pPr>
        <w:pStyle w:val="ListParagraph"/>
        <w:bidi/>
        <w:spacing w:before="100" w:beforeAutospacing="1" w:after="100" w:afterAutospacing="1" w:line="240" w:lineRule="auto"/>
        <w:ind w:left="4" w:right="426"/>
        <w:jc w:val="both"/>
        <w:outlineLvl w:val="2"/>
        <w:rPr>
          <w:rFonts w:ascii="KFGQPC Uthmanic Script HAFS" w:hAnsi="KFGQPC Uthmanic Script HAFS" w:cs="KFGQPC Uthmanic Script HAFS"/>
          <w:sz w:val="36"/>
          <w:szCs w:val="36"/>
        </w:rPr>
      </w:pPr>
      <w:r>
        <w:rPr>
          <w:rFonts w:ascii="KFGQPC Uthmanic Script HAFS" w:hAnsi="KFGQPC Uthmanic Script HAFS" w:cs="KFGQPC Uthmanic Script HAFS"/>
          <w:sz w:val="36"/>
          <w:szCs w:val="36"/>
          <w:rtl/>
        </w:rPr>
        <w:t xml:space="preserve">۞إِنَّ </w:t>
      </w:r>
      <w:r>
        <w:rPr>
          <w:rFonts w:ascii="KFGQPC Uthmanic Script HAFS" w:hAnsi="KFGQPC Uthmanic Script HAFS" w:cs="KFGQPC Uthmanic Script HAFS" w:hint="cs"/>
          <w:sz w:val="36"/>
          <w:szCs w:val="36"/>
          <w:rtl/>
        </w:rPr>
        <w:t>ٱللَّهَ</w:t>
      </w:r>
      <w:r>
        <w:rPr>
          <w:rFonts w:ascii="KFGQPC Uthmanic Script HAFS" w:hAnsi="KFGQPC Uthmanic Script HAFS" w:cs="KFGQPC Uthmanic Script HAFS"/>
          <w:sz w:val="36"/>
          <w:szCs w:val="36"/>
          <w:rtl/>
        </w:rPr>
        <w:t xml:space="preserve"> يَأۡمُرُ بِ</w:t>
      </w:r>
      <w:r>
        <w:rPr>
          <w:rFonts w:ascii="KFGQPC Uthmanic Script HAFS" w:hAnsi="KFGQPC Uthmanic Script HAFS" w:cs="KFGQPC Uthmanic Script HAFS" w:hint="cs"/>
          <w:sz w:val="36"/>
          <w:szCs w:val="36"/>
          <w:rtl/>
        </w:rPr>
        <w:t>ٱلۡعَدۡلِ</w:t>
      </w:r>
      <w:r>
        <w:rPr>
          <w:rFonts w:ascii="KFGQPC Uthmanic Script HAFS" w:hAnsi="KFGQPC Uthmanic Script HAFS" w:cs="KFGQPC Uthmanic Script HAFS"/>
          <w:sz w:val="36"/>
          <w:szCs w:val="36"/>
          <w:rtl/>
        </w:rPr>
        <w:t xml:space="preserve"> وَ</w:t>
      </w:r>
      <w:r>
        <w:rPr>
          <w:rFonts w:ascii="KFGQPC Uthmanic Script HAFS" w:hAnsi="KFGQPC Uthmanic Script HAFS" w:cs="KFGQPC Uthmanic Script HAFS" w:hint="cs"/>
          <w:sz w:val="36"/>
          <w:szCs w:val="36"/>
          <w:rtl/>
        </w:rPr>
        <w:t>ٱلۡإِحۡسَٰنِ</w:t>
      </w:r>
      <w:r>
        <w:rPr>
          <w:rFonts w:ascii="KFGQPC Uthmanic Script HAFS" w:hAnsi="KFGQPC Uthmanic Script HAFS" w:cs="KFGQPC Uthmanic Script HAFS"/>
          <w:sz w:val="36"/>
          <w:szCs w:val="36"/>
          <w:rtl/>
        </w:rPr>
        <w:t xml:space="preserve"> وَإِيتَآيِٕ ذِي </w:t>
      </w:r>
      <w:r>
        <w:rPr>
          <w:rFonts w:ascii="KFGQPC Uthmanic Script HAFS" w:hAnsi="KFGQPC Uthmanic Script HAFS" w:cs="KFGQPC Uthmanic Script HAFS" w:hint="cs"/>
          <w:sz w:val="36"/>
          <w:szCs w:val="36"/>
          <w:rtl/>
        </w:rPr>
        <w:t>ٱلۡقُرۡبَىٰ</w:t>
      </w:r>
      <w:r>
        <w:rPr>
          <w:rFonts w:ascii="KFGQPC Uthmanic Script HAFS" w:hAnsi="KFGQPC Uthmanic Script HAFS" w:cs="KFGQPC Uthmanic Script HAFS"/>
          <w:sz w:val="36"/>
          <w:szCs w:val="36"/>
          <w:rtl/>
        </w:rPr>
        <w:t xml:space="preserve"> وَيَنۡهَىٰ عَنِ </w:t>
      </w:r>
      <w:r>
        <w:rPr>
          <w:rFonts w:ascii="KFGQPC Uthmanic Script HAFS" w:hAnsi="KFGQPC Uthmanic Script HAFS" w:cs="KFGQPC Uthmanic Script HAFS" w:hint="cs"/>
          <w:sz w:val="36"/>
          <w:szCs w:val="36"/>
          <w:rtl/>
        </w:rPr>
        <w:t>ٱلۡفَحۡشَآءِ</w:t>
      </w:r>
      <w:r>
        <w:rPr>
          <w:rFonts w:ascii="KFGQPC Uthmanic Script HAFS" w:hAnsi="KFGQPC Uthmanic Script HAFS" w:cs="KFGQPC Uthmanic Script HAFS"/>
          <w:sz w:val="36"/>
          <w:szCs w:val="36"/>
          <w:rtl/>
        </w:rPr>
        <w:t xml:space="preserve"> وَ</w:t>
      </w:r>
      <w:r>
        <w:rPr>
          <w:rFonts w:ascii="KFGQPC Uthmanic Script HAFS" w:hAnsi="KFGQPC Uthmanic Script HAFS" w:cs="KFGQPC Uthmanic Script HAFS" w:hint="cs"/>
          <w:sz w:val="36"/>
          <w:szCs w:val="36"/>
          <w:rtl/>
        </w:rPr>
        <w:t>ٱلۡمُنكَرِ</w:t>
      </w:r>
      <w:r>
        <w:rPr>
          <w:rFonts w:ascii="KFGQPC Uthmanic Script HAFS" w:hAnsi="KFGQPC Uthmanic Script HAFS" w:cs="KFGQPC Uthmanic Script HAFS"/>
          <w:sz w:val="36"/>
          <w:szCs w:val="36"/>
          <w:rtl/>
        </w:rPr>
        <w:t xml:space="preserve"> وَ</w:t>
      </w:r>
      <w:r>
        <w:rPr>
          <w:rFonts w:ascii="KFGQPC Uthmanic Script HAFS" w:hAnsi="KFGQPC Uthmanic Script HAFS" w:cs="KFGQPC Uthmanic Script HAFS" w:hint="cs"/>
          <w:sz w:val="36"/>
          <w:szCs w:val="36"/>
          <w:rtl/>
        </w:rPr>
        <w:t>ٱلۡبَغۡيِۚ</w:t>
      </w:r>
      <w:r>
        <w:rPr>
          <w:rFonts w:ascii="KFGQPC Uthmanic Script HAFS" w:hAnsi="KFGQPC Uthmanic Script HAFS" w:cs="KFGQPC Uthmanic Script HAFS"/>
          <w:sz w:val="36"/>
          <w:szCs w:val="36"/>
          <w:rtl/>
        </w:rPr>
        <w:t xml:space="preserve"> يَعِظُكُمۡ لَعَلَّكُمۡ تَذَكَّرُونَ ٩٠ </w:t>
      </w:r>
    </w:p>
    <w:p w:rsidR="00474B67" w:rsidRDefault="00474B67" w:rsidP="00474B67">
      <w:pPr>
        <w:pStyle w:val="ListParagraph"/>
        <w:spacing w:before="100" w:beforeAutospacing="1" w:after="100" w:afterAutospacing="1" w:line="240" w:lineRule="auto"/>
        <w:ind w:left="426"/>
        <w:jc w:val="both"/>
        <w:outlineLvl w:val="2"/>
        <w:rPr>
          <w:rFonts w:asciiTheme="majorBidi" w:hAnsiTheme="majorBidi" w:cstheme="majorBidi"/>
          <w:sz w:val="24"/>
          <w:szCs w:val="24"/>
        </w:rPr>
      </w:pPr>
    </w:p>
    <w:p w:rsidR="00474B67" w:rsidRDefault="00474B67" w:rsidP="00474B67">
      <w:pPr>
        <w:pStyle w:val="ListParagraph"/>
        <w:spacing w:before="100" w:beforeAutospacing="1" w:after="100" w:afterAutospacing="1" w:line="240" w:lineRule="auto"/>
        <w:ind w:left="426"/>
        <w:jc w:val="both"/>
        <w:outlineLvl w:val="2"/>
        <w:rPr>
          <w:rFonts w:asciiTheme="majorBidi" w:hAnsiTheme="majorBidi" w:cstheme="majorBidi"/>
          <w:sz w:val="24"/>
          <w:szCs w:val="24"/>
        </w:rPr>
      </w:pPr>
    </w:p>
    <w:p w:rsidR="00D10567" w:rsidRPr="00D10567" w:rsidRDefault="00D10567" w:rsidP="00474B67">
      <w:pPr>
        <w:pStyle w:val="ListParagraph"/>
        <w:spacing w:before="100" w:beforeAutospacing="1" w:after="100" w:afterAutospacing="1" w:line="240" w:lineRule="auto"/>
        <w:ind w:left="426"/>
        <w:jc w:val="both"/>
        <w:outlineLvl w:val="2"/>
        <w:rPr>
          <w:rFonts w:asciiTheme="majorBidi" w:hAnsiTheme="majorBidi" w:cstheme="majorBidi"/>
          <w:sz w:val="24"/>
          <w:szCs w:val="24"/>
        </w:rPr>
      </w:pPr>
      <w:r w:rsidRPr="00D10567">
        <w:rPr>
          <w:rFonts w:asciiTheme="majorBidi" w:hAnsiTheme="majorBidi" w:cstheme="majorBidi"/>
          <w:sz w:val="24"/>
          <w:szCs w:val="24"/>
        </w:rPr>
        <w:t>Artinya:</w:t>
      </w:r>
    </w:p>
    <w:p w:rsidR="00D10567" w:rsidRPr="00D10567" w:rsidRDefault="00D10567" w:rsidP="00474B67">
      <w:pPr>
        <w:pStyle w:val="ListParagraph"/>
        <w:spacing w:before="100" w:beforeAutospacing="1" w:after="100" w:afterAutospacing="1" w:line="240" w:lineRule="auto"/>
        <w:ind w:left="426"/>
        <w:jc w:val="both"/>
        <w:outlineLvl w:val="2"/>
        <w:rPr>
          <w:rFonts w:asciiTheme="majorBidi" w:hAnsiTheme="majorBidi" w:cstheme="majorBidi"/>
          <w:sz w:val="24"/>
          <w:szCs w:val="24"/>
        </w:rPr>
      </w:pPr>
      <w:proofErr w:type="gramStart"/>
      <w:r w:rsidRPr="00D10567">
        <w:rPr>
          <w:rFonts w:asciiTheme="majorBidi" w:hAnsiTheme="majorBidi" w:cstheme="majorBidi"/>
          <w:i/>
          <w:iCs/>
          <w:sz w:val="24"/>
          <w:szCs w:val="24"/>
        </w:rPr>
        <w:t>Sesungguhnya Allah menyuruh (kamu) Berlaku adil dan berbuat kebajikan, memberi kepada kaum kerabat, dan Allah melarang dari perbuatan keji, kemungkaran dan permusuhan.</w:t>
      </w:r>
      <w:proofErr w:type="gramEnd"/>
      <w:r w:rsidRPr="00D10567">
        <w:rPr>
          <w:rFonts w:asciiTheme="majorBidi" w:hAnsiTheme="majorBidi" w:cstheme="majorBidi"/>
          <w:i/>
          <w:iCs/>
          <w:sz w:val="24"/>
          <w:szCs w:val="24"/>
        </w:rPr>
        <w:t xml:space="preserve"> </w:t>
      </w:r>
      <w:proofErr w:type="gramStart"/>
      <w:r w:rsidRPr="00D10567">
        <w:rPr>
          <w:rFonts w:asciiTheme="majorBidi" w:hAnsiTheme="majorBidi" w:cstheme="majorBidi"/>
          <w:i/>
          <w:iCs/>
          <w:sz w:val="24"/>
          <w:szCs w:val="24"/>
        </w:rPr>
        <w:t>Dia memberi pengajaran kepadamu agar kamu dapat mengambil pelajaran.</w:t>
      </w:r>
      <w:proofErr w:type="gramEnd"/>
      <w:r w:rsidRPr="00D10567">
        <w:rPr>
          <w:rStyle w:val="FootnoteReference"/>
          <w:rFonts w:asciiTheme="majorBidi" w:hAnsiTheme="majorBidi" w:cstheme="majorBidi"/>
          <w:i/>
          <w:iCs/>
          <w:sz w:val="24"/>
          <w:szCs w:val="24"/>
        </w:rPr>
        <w:footnoteReference w:id="57"/>
      </w:r>
    </w:p>
    <w:p w:rsidR="00D10567" w:rsidRPr="00D10567" w:rsidRDefault="00D10567" w:rsidP="00D10567">
      <w:pPr>
        <w:pStyle w:val="ListParagraph"/>
        <w:spacing w:before="100" w:beforeAutospacing="1" w:after="100" w:afterAutospacing="1" w:line="360" w:lineRule="auto"/>
        <w:ind w:left="426" w:firstLine="709"/>
        <w:jc w:val="both"/>
        <w:outlineLvl w:val="2"/>
        <w:rPr>
          <w:rFonts w:asciiTheme="majorBidi" w:hAnsiTheme="majorBidi" w:cstheme="majorBidi"/>
          <w:sz w:val="24"/>
          <w:szCs w:val="24"/>
        </w:rPr>
      </w:pPr>
      <w:proofErr w:type="gramStart"/>
      <w:r w:rsidRPr="00D10567">
        <w:rPr>
          <w:rFonts w:asciiTheme="majorBidi" w:hAnsiTheme="majorBidi" w:cstheme="majorBidi"/>
          <w:sz w:val="24"/>
          <w:szCs w:val="24"/>
        </w:rPr>
        <w:t>Dari ayat di atas sanagat jelas bahwa sebagai seorang pembisnis harus bersikap adil, Seharusnya sebagai seorang wirausahawan tetap mendahulukan pembeli yang sudah datang terlebih dahulu.</w:t>
      </w:r>
      <w:proofErr w:type="gramEnd"/>
      <w:r w:rsidRPr="00D10567">
        <w:rPr>
          <w:rFonts w:asciiTheme="majorBidi" w:hAnsiTheme="majorBidi" w:cstheme="majorBidi"/>
          <w:sz w:val="24"/>
          <w:szCs w:val="24"/>
        </w:rPr>
        <w:t xml:space="preserve"> </w:t>
      </w:r>
      <w:proofErr w:type="gramStart"/>
      <w:r w:rsidRPr="00D10567">
        <w:rPr>
          <w:rFonts w:asciiTheme="majorBidi" w:hAnsiTheme="majorBidi" w:cstheme="majorBidi"/>
          <w:sz w:val="24"/>
          <w:szCs w:val="24"/>
        </w:rPr>
        <w:t>Sebagai seorang wirausahawan tetap menjaga keadilan baik dalam takaran atau melayani dengan baik.</w:t>
      </w:r>
      <w:proofErr w:type="gramEnd"/>
      <w:r w:rsidRPr="00D10567">
        <w:rPr>
          <w:rFonts w:asciiTheme="majorBidi" w:hAnsiTheme="majorBidi" w:cstheme="majorBidi"/>
          <w:sz w:val="24"/>
          <w:szCs w:val="24"/>
        </w:rPr>
        <w:t xml:space="preserve"> </w:t>
      </w:r>
      <w:proofErr w:type="gramStart"/>
      <w:r w:rsidRPr="00D10567">
        <w:rPr>
          <w:rFonts w:asciiTheme="majorBidi" w:hAnsiTheme="majorBidi" w:cstheme="majorBidi"/>
          <w:sz w:val="24"/>
          <w:szCs w:val="24"/>
        </w:rPr>
        <w:t>Tindakan yang dilakukan kedua responden dengan mendahulukan pelanggan merupakan tindakan kurang baik karena bisa membuat pembeli merasa tersinggung karena disela oleh seorang pelanggan.</w:t>
      </w:r>
      <w:proofErr w:type="gramEnd"/>
    </w:p>
    <w:p w:rsidR="00D10567" w:rsidRPr="00D10567" w:rsidRDefault="00D10567" w:rsidP="00D10567">
      <w:pPr>
        <w:pStyle w:val="ListParagraph"/>
        <w:spacing w:before="100" w:beforeAutospacing="1" w:after="100" w:afterAutospacing="1" w:line="360" w:lineRule="auto"/>
        <w:ind w:left="426" w:firstLine="709"/>
        <w:jc w:val="both"/>
        <w:outlineLvl w:val="2"/>
        <w:rPr>
          <w:rFonts w:asciiTheme="majorBidi" w:hAnsiTheme="majorBidi" w:cstheme="majorBidi"/>
          <w:sz w:val="24"/>
          <w:szCs w:val="24"/>
        </w:rPr>
      </w:pPr>
      <w:r w:rsidRPr="00D10567">
        <w:rPr>
          <w:rFonts w:asciiTheme="majorBidi" w:hAnsiTheme="majorBidi" w:cstheme="majorBidi"/>
          <w:sz w:val="24"/>
          <w:szCs w:val="24"/>
        </w:rPr>
        <w:t xml:space="preserve">Adapun bentuk pelayanan yang diberikan ketika konsumen melakukan pembelian seperti keramahan, mengajak konsumen berinteraksi, mengutamakan 5S (senyum, </w:t>
      </w:r>
      <w:proofErr w:type="gramStart"/>
      <w:r w:rsidRPr="00D10567">
        <w:rPr>
          <w:rFonts w:asciiTheme="majorBidi" w:hAnsiTheme="majorBidi" w:cstheme="majorBidi"/>
          <w:sz w:val="24"/>
          <w:szCs w:val="24"/>
        </w:rPr>
        <w:t>salam</w:t>
      </w:r>
      <w:proofErr w:type="gramEnd"/>
      <w:r w:rsidRPr="00D10567">
        <w:rPr>
          <w:rFonts w:asciiTheme="majorBidi" w:hAnsiTheme="majorBidi" w:cstheme="majorBidi"/>
          <w:sz w:val="24"/>
          <w:szCs w:val="24"/>
        </w:rPr>
        <w:t>, sapa, sopan, dan santun),</w:t>
      </w:r>
      <w:r w:rsidRPr="00D10567">
        <w:rPr>
          <w:rStyle w:val="FootnoteReference"/>
          <w:rFonts w:asciiTheme="majorBidi" w:hAnsiTheme="majorBidi" w:cstheme="majorBidi"/>
          <w:sz w:val="24"/>
          <w:szCs w:val="24"/>
        </w:rPr>
        <w:footnoteReference w:id="58"/>
      </w:r>
      <w:r w:rsidRPr="00D10567">
        <w:rPr>
          <w:rFonts w:asciiTheme="majorBidi" w:hAnsiTheme="majorBidi" w:cstheme="majorBidi"/>
          <w:sz w:val="24"/>
          <w:szCs w:val="24"/>
        </w:rPr>
        <w:t xml:space="preserve"> dengan tindakan mengedepankan pelanggan dengan pembeli yang sudah datang terlebih dahulu merupakan tindakan kurang sopan dan bisa mengakibatkan pembeli merasa tidak dihormati. </w:t>
      </w:r>
    </w:p>
    <w:p w:rsidR="00D10567" w:rsidRPr="00D10567" w:rsidRDefault="00D10567" w:rsidP="00D10567">
      <w:pPr>
        <w:pStyle w:val="ListParagraph"/>
        <w:numPr>
          <w:ilvl w:val="3"/>
          <w:numId w:val="10"/>
        </w:numPr>
        <w:tabs>
          <w:tab w:val="clear" w:pos="3240"/>
          <w:tab w:val="num" w:pos="2977"/>
        </w:tabs>
        <w:spacing w:before="100" w:beforeAutospacing="1" w:after="100" w:afterAutospacing="1" w:line="360" w:lineRule="auto"/>
        <w:ind w:left="426"/>
        <w:jc w:val="both"/>
        <w:outlineLvl w:val="2"/>
        <w:rPr>
          <w:rFonts w:asciiTheme="majorBidi" w:hAnsiTheme="majorBidi" w:cstheme="majorBidi"/>
          <w:sz w:val="24"/>
          <w:szCs w:val="24"/>
        </w:rPr>
      </w:pPr>
      <w:r w:rsidRPr="00D10567">
        <w:rPr>
          <w:rFonts w:asciiTheme="majorBidi" w:hAnsiTheme="majorBidi" w:cstheme="majorBidi"/>
          <w:sz w:val="24"/>
          <w:szCs w:val="24"/>
        </w:rPr>
        <w:t>Menepati Janji</w:t>
      </w:r>
    </w:p>
    <w:p w:rsidR="00D10567" w:rsidRPr="00D10567" w:rsidRDefault="00D10567" w:rsidP="00D10567">
      <w:pPr>
        <w:pStyle w:val="ListParagraph"/>
        <w:spacing w:before="100" w:beforeAutospacing="1" w:after="100" w:afterAutospacing="1" w:line="360" w:lineRule="auto"/>
        <w:ind w:left="426" w:firstLine="709"/>
        <w:jc w:val="both"/>
        <w:outlineLvl w:val="2"/>
        <w:rPr>
          <w:rFonts w:asciiTheme="majorBidi" w:hAnsiTheme="majorBidi" w:cstheme="majorBidi"/>
          <w:sz w:val="24"/>
          <w:szCs w:val="24"/>
        </w:rPr>
      </w:pPr>
      <w:proofErr w:type="gramStart"/>
      <w:r w:rsidRPr="00D10567">
        <w:rPr>
          <w:rFonts w:asciiTheme="majorBidi" w:hAnsiTheme="majorBidi" w:cstheme="majorBidi"/>
          <w:sz w:val="24"/>
          <w:szCs w:val="24"/>
        </w:rPr>
        <w:t>Sebagai seorang pebisnis ataupun wirausahawan sudah menjadi hal yang wajar bila memberikan sebuah perjanjian kepada konsumen, sebagaimana yang dilakukan wirausahawan krupuk tayamum yang melakukan perjanjian bila stok barang habis dan pengiriman barang.</w:t>
      </w:r>
      <w:proofErr w:type="gramEnd"/>
    </w:p>
    <w:p w:rsidR="00D10567" w:rsidRPr="00D10567" w:rsidRDefault="00D10567" w:rsidP="00D10567">
      <w:pPr>
        <w:pStyle w:val="ListParagraph"/>
        <w:spacing w:before="100" w:beforeAutospacing="1" w:after="100" w:afterAutospacing="1" w:line="360" w:lineRule="auto"/>
        <w:ind w:left="426" w:firstLine="709"/>
        <w:jc w:val="both"/>
        <w:outlineLvl w:val="2"/>
        <w:rPr>
          <w:rFonts w:asciiTheme="majorBidi" w:hAnsiTheme="majorBidi" w:cstheme="majorBidi"/>
          <w:sz w:val="24"/>
          <w:szCs w:val="24"/>
        </w:rPr>
      </w:pPr>
      <w:r w:rsidRPr="00D10567">
        <w:rPr>
          <w:rFonts w:asciiTheme="majorBidi" w:hAnsiTheme="majorBidi" w:cstheme="majorBidi"/>
          <w:sz w:val="24"/>
          <w:szCs w:val="24"/>
        </w:rPr>
        <w:t xml:space="preserve">Dari data yang diperoleh sebanyak delapan responden memberikan sebuah perjanjian bila stok krupuk habis, sebagaimana yang dilakukan oleh Bapak Asrokim, beliau mengatakan kepada konsumen “stok krupuk sudah habis, besok saya berjanji stok barang yang diingkan akan ada” berbeda dengan Bapak Asrokim, Ibu Anisah dalam menjanjikan </w:t>
      </w:r>
      <w:r w:rsidRPr="00D10567">
        <w:rPr>
          <w:rFonts w:asciiTheme="majorBidi" w:hAnsiTheme="majorBidi" w:cstheme="majorBidi"/>
          <w:sz w:val="24"/>
          <w:szCs w:val="24"/>
        </w:rPr>
        <w:lastRenderedPageBreak/>
        <w:t>produk kepada pembeli 2-3 hari, karena bagi beliau waktu 1 hari belum cukup untuk memproduksi krupuk.</w:t>
      </w:r>
    </w:p>
    <w:p w:rsidR="00D10567" w:rsidRPr="00D10567" w:rsidRDefault="00D10567" w:rsidP="00D10567">
      <w:pPr>
        <w:pStyle w:val="ListParagraph"/>
        <w:spacing w:before="100" w:beforeAutospacing="1" w:after="100" w:afterAutospacing="1" w:line="360" w:lineRule="auto"/>
        <w:ind w:left="426" w:firstLine="709"/>
        <w:jc w:val="both"/>
        <w:outlineLvl w:val="2"/>
        <w:rPr>
          <w:rFonts w:asciiTheme="majorBidi" w:hAnsiTheme="majorBidi" w:cstheme="majorBidi"/>
          <w:sz w:val="24"/>
          <w:szCs w:val="24"/>
        </w:rPr>
      </w:pPr>
      <w:proofErr w:type="gramStart"/>
      <w:r w:rsidRPr="00D10567">
        <w:rPr>
          <w:rFonts w:asciiTheme="majorBidi" w:hAnsiTheme="majorBidi" w:cstheme="majorBidi"/>
          <w:sz w:val="24"/>
          <w:szCs w:val="24"/>
        </w:rPr>
        <w:t>Bagi penulis janji adalah sebuah ikatan yang sudah di sepakati anatara pihak penjual dan pembeli, sehingga sudah selaknya bagi penjual harus menepati janjinya.</w:t>
      </w:r>
      <w:proofErr w:type="gramEnd"/>
      <w:r w:rsidRPr="00D10567">
        <w:rPr>
          <w:rFonts w:asciiTheme="majorBidi" w:hAnsiTheme="majorBidi" w:cstheme="majorBidi"/>
          <w:sz w:val="24"/>
          <w:szCs w:val="24"/>
        </w:rPr>
        <w:t xml:space="preserve"> </w:t>
      </w:r>
      <w:proofErr w:type="gramStart"/>
      <w:r w:rsidRPr="00D10567">
        <w:rPr>
          <w:rFonts w:asciiTheme="majorBidi" w:hAnsiTheme="majorBidi" w:cstheme="majorBidi"/>
          <w:sz w:val="24"/>
          <w:szCs w:val="24"/>
        </w:rPr>
        <w:t>Seorang dalam membuat suatu perjanjian tentunya didasari dengan rasa saling percaya satu dengan lainnya, serta tanggung jawab yang besar untuk melaksanakan janji tersebut.</w:t>
      </w:r>
      <w:proofErr w:type="gramEnd"/>
      <w:r w:rsidRPr="00D10567">
        <w:rPr>
          <w:rFonts w:asciiTheme="majorBidi" w:hAnsiTheme="majorBidi" w:cstheme="majorBidi"/>
          <w:sz w:val="24"/>
          <w:szCs w:val="24"/>
        </w:rPr>
        <w:t xml:space="preserve"> </w:t>
      </w:r>
      <w:proofErr w:type="gramStart"/>
      <w:r w:rsidRPr="00D10567">
        <w:rPr>
          <w:rFonts w:asciiTheme="majorBidi" w:hAnsiTheme="majorBidi" w:cstheme="majorBidi"/>
          <w:sz w:val="24"/>
          <w:szCs w:val="24"/>
        </w:rPr>
        <w:t>Ketepatan janji dapat dilihat dari segi ketepatan waktu penyerahan barang, ketepatan waktu pembayaran serta melaksanakan sesuatu sesuai dengan kontrak yang disepakati.</w:t>
      </w:r>
      <w:proofErr w:type="gramEnd"/>
      <w:r w:rsidRPr="00D10567">
        <w:rPr>
          <w:rStyle w:val="FootnoteReference"/>
          <w:rFonts w:asciiTheme="majorBidi" w:hAnsiTheme="majorBidi" w:cstheme="majorBidi"/>
          <w:sz w:val="24"/>
          <w:szCs w:val="24"/>
        </w:rPr>
        <w:footnoteReference w:id="59"/>
      </w:r>
    </w:p>
    <w:p w:rsidR="00D10567" w:rsidRPr="00D10567" w:rsidRDefault="00D10567" w:rsidP="00D10567">
      <w:pPr>
        <w:pStyle w:val="ListParagraph"/>
        <w:spacing w:before="100" w:beforeAutospacing="1" w:after="100" w:afterAutospacing="1" w:line="360" w:lineRule="auto"/>
        <w:ind w:left="426" w:firstLine="709"/>
        <w:jc w:val="both"/>
        <w:outlineLvl w:val="2"/>
        <w:rPr>
          <w:rFonts w:asciiTheme="majorBidi" w:hAnsiTheme="majorBidi" w:cstheme="majorBidi"/>
          <w:sz w:val="24"/>
          <w:szCs w:val="24"/>
        </w:rPr>
      </w:pPr>
      <w:proofErr w:type="gramStart"/>
      <w:r w:rsidRPr="00D10567">
        <w:rPr>
          <w:rFonts w:asciiTheme="majorBidi" w:hAnsiTheme="majorBidi" w:cstheme="majorBidi"/>
          <w:sz w:val="24"/>
          <w:szCs w:val="24"/>
        </w:rPr>
        <w:t>Wirausahawan atau pembisnis sebagai seorang produsen, ataupun distributor harus senantiasa menepati janji pengiriman, menyerahkan barang dengan kualitasnya, warna, ukuran, dan atau spesifikasinya sesuai dentgan perjanjian semula, memberi layanan garansi atau sebagainya.</w:t>
      </w:r>
      <w:proofErr w:type="gramEnd"/>
      <w:r w:rsidRPr="00D10567">
        <w:rPr>
          <w:rFonts w:asciiTheme="majorBidi" w:hAnsiTheme="majorBidi" w:cstheme="majorBidi"/>
          <w:sz w:val="24"/>
          <w:szCs w:val="24"/>
        </w:rPr>
        <w:t xml:space="preserve"> Sedangkan janji yang hatus ditepati kepada sesama rekan binsis misalnya pembayaran dengan jumlah dan waktu yang tepat dan </w:t>
      </w:r>
      <w:proofErr w:type="gramStart"/>
      <w:r w:rsidRPr="00D10567">
        <w:rPr>
          <w:rFonts w:asciiTheme="majorBidi" w:hAnsiTheme="majorBidi" w:cstheme="majorBidi"/>
          <w:sz w:val="24"/>
          <w:szCs w:val="24"/>
        </w:rPr>
        <w:t>lain</w:t>
      </w:r>
      <w:proofErr w:type="gramEnd"/>
      <w:r w:rsidRPr="00D10567">
        <w:rPr>
          <w:rFonts w:asciiTheme="majorBidi" w:hAnsiTheme="majorBidi" w:cstheme="majorBidi"/>
          <w:sz w:val="24"/>
          <w:szCs w:val="24"/>
        </w:rPr>
        <w:t xml:space="preserve"> sebagainya.</w:t>
      </w:r>
      <w:r w:rsidRPr="00D10567">
        <w:rPr>
          <w:rStyle w:val="FootnoteReference"/>
          <w:rFonts w:asciiTheme="majorBidi" w:hAnsiTheme="majorBidi" w:cstheme="majorBidi"/>
          <w:sz w:val="24"/>
          <w:szCs w:val="24"/>
        </w:rPr>
        <w:footnoteReference w:id="60"/>
      </w:r>
    </w:p>
    <w:p w:rsidR="00D10567" w:rsidRPr="00D10567" w:rsidRDefault="00D10567" w:rsidP="00D10567">
      <w:pPr>
        <w:pStyle w:val="ListParagraph"/>
        <w:spacing w:before="100" w:beforeAutospacing="1" w:after="100" w:afterAutospacing="1" w:line="360" w:lineRule="auto"/>
        <w:ind w:left="426" w:firstLine="709"/>
        <w:jc w:val="both"/>
        <w:outlineLvl w:val="2"/>
        <w:rPr>
          <w:rFonts w:asciiTheme="majorBidi" w:hAnsiTheme="majorBidi" w:cstheme="majorBidi"/>
          <w:sz w:val="24"/>
          <w:szCs w:val="24"/>
        </w:rPr>
      </w:pPr>
      <w:proofErr w:type="gramStart"/>
      <w:r w:rsidRPr="00D10567">
        <w:rPr>
          <w:rFonts w:asciiTheme="majorBidi" w:hAnsiTheme="majorBidi" w:cstheme="majorBidi"/>
          <w:sz w:val="24"/>
          <w:szCs w:val="24"/>
        </w:rPr>
        <w:t>Termasuk ke dalam kebajikan dalam bisnis adalah sikap kesukarelaan dan keramahtamahan.</w:t>
      </w:r>
      <w:proofErr w:type="gramEnd"/>
      <w:r w:rsidRPr="00D10567">
        <w:rPr>
          <w:rFonts w:asciiTheme="majorBidi" w:hAnsiTheme="majorBidi" w:cstheme="majorBidi"/>
          <w:sz w:val="24"/>
          <w:szCs w:val="24"/>
        </w:rPr>
        <w:t xml:space="preserve"> Kesukarelaan dalam pengertian, sikap suka-rela antara kedua belah pihak yang melakukan transaksi, kerja </w:t>
      </w:r>
      <w:proofErr w:type="gramStart"/>
      <w:r w:rsidRPr="00D10567">
        <w:rPr>
          <w:rFonts w:asciiTheme="majorBidi" w:hAnsiTheme="majorBidi" w:cstheme="majorBidi"/>
          <w:sz w:val="24"/>
          <w:szCs w:val="24"/>
        </w:rPr>
        <w:t>sama</w:t>
      </w:r>
      <w:proofErr w:type="gramEnd"/>
      <w:r w:rsidRPr="00D10567">
        <w:rPr>
          <w:rFonts w:asciiTheme="majorBidi" w:hAnsiTheme="majorBidi" w:cstheme="majorBidi"/>
          <w:sz w:val="24"/>
          <w:szCs w:val="24"/>
        </w:rPr>
        <w:t xml:space="preserve"> atau perjanjian bisnis.</w:t>
      </w:r>
      <w:r w:rsidRPr="00D10567">
        <w:rPr>
          <w:rStyle w:val="FootnoteReference"/>
          <w:rFonts w:asciiTheme="majorBidi" w:hAnsiTheme="majorBidi" w:cstheme="majorBidi"/>
          <w:sz w:val="24"/>
          <w:szCs w:val="24"/>
        </w:rPr>
        <w:footnoteReference w:id="61"/>
      </w:r>
      <w:r w:rsidRPr="00D10567">
        <w:rPr>
          <w:rFonts w:asciiTheme="majorBidi" w:hAnsiTheme="majorBidi" w:cstheme="majorBidi"/>
          <w:sz w:val="24"/>
          <w:szCs w:val="24"/>
        </w:rPr>
        <w:t xml:space="preserve">Membuat perjanjian ibarat sesorang memiliki sebuah hutang yang harus dibayar, apabila sudah membuat perjanjian tidak dilaksanakan, </w:t>
      </w:r>
      <w:proofErr w:type="gramStart"/>
      <w:r w:rsidRPr="00D10567">
        <w:rPr>
          <w:rFonts w:asciiTheme="majorBidi" w:hAnsiTheme="majorBidi" w:cstheme="majorBidi"/>
          <w:sz w:val="24"/>
          <w:szCs w:val="24"/>
        </w:rPr>
        <w:t>sama</w:t>
      </w:r>
      <w:proofErr w:type="gramEnd"/>
      <w:r w:rsidRPr="00D10567">
        <w:rPr>
          <w:rFonts w:asciiTheme="majorBidi" w:hAnsiTheme="majorBidi" w:cstheme="majorBidi"/>
          <w:sz w:val="24"/>
          <w:szCs w:val="24"/>
        </w:rPr>
        <w:t xml:space="preserve"> dengan ciri-ciri orang munafik yakni ketika berjanji berdusta, ketika berbicara berbohong dan ketika diberi amanah khiyanat. </w:t>
      </w:r>
    </w:p>
    <w:p w:rsidR="00D10567" w:rsidRPr="00D10567" w:rsidRDefault="00D10567" w:rsidP="00D10567">
      <w:pPr>
        <w:pStyle w:val="ListParagraph"/>
        <w:spacing w:before="100" w:beforeAutospacing="1" w:after="100" w:afterAutospacing="1" w:line="360" w:lineRule="auto"/>
        <w:ind w:left="426" w:firstLine="709"/>
        <w:jc w:val="both"/>
        <w:outlineLvl w:val="2"/>
        <w:rPr>
          <w:rFonts w:asciiTheme="majorBidi" w:hAnsiTheme="majorBidi" w:cstheme="majorBidi"/>
          <w:sz w:val="24"/>
          <w:szCs w:val="24"/>
        </w:rPr>
      </w:pPr>
      <w:proofErr w:type="gramStart"/>
      <w:r w:rsidRPr="00D10567">
        <w:rPr>
          <w:rFonts w:asciiTheme="majorBidi" w:hAnsiTheme="majorBidi" w:cstheme="majorBidi"/>
          <w:sz w:val="24"/>
          <w:szCs w:val="24"/>
        </w:rPr>
        <w:t>Sebagai seorang wirausahawan atau pembisnis harus senantiasa menjaga amanah yang dipercaya kepadanya, demikian juga seorang wirausahawan harus menjaga sebuah amanah yang diberikan kepadanya dalam melakukan perjanjian agar pihak konsumen tidak merasa dirugikan.</w:t>
      </w:r>
      <w:proofErr w:type="gramEnd"/>
      <w:r w:rsidRPr="00D10567">
        <w:rPr>
          <w:rFonts w:asciiTheme="majorBidi" w:hAnsiTheme="majorBidi" w:cstheme="majorBidi"/>
          <w:sz w:val="24"/>
          <w:szCs w:val="24"/>
        </w:rPr>
        <w:t xml:space="preserve"> </w:t>
      </w:r>
    </w:p>
    <w:p w:rsidR="00D10567" w:rsidRPr="00D10567" w:rsidRDefault="00D10567" w:rsidP="00D10567">
      <w:pPr>
        <w:pStyle w:val="ListParagraph"/>
        <w:spacing w:before="100" w:beforeAutospacing="1" w:after="100" w:afterAutospacing="1" w:line="360" w:lineRule="auto"/>
        <w:ind w:left="426" w:firstLine="709"/>
        <w:jc w:val="both"/>
        <w:outlineLvl w:val="2"/>
        <w:rPr>
          <w:rFonts w:asciiTheme="majorBidi" w:hAnsiTheme="majorBidi" w:cstheme="majorBidi"/>
          <w:sz w:val="24"/>
          <w:szCs w:val="24"/>
        </w:rPr>
      </w:pPr>
      <w:r w:rsidRPr="00D10567">
        <w:rPr>
          <w:rFonts w:asciiTheme="majorBidi" w:hAnsiTheme="majorBidi" w:cstheme="majorBidi"/>
          <w:sz w:val="24"/>
          <w:szCs w:val="24"/>
        </w:rPr>
        <w:t xml:space="preserve">Sebagaimana dalam firman Allah dalam </w:t>
      </w:r>
      <w:proofErr w:type="gramStart"/>
      <w:r w:rsidRPr="00D10567">
        <w:rPr>
          <w:rFonts w:asciiTheme="majorBidi" w:hAnsiTheme="majorBidi" w:cstheme="majorBidi"/>
          <w:sz w:val="24"/>
          <w:szCs w:val="24"/>
        </w:rPr>
        <w:t>surat</w:t>
      </w:r>
      <w:proofErr w:type="gramEnd"/>
      <w:r w:rsidRPr="00D10567">
        <w:rPr>
          <w:rFonts w:asciiTheme="majorBidi" w:hAnsiTheme="majorBidi" w:cstheme="majorBidi"/>
          <w:sz w:val="24"/>
          <w:szCs w:val="24"/>
        </w:rPr>
        <w:t xml:space="preserve"> Al-Anfaal ayat 27 yang berbunyi:</w:t>
      </w:r>
    </w:p>
    <w:p w:rsidR="00474B67" w:rsidRPr="00474B67" w:rsidRDefault="00474B67" w:rsidP="00474B67">
      <w:pPr>
        <w:pStyle w:val="ListParagraph"/>
        <w:bidi/>
        <w:spacing w:before="100" w:beforeAutospacing="1" w:after="100" w:afterAutospacing="1" w:line="360" w:lineRule="auto"/>
        <w:ind w:left="4"/>
        <w:jc w:val="both"/>
        <w:outlineLvl w:val="2"/>
        <w:rPr>
          <w:rFonts w:ascii="KFGQPC Uthmanic Script HAFS" w:hAnsi="KFGQPC Uthmanic Script HAFS" w:cs="KFGQPC Uthmanic Script HAFS"/>
          <w:sz w:val="36"/>
          <w:szCs w:val="36"/>
        </w:rPr>
      </w:pPr>
      <w:r>
        <w:rPr>
          <w:rFonts w:ascii="KFGQPC Uthmanic Script HAFS" w:hAnsi="KFGQPC Uthmanic Script HAFS" w:cs="KFGQPC Uthmanic Script HAFS" w:hint="cs"/>
          <w:sz w:val="36"/>
          <w:szCs w:val="36"/>
          <w:rtl/>
        </w:rPr>
        <w:t>يَٰٓأَيُّهَاٱلَّذِينَ</w:t>
      </w:r>
      <w:r>
        <w:rPr>
          <w:rFonts w:ascii="KFGQPC Uthmanic Script HAFS" w:hAnsi="KFGQPC Uthmanic Script HAFS" w:cs="KFGQPC Uthmanic Script HAFS"/>
          <w:sz w:val="36"/>
          <w:szCs w:val="36"/>
          <w:rtl/>
        </w:rPr>
        <w:t xml:space="preserve"> ءَامَنُواْ لَا تَخُونُواْ </w:t>
      </w:r>
      <w:r>
        <w:rPr>
          <w:rFonts w:ascii="KFGQPC Uthmanic Script HAFS" w:hAnsi="KFGQPC Uthmanic Script HAFS" w:cs="KFGQPC Uthmanic Script HAFS" w:hint="cs"/>
          <w:sz w:val="36"/>
          <w:szCs w:val="36"/>
          <w:rtl/>
        </w:rPr>
        <w:t>ٱللَّهَ</w:t>
      </w:r>
      <w:r>
        <w:rPr>
          <w:rFonts w:ascii="KFGQPC Uthmanic Script HAFS" w:hAnsi="KFGQPC Uthmanic Script HAFS" w:cs="KFGQPC Uthmanic Script HAFS"/>
          <w:sz w:val="36"/>
          <w:szCs w:val="36"/>
          <w:rtl/>
        </w:rPr>
        <w:t xml:space="preserve"> وَ</w:t>
      </w:r>
      <w:r>
        <w:rPr>
          <w:rFonts w:ascii="KFGQPC Uthmanic Script HAFS" w:hAnsi="KFGQPC Uthmanic Script HAFS" w:cs="KFGQPC Uthmanic Script HAFS" w:hint="cs"/>
          <w:sz w:val="36"/>
          <w:szCs w:val="36"/>
          <w:rtl/>
        </w:rPr>
        <w:t>ٱلرَّسُولَ</w:t>
      </w:r>
      <w:r>
        <w:rPr>
          <w:rFonts w:ascii="KFGQPC Uthmanic Script HAFS" w:hAnsi="KFGQPC Uthmanic Script HAFS" w:cs="KFGQPC Uthmanic Script HAFS"/>
          <w:sz w:val="36"/>
          <w:szCs w:val="36"/>
          <w:rtl/>
        </w:rPr>
        <w:t xml:space="preserve"> وَتَخُونُوٓاْ أَمَٰنَٰتِكُمۡ وَأَنتُمۡ تَعۡلَمُونَ ٢٧ </w:t>
      </w:r>
    </w:p>
    <w:p w:rsidR="00D10567" w:rsidRPr="00D10567" w:rsidRDefault="00D10567" w:rsidP="00D10567">
      <w:pPr>
        <w:pStyle w:val="ListParagraph"/>
        <w:spacing w:before="100" w:beforeAutospacing="1" w:after="100" w:afterAutospacing="1" w:line="360" w:lineRule="auto"/>
        <w:ind w:left="426"/>
        <w:jc w:val="both"/>
        <w:outlineLvl w:val="2"/>
        <w:rPr>
          <w:rFonts w:asciiTheme="majorBidi" w:hAnsiTheme="majorBidi" w:cstheme="majorBidi"/>
          <w:sz w:val="24"/>
          <w:szCs w:val="24"/>
        </w:rPr>
      </w:pPr>
      <w:r w:rsidRPr="00D10567">
        <w:rPr>
          <w:rFonts w:asciiTheme="majorBidi" w:hAnsiTheme="majorBidi" w:cstheme="majorBidi"/>
          <w:sz w:val="24"/>
          <w:szCs w:val="24"/>
        </w:rPr>
        <w:t xml:space="preserve">Artinya: </w:t>
      </w:r>
    </w:p>
    <w:p w:rsidR="00D10567" w:rsidRPr="00D10567" w:rsidRDefault="00D10567" w:rsidP="00474B67">
      <w:pPr>
        <w:pStyle w:val="ListParagraph"/>
        <w:spacing w:before="100" w:beforeAutospacing="1" w:after="100" w:afterAutospacing="1" w:line="240" w:lineRule="auto"/>
        <w:ind w:left="426"/>
        <w:jc w:val="both"/>
        <w:outlineLvl w:val="2"/>
        <w:rPr>
          <w:rFonts w:asciiTheme="majorBidi" w:hAnsiTheme="majorBidi" w:cstheme="majorBidi"/>
          <w:sz w:val="24"/>
          <w:szCs w:val="24"/>
        </w:rPr>
      </w:pPr>
      <w:proofErr w:type="gramStart"/>
      <w:r w:rsidRPr="00D10567">
        <w:rPr>
          <w:rFonts w:asciiTheme="majorBidi" w:hAnsiTheme="majorBidi" w:cstheme="majorBidi"/>
          <w:i/>
          <w:iCs/>
          <w:sz w:val="24"/>
          <w:szCs w:val="24"/>
        </w:rPr>
        <w:lastRenderedPageBreak/>
        <w:t>Hai orang-orang yang beriman, janganlah kamu mengkhianati Allah dan Rasul (Muhammad) dan (juga) janganlah kamu mengkhianati amanat-amanat yang dipercayakan kepadamu, sedang kamu mengetahui.</w:t>
      </w:r>
      <w:proofErr w:type="gramEnd"/>
      <w:r w:rsidRPr="00D10567">
        <w:rPr>
          <w:rStyle w:val="FootnoteReference"/>
          <w:rFonts w:asciiTheme="majorBidi" w:hAnsiTheme="majorBidi" w:cstheme="majorBidi"/>
          <w:i/>
          <w:iCs/>
          <w:sz w:val="24"/>
          <w:szCs w:val="24"/>
        </w:rPr>
        <w:footnoteReference w:id="62"/>
      </w:r>
    </w:p>
    <w:p w:rsidR="00D10567" w:rsidRPr="00D10567" w:rsidRDefault="00D10567" w:rsidP="00D10567">
      <w:pPr>
        <w:spacing w:before="100" w:beforeAutospacing="1" w:after="100" w:afterAutospacing="1" w:line="360" w:lineRule="auto"/>
        <w:ind w:left="426" w:firstLine="709"/>
        <w:jc w:val="both"/>
        <w:outlineLvl w:val="2"/>
        <w:rPr>
          <w:rFonts w:asciiTheme="majorBidi" w:hAnsiTheme="majorBidi" w:cstheme="majorBidi"/>
          <w:sz w:val="24"/>
          <w:szCs w:val="24"/>
        </w:rPr>
      </w:pPr>
      <w:r w:rsidRPr="00D10567">
        <w:rPr>
          <w:rFonts w:asciiTheme="majorBidi" w:hAnsiTheme="majorBidi" w:cstheme="majorBidi"/>
          <w:sz w:val="24"/>
          <w:szCs w:val="24"/>
        </w:rPr>
        <w:t xml:space="preserve">Sifat amanah ini </w:t>
      </w:r>
      <w:proofErr w:type="gramStart"/>
      <w:r w:rsidRPr="00D10567">
        <w:rPr>
          <w:rFonts w:asciiTheme="majorBidi" w:hAnsiTheme="majorBidi" w:cstheme="majorBidi"/>
          <w:sz w:val="24"/>
          <w:szCs w:val="24"/>
        </w:rPr>
        <w:t>akan</w:t>
      </w:r>
      <w:proofErr w:type="gramEnd"/>
      <w:r w:rsidRPr="00D10567">
        <w:rPr>
          <w:rFonts w:asciiTheme="majorBidi" w:hAnsiTheme="majorBidi" w:cstheme="majorBidi"/>
          <w:sz w:val="24"/>
          <w:szCs w:val="24"/>
        </w:rPr>
        <w:t xml:space="preserve"> membentuk kreadibilitas yang tinggi dan sikap penuh tanggung jawab pada setiap individu muslim. Kumpulan individu dengan kreadibilitas yang tinggi </w:t>
      </w:r>
      <w:proofErr w:type="gramStart"/>
      <w:r w:rsidRPr="00D10567">
        <w:rPr>
          <w:rFonts w:asciiTheme="majorBidi" w:hAnsiTheme="majorBidi" w:cstheme="majorBidi"/>
          <w:sz w:val="24"/>
          <w:szCs w:val="24"/>
        </w:rPr>
        <w:t>akan</w:t>
      </w:r>
      <w:proofErr w:type="gramEnd"/>
      <w:r w:rsidRPr="00D10567">
        <w:rPr>
          <w:rFonts w:asciiTheme="majorBidi" w:hAnsiTheme="majorBidi" w:cstheme="majorBidi"/>
          <w:sz w:val="24"/>
          <w:szCs w:val="24"/>
        </w:rPr>
        <w:t xml:space="preserve"> melahirkan masyarakat yang kuat, karena dilandasi oleh saling percaya antara anggotanya. Sifat amanah memberikan peran yang fundamental dalam ekonomi dan bisnis, karena tanpa kredibilitas dan tanggung jawab, kehidupan ekonomi dan bisnis </w:t>
      </w:r>
      <w:proofErr w:type="gramStart"/>
      <w:r w:rsidRPr="00D10567">
        <w:rPr>
          <w:rFonts w:asciiTheme="majorBidi" w:hAnsiTheme="majorBidi" w:cstheme="majorBidi"/>
          <w:sz w:val="24"/>
          <w:szCs w:val="24"/>
        </w:rPr>
        <w:t>akan</w:t>
      </w:r>
      <w:proofErr w:type="gramEnd"/>
      <w:r w:rsidRPr="00D10567">
        <w:rPr>
          <w:rFonts w:asciiTheme="majorBidi" w:hAnsiTheme="majorBidi" w:cstheme="majorBidi"/>
          <w:sz w:val="24"/>
          <w:szCs w:val="24"/>
        </w:rPr>
        <w:t xml:space="preserve"> hancur.</w:t>
      </w:r>
      <w:r w:rsidRPr="00D10567">
        <w:rPr>
          <w:rFonts w:asciiTheme="majorBidi" w:hAnsiTheme="majorBidi" w:cstheme="majorBidi"/>
          <w:sz w:val="24"/>
          <w:szCs w:val="24"/>
          <w:vertAlign w:val="superscript"/>
        </w:rPr>
        <w:footnoteReference w:id="63"/>
      </w:r>
    </w:p>
    <w:p w:rsidR="00D10567" w:rsidRPr="00D10567" w:rsidRDefault="00D10567" w:rsidP="00D10567">
      <w:pPr>
        <w:pStyle w:val="ListParagraph"/>
        <w:numPr>
          <w:ilvl w:val="3"/>
          <w:numId w:val="10"/>
        </w:numPr>
        <w:tabs>
          <w:tab w:val="clear" w:pos="3240"/>
          <w:tab w:val="num" w:pos="2977"/>
        </w:tabs>
        <w:spacing w:before="100" w:beforeAutospacing="1" w:after="100" w:afterAutospacing="1" w:line="360" w:lineRule="auto"/>
        <w:ind w:left="426"/>
        <w:jc w:val="both"/>
        <w:outlineLvl w:val="2"/>
        <w:rPr>
          <w:rFonts w:asciiTheme="majorBidi" w:hAnsiTheme="majorBidi" w:cstheme="majorBidi"/>
          <w:sz w:val="24"/>
          <w:szCs w:val="24"/>
        </w:rPr>
      </w:pPr>
      <w:r w:rsidRPr="00D10567">
        <w:rPr>
          <w:rFonts w:asciiTheme="majorBidi" w:hAnsiTheme="majorBidi" w:cstheme="majorBidi"/>
          <w:sz w:val="24"/>
          <w:szCs w:val="24"/>
        </w:rPr>
        <w:t>Kebersihan dalam proses produksi</w:t>
      </w:r>
    </w:p>
    <w:p w:rsidR="00D10567" w:rsidRPr="00D10567" w:rsidRDefault="00D10567" w:rsidP="00D10567">
      <w:pPr>
        <w:pStyle w:val="ListParagraph"/>
        <w:spacing w:before="100" w:beforeAutospacing="1" w:after="100" w:afterAutospacing="1" w:line="360" w:lineRule="auto"/>
        <w:ind w:left="426" w:firstLine="709"/>
        <w:jc w:val="both"/>
        <w:outlineLvl w:val="2"/>
        <w:rPr>
          <w:rFonts w:asciiTheme="majorBidi" w:hAnsiTheme="majorBidi" w:cstheme="majorBidi"/>
          <w:sz w:val="24"/>
          <w:szCs w:val="24"/>
          <w:lang w:val="en-ID"/>
        </w:rPr>
      </w:pPr>
      <w:r w:rsidRPr="00D10567">
        <w:rPr>
          <w:rFonts w:asciiTheme="majorBidi" w:hAnsiTheme="majorBidi" w:cstheme="majorBidi"/>
          <w:sz w:val="24"/>
          <w:szCs w:val="24"/>
          <w:lang w:val="en-ID"/>
        </w:rPr>
        <w:t xml:space="preserve">Proses pembuatan krupuk dalam menjaga kebersihan terbilang sangat rentan, karena pasir yang digunakan untuk menggoreng krupuk tersebut berbeda-beda dalam prosesnya. Ada yang memebersihkan pasir dengan </w:t>
      </w:r>
      <w:proofErr w:type="gramStart"/>
      <w:r w:rsidRPr="00D10567">
        <w:rPr>
          <w:rFonts w:asciiTheme="majorBidi" w:hAnsiTheme="majorBidi" w:cstheme="majorBidi"/>
          <w:sz w:val="24"/>
          <w:szCs w:val="24"/>
          <w:lang w:val="en-ID"/>
        </w:rPr>
        <w:t>cara</w:t>
      </w:r>
      <w:proofErr w:type="gramEnd"/>
      <w:r w:rsidRPr="00D10567">
        <w:rPr>
          <w:rFonts w:asciiTheme="majorBidi" w:hAnsiTheme="majorBidi" w:cstheme="majorBidi"/>
          <w:sz w:val="24"/>
          <w:szCs w:val="24"/>
          <w:lang w:val="en-ID"/>
        </w:rPr>
        <w:t xml:space="preserve"> mencuci kemudian dijemur samapai kering dan barulah pasir digunakan untuk menggoreng krupuk, ada juga dalam proses pasir yang digunakan tidak dibersihkan dan dicuci. </w:t>
      </w:r>
    </w:p>
    <w:p w:rsidR="00D10567" w:rsidRPr="00D10567" w:rsidRDefault="00D10567" w:rsidP="00D10567">
      <w:pPr>
        <w:pStyle w:val="ListParagraph"/>
        <w:spacing w:before="100" w:beforeAutospacing="1" w:after="100" w:afterAutospacing="1" w:line="360" w:lineRule="auto"/>
        <w:ind w:left="426" w:firstLine="709"/>
        <w:jc w:val="both"/>
        <w:outlineLvl w:val="2"/>
        <w:rPr>
          <w:rFonts w:asciiTheme="majorBidi" w:hAnsiTheme="majorBidi" w:cstheme="majorBidi"/>
          <w:sz w:val="24"/>
          <w:szCs w:val="24"/>
          <w:lang w:val="en-ID"/>
        </w:rPr>
      </w:pPr>
      <w:proofErr w:type="gramStart"/>
      <w:r w:rsidRPr="00D10567">
        <w:rPr>
          <w:rFonts w:asciiTheme="majorBidi" w:hAnsiTheme="majorBidi" w:cstheme="majorBidi"/>
          <w:sz w:val="24"/>
          <w:szCs w:val="24"/>
          <w:lang w:val="en-ID"/>
        </w:rPr>
        <w:t>Dari data yang diperoleh kesepuluh responden, tujuh dianataranya membersihkan dan mencuci pasir yang digunakan untuk bahan produksi, seperti yang diungkapkan oleh salah satu responden Ibu Sa’adah.</w:t>
      </w:r>
      <w:proofErr w:type="gramEnd"/>
      <w:r w:rsidRPr="00D10567">
        <w:rPr>
          <w:rFonts w:asciiTheme="majorBidi" w:hAnsiTheme="majorBidi" w:cstheme="majorBidi"/>
          <w:sz w:val="24"/>
          <w:szCs w:val="24"/>
          <w:lang w:val="en-ID"/>
        </w:rPr>
        <w:t xml:space="preserve"> </w:t>
      </w:r>
      <w:proofErr w:type="gramStart"/>
      <w:r w:rsidRPr="00D10567">
        <w:rPr>
          <w:rFonts w:asciiTheme="majorBidi" w:hAnsiTheme="majorBidi" w:cstheme="majorBidi"/>
          <w:sz w:val="24"/>
          <w:szCs w:val="24"/>
          <w:lang w:val="en-ID"/>
        </w:rPr>
        <w:t>Beliau menjaga kebersihan produknya seperti pasir yang dijadikan bahan untuk menggoreng, biasanya beliau mencuci pasir bertahap sesuai kebutuhannya.</w:t>
      </w:r>
      <w:proofErr w:type="gramEnd"/>
      <w:r w:rsidRPr="00D10567">
        <w:rPr>
          <w:rFonts w:asciiTheme="majorBidi" w:hAnsiTheme="majorBidi" w:cstheme="majorBidi"/>
          <w:sz w:val="24"/>
          <w:szCs w:val="24"/>
          <w:lang w:val="en-ID"/>
        </w:rPr>
        <w:t xml:space="preserve"> </w:t>
      </w:r>
      <w:proofErr w:type="gramStart"/>
      <w:r w:rsidRPr="00D10567">
        <w:rPr>
          <w:rFonts w:asciiTheme="majorBidi" w:hAnsiTheme="majorBidi" w:cstheme="majorBidi"/>
          <w:sz w:val="24"/>
          <w:szCs w:val="24"/>
          <w:lang w:val="en-ID"/>
        </w:rPr>
        <w:t>Bagi beliau mencuci pasir menjaga kebersihan dan menjaga tercampurnya pasir dengan barang najis seperti kotoran hewan.</w:t>
      </w:r>
      <w:proofErr w:type="gramEnd"/>
    </w:p>
    <w:p w:rsidR="00D10567" w:rsidRPr="00D10567" w:rsidRDefault="00D10567" w:rsidP="00D10567">
      <w:pPr>
        <w:pStyle w:val="ListParagraph"/>
        <w:spacing w:before="100" w:beforeAutospacing="1" w:after="100" w:afterAutospacing="1" w:line="360" w:lineRule="auto"/>
        <w:ind w:left="426" w:firstLine="709"/>
        <w:jc w:val="both"/>
        <w:outlineLvl w:val="2"/>
        <w:rPr>
          <w:rFonts w:asciiTheme="majorBidi" w:hAnsiTheme="majorBidi" w:cstheme="majorBidi"/>
          <w:sz w:val="24"/>
          <w:szCs w:val="24"/>
          <w:lang w:val="en-ID"/>
        </w:rPr>
      </w:pPr>
      <w:r w:rsidRPr="00D10567">
        <w:rPr>
          <w:rFonts w:asciiTheme="majorBidi" w:hAnsiTheme="majorBidi" w:cstheme="majorBidi"/>
          <w:sz w:val="24"/>
          <w:szCs w:val="24"/>
          <w:lang w:val="en-ID"/>
        </w:rPr>
        <w:t>Proses pembersihan pasir biasanya dilakukan pada hari minggu pada saat karyawanya libur, Ibu Anisah dan suaminya sendiri yang melakukan pembersihan pasir, agar hari senin bisa digunakan untuk proses produksi, sehingga tidak menghambat dalam proses pembuatan krupuk.</w:t>
      </w:r>
    </w:p>
    <w:p w:rsidR="00D10567" w:rsidRPr="00D10567" w:rsidRDefault="00D10567" w:rsidP="00D10567">
      <w:pPr>
        <w:pStyle w:val="ListParagraph"/>
        <w:spacing w:before="100" w:beforeAutospacing="1" w:after="100" w:afterAutospacing="1" w:line="360" w:lineRule="auto"/>
        <w:ind w:left="426" w:firstLine="709"/>
        <w:jc w:val="both"/>
        <w:outlineLvl w:val="2"/>
        <w:rPr>
          <w:rFonts w:asciiTheme="majorBidi" w:hAnsiTheme="majorBidi" w:cstheme="majorBidi"/>
          <w:sz w:val="24"/>
          <w:szCs w:val="24"/>
          <w:lang w:val="en-ID"/>
        </w:rPr>
      </w:pPr>
      <w:proofErr w:type="gramStart"/>
      <w:r w:rsidRPr="00D10567">
        <w:rPr>
          <w:rFonts w:asciiTheme="majorBidi" w:hAnsiTheme="majorBidi" w:cstheme="majorBidi"/>
          <w:sz w:val="24"/>
          <w:szCs w:val="24"/>
          <w:lang w:val="en-ID"/>
        </w:rPr>
        <w:t>Sedangkan dari tiga responden dianatarnya tidak membersihkan pasir tersebut.</w:t>
      </w:r>
      <w:proofErr w:type="gramEnd"/>
      <w:r w:rsidRPr="00D10567">
        <w:rPr>
          <w:rFonts w:asciiTheme="majorBidi" w:hAnsiTheme="majorBidi" w:cstheme="majorBidi"/>
          <w:sz w:val="24"/>
          <w:szCs w:val="24"/>
          <w:lang w:val="en-ID"/>
        </w:rPr>
        <w:t xml:space="preserve"> Seperti yang diungkapkan oleh salah satu responden Bapak Mukhid dan Bapak Iswahyudi,</w:t>
      </w:r>
      <w:r w:rsidRPr="00D10567">
        <w:rPr>
          <w:rStyle w:val="FootnoteReference"/>
          <w:rFonts w:asciiTheme="majorBidi" w:hAnsiTheme="majorBidi" w:cstheme="majorBidi"/>
          <w:sz w:val="24"/>
          <w:szCs w:val="24"/>
          <w:lang w:val="en-ID"/>
        </w:rPr>
        <w:footnoteReference w:id="64"/>
      </w:r>
      <w:r w:rsidRPr="00D10567">
        <w:rPr>
          <w:rFonts w:asciiTheme="majorBidi" w:hAnsiTheme="majorBidi" w:cstheme="majorBidi"/>
          <w:sz w:val="24"/>
          <w:szCs w:val="24"/>
          <w:lang w:val="en-ID"/>
        </w:rPr>
        <w:t xml:space="preserve"> mereka dalam proses produksi krupuk bahan pasir tidak di cuci karena baginya </w:t>
      </w:r>
      <w:proofErr w:type="gramStart"/>
      <w:r w:rsidRPr="00D10567">
        <w:rPr>
          <w:rFonts w:asciiTheme="majorBidi" w:hAnsiTheme="majorBidi" w:cstheme="majorBidi"/>
          <w:sz w:val="24"/>
          <w:szCs w:val="24"/>
          <w:lang w:val="en-ID"/>
        </w:rPr>
        <w:t>akan</w:t>
      </w:r>
      <w:proofErr w:type="gramEnd"/>
      <w:r w:rsidRPr="00D10567">
        <w:rPr>
          <w:rFonts w:asciiTheme="majorBidi" w:hAnsiTheme="majorBidi" w:cstheme="majorBidi"/>
          <w:sz w:val="24"/>
          <w:szCs w:val="24"/>
          <w:lang w:val="en-ID"/>
        </w:rPr>
        <w:t xml:space="preserve"> menghambat proses penjualan, biasanya bila dicuci pasir tersebut butuh waktu. </w:t>
      </w:r>
      <w:proofErr w:type="gramStart"/>
      <w:r w:rsidRPr="00D10567">
        <w:rPr>
          <w:rFonts w:asciiTheme="majorBidi" w:hAnsiTheme="majorBidi" w:cstheme="majorBidi"/>
          <w:sz w:val="24"/>
          <w:szCs w:val="24"/>
          <w:lang w:val="en-ID"/>
        </w:rPr>
        <w:t xml:space="preserve">Beliau tidak </w:t>
      </w:r>
      <w:r w:rsidRPr="00D10567">
        <w:rPr>
          <w:rFonts w:asciiTheme="majorBidi" w:hAnsiTheme="majorBidi" w:cstheme="majorBidi"/>
          <w:sz w:val="24"/>
          <w:szCs w:val="24"/>
          <w:lang w:val="en-ID"/>
        </w:rPr>
        <w:lastRenderedPageBreak/>
        <w:t>melihat tingkat kebersihan karena pasir yang digunakan tidak menutup kemungkinan terkena najis yang membuat pasir tersebut najis dan tidak bisa di konsumsi.</w:t>
      </w:r>
      <w:proofErr w:type="gramEnd"/>
      <w:r w:rsidRPr="00D10567">
        <w:rPr>
          <w:rFonts w:asciiTheme="majorBidi" w:hAnsiTheme="majorBidi" w:cstheme="majorBidi"/>
          <w:sz w:val="24"/>
          <w:szCs w:val="24"/>
          <w:lang w:val="en-ID"/>
        </w:rPr>
        <w:t xml:space="preserve"> </w:t>
      </w:r>
    </w:p>
    <w:p w:rsidR="00D10567" w:rsidRPr="00D10567" w:rsidRDefault="00D10567" w:rsidP="00D10567">
      <w:pPr>
        <w:pStyle w:val="ListParagraph"/>
        <w:spacing w:before="100" w:beforeAutospacing="1" w:after="100" w:afterAutospacing="1" w:line="360" w:lineRule="auto"/>
        <w:ind w:left="426" w:firstLine="709"/>
        <w:jc w:val="both"/>
        <w:outlineLvl w:val="2"/>
        <w:rPr>
          <w:rFonts w:asciiTheme="majorBidi" w:hAnsiTheme="majorBidi" w:cstheme="majorBidi"/>
          <w:sz w:val="24"/>
          <w:szCs w:val="24"/>
        </w:rPr>
      </w:pPr>
      <w:r w:rsidRPr="00D10567">
        <w:rPr>
          <w:rFonts w:asciiTheme="majorBidi" w:hAnsiTheme="majorBidi" w:cstheme="majorBidi"/>
          <w:sz w:val="24"/>
          <w:szCs w:val="24"/>
          <w:lang w:val="id-ID"/>
        </w:rPr>
        <w:t>Dalam menentukan</w:t>
      </w:r>
      <w:r w:rsidRPr="00D10567">
        <w:rPr>
          <w:rFonts w:asciiTheme="majorBidi" w:hAnsiTheme="majorBidi" w:cstheme="majorBidi"/>
          <w:sz w:val="24"/>
          <w:szCs w:val="24"/>
          <w:lang w:val="en-ID"/>
        </w:rPr>
        <w:t xml:space="preserve"> sebuah</w:t>
      </w:r>
      <w:r w:rsidRPr="00D10567">
        <w:rPr>
          <w:rFonts w:asciiTheme="majorBidi" w:hAnsiTheme="majorBidi" w:cstheme="majorBidi"/>
          <w:sz w:val="24"/>
          <w:szCs w:val="24"/>
          <w:lang w:val="id-ID"/>
        </w:rPr>
        <w:t xml:space="preserve"> kepuasan pelanggan khususnya mengenai prodak makanan atau minuman, faktor kebersihan juga memiliki pengaruh yang sangat besar sekali karena pelanggan dimanapun juga memiliki keinginan yang sama dimana makanan yang dia makan, yang memasak, bahan makanan, pengolahan, serta tempatnya harus benar-benar bersih, sehat dan terbebas dari kuman penyakit.</w:t>
      </w:r>
      <w:r w:rsidRPr="00D10567">
        <w:rPr>
          <w:rStyle w:val="FootnoteReference"/>
          <w:rFonts w:asciiTheme="majorBidi" w:hAnsiTheme="majorBidi" w:cstheme="majorBidi"/>
          <w:sz w:val="24"/>
          <w:szCs w:val="24"/>
        </w:rPr>
        <w:footnoteReference w:id="65"/>
      </w:r>
    </w:p>
    <w:p w:rsidR="00D10567" w:rsidRPr="00D10567" w:rsidRDefault="00D10567" w:rsidP="00D10567">
      <w:pPr>
        <w:pStyle w:val="ListParagraph"/>
        <w:spacing w:before="100" w:beforeAutospacing="1" w:after="100" w:afterAutospacing="1" w:line="360" w:lineRule="auto"/>
        <w:ind w:left="426" w:firstLine="709"/>
        <w:jc w:val="both"/>
        <w:outlineLvl w:val="2"/>
        <w:rPr>
          <w:rFonts w:asciiTheme="majorBidi" w:hAnsiTheme="majorBidi" w:cstheme="majorBidi"/>
          <w:sz w:val="24"/>
          <w:szCs w:val="24"/>
          <w:lang w:val="en-ID"/>
        </w:rPr>
      </w:pPr>
      <w:r w:rsidRPr="00D10567">
        <w:rPr>
          <w:rFonts w:asciiTheme="majorBidi" w:hAnsiTheme="majorBidi" w:cstheme="majorBidi"/>
          <w:sz w:val="24"/>
          <w:szCs w:val="24"/>
          <w:lang w:val="id-ID"/>
        </w:rPr>
        <w:t xml:space="preserve">Kebersihan adalah usaha manusia untuk memelihara diri dan lingkungannya dari segala yang kotoran sehingga tidak menutup kemungkinan terkena najis, Islam menjaga dan mewujudkan, melestarikan kehidupan yang sehat dan nyaman. </w:t>
      </w:r>
      <w:proofErr w:type="gramStart"/>
      <w:r w:rsidRPr="00D10567">
        <w:rPr>
          <w:rFonts w:asciiTheme="majorBidi" w:hAnsiTheme="majorBidi" w:cstheme="majorBidi"/>
          <w:sz w:val="24"/>
          <w:szCs w:val="24"/>
          <w:lang w:val="en-ID"/>
        </w:rPr>
        <w:t>Kebersihan merupakan syarat bagi terwujudnya kesehatan, dan sehat adalah salah satu faktor yang dapat memberikan kebahagiaan.</w:t>
      </w:r>
      <w:proofErr w:type="gramEnd"/>
      <w:r w:rsidRPr="00D10567">
        <w:rPr>
          <w:rFonts w:asciiTheme="majorBidi" w:hAnsiTheme="majorBidi" w:cstheme="majorBidi"/>
          <w:sz w:val="24"/>
          <w:szCs w:val="24"/>
          <w:lang w:val="en-ID"/>
        </w:rPr>
        <w:t xml:space="preserve"> </w:t>
      </w:r>
      <w:proofErr w:type="gramStart"/>
      <w:r w:rsidRPr="00D10567">
        <w:rPr>
          <w:rFonts w:asciiTheme="majorBidi" w:hAnsiTheme="majorBidi" w:cstheme="majorBidi"/>
          <w:sz w:val="24"/>
          <w:szCs w:val="24"/>
          <w:lang w:val="en-ID"/>
        </w:rPr>
        <w:t>Sebaliknya, kotor tidak hanya merusak keindahan tetapi juga dapat menyebabkan timbulnya berbagai penyakit, dan sakit merupakan salah satu faktor yang mengakibatkan penderitaan.</w:t>
      </w:r>
      <w:proofErr w:type="gramEnd"/>
      <w:r w:rsidRPr="00D10567">
        <w:rPr>
          <w:rStyle w:val="FootnoteReference"/>
          <w:rFonts w:asciiTheme="majorBidi" w:hAnsiTheme="majorBidi" w:cstheme="majorBidi"/>
          <w:sz w:val="24"/>
          <w:szCs w:val="24"/>
          <w:lang w:val="en-ID"/>
        </w:rPr>
        <w:footnoteReference w:id="66"/>
      </w:r>
      <w:r w:rsidRPr="00D10567">
        <w:rPr>
          <w:rFonts w:asciiTheme="majorBidi" w:hAnsiTheme="majorBidi" w:cstheme="majorBidi"/>
          <w:sz w:val="24"/>
          <w:szCs w:val="24"/>
          <w:lang w:val="en-ID"/>
        </w:rPr>
        <w:t xml:space="preserve"> Dalam Al-Quran dijelaskan dalam </w:t>
      </w:r>
      <w:proofErr w:type="gramStart"/>
      <w:r w:rsidRPr="00D10567">
        <w:rPr>
          <w:rFonts w:asciiTheme="majorBidi" w:hAnsiTheme="majorBidi" w:cstheme="majorBidi"/>
          <w:sz w:val="24"/>
          <w:szCs w:val="24"/>
          <w:lang w:val="en-ID"/>
        </w:rPr>
        <w:t>surat</w:t>
      </w:r>
      <w:proofErr w:type="gramEnd"/>
      <w:r w:rsidRPr="00D10567">
        <w:rPr>
          <w:rFonts w:asciiTheme="majorBidi" w:hAnsiTheme="majorBidi" w:cstheme="majorBidi"/>
          <w:sz w:val="24"/>
          <w:szCs w:val="24"/>
          <w:lang w:val="en-ID"/>
        </w:rPr>
        <w:t xml:space="preserve"> QS. Al-</w:t>
      </w:r>
      <w:proofErr w:type="gramStart"/>
      <w:r w:rsidRPr="00D10567">
        <w:rPr>
          <w:rFonts w:asciiTheme="majorBidi" w:hAnsiTheme="majorBidi" w:cstheme="majorBidi"/>
          <w:sz w:val="24"/>
          <w:szCs w:val="24"/>
          <w:lang w:val="en-ID"/>
        </w:rPr>
        <w:t>Maaidah :</w:t>
      </w:r>
      <w:proofErr w:type="gramEnd"/>
      <w:r w:rsidRPr="00D10567">
        <w:rPr>
          <w:rFonts w:asciiTheme="majorBidi" w:hAnsiTheme="majorBidi" w:cstheme="majorBidi"/>
          <w:sz w:val="24"/>
          <w:szCs w:val="24"/>
          <w:lang w:val="en-ID"/>
        </w:rPr>
        <w:t xml:space="preserve"> 87-88</w:t>
      </w:r>
    </w:p>
    <w:p w:rsidR="00474B67" w:rsidRPr="00474B67" w:rsidRDefault="00474B67" w:rsidP="004C6586">
      <w:pPr>
        <w:pStyle w:val="ListParagraph"/>
        <w:bidi/>
        <w:spacing w:before="100" w:beforeAutospacing="1" w:after="100" w:afterAutospacing="1" w:line="240" w:lineRule="auto"/>
        <w:ind w:left="4" w:right="426"/>
        <w:jc w:val="both"/>
        <w:outlineLvl w:val="2"/>
        <w:rPr>
          <w:rFonts w:ascii="KFGQPC Uthmanic Script HAFS" w:hAnsi="KFGQPC Uthmanic Script HAFS" w:cs="KFGQPC Uthmanic Script HAFS"/>
          <w:sz w:val="36"/>
          <w:szCs w:val="36"/>
        </w:rPr>
      </w:pPr>
      <w:r>
        <w:rPr>
          <w:rFonts w:ascii="KFGQPC Uthmanic Script HAFS" w:hAnsi="KFGQPC Uthmanic Script HAFS" w:cs="KFGQPC Uthmanic Script HAFS" w:hint="cs"/>
          <w:sz w:val="36"/>
          <w:szCs w:val="36"/>
          <w:rtl/>
        </w:rPr>
        <w:t>يَٰٓأَيُّهَاٱلَّذِينَ</w:t>
      </w:r>
      <w:r>
        <w:rPr>
          <w:rFonts w:ascii="KFGQPC Uthmanic Script HAFS" w:hAnsi="KFGQPC Uthmanic Script HAFS" w:cs="KFGQPC Uthmanic Script HAFS"/>
          <w:sz w:val="36"/>
          <w:szCs w:val="36"/>
          <w:rtl/>
        </w:rPr>
        <w:t xml:space="preserve"> ءَامَنُواْ لَا تُحَرِّمُواْ طَيِّبَٰتِ مَآ أَحَلَّ </w:t>
      </w:r>
      <w:r>
        <w:rPr>
          <w:rFonts w:ascii="KFGQPC Uthmanic Script HAFS" w:hAnsi="KFGQPC Uthmanic Script HAFS" w:cs="KFGQPC Uthmanic Script HAFS" w:hint="cs"/>
          <w:sz w:val="36"/>
          <w:szCs w:val="36"/>
          <w:rtl/>
        </w:rPr>
        <w:t>ٱللَّهُ</w:t>
      </w:r>
      <w:r>
        <w:rPr>
          <w:rFonts w:ascii="KFGQPC Uthmanic Script HAFS" w:hAnsi="KFGQPC Uthmanic Script HAFS" w:cs="KFGQPC Uthmanic Script HAFS"/>
          <w:sz w:val="36"/>
          <w:szCs w:val="36"/>
          <w:rtl/>
        </w:rPr>
        <w:t xml:space="preserve"> لَكُمۡ وَلَا تَعۡتَدُوٓاْۚ إِنَّ </w:t>
      </w:r>
      <w:r>
        <w:rPr>
          <w:rFonts w:ascii="KFGQPC Uthmanic Script HAFS" w:hAnsi="KFGQPC Uthmanic Script HAFS" w:cs="KFGQPC Uthmanic Script HAFS" w:hint="cs"/>
          <w:sz w:val="36"/>
          <w:szCs w:val="36"/>
          <w:rtl/>
        </w:rPr>
        <w:t>ٱللَّهَ</w:t>
      </w:r>
      <w:r>
        <w:rPr>
          <w:rFonts w:ascii="KFGQPC Uthmanic Script HAFS" w:hAnsi="KFGQPC Uthmanic Script HAFS" w:cs="KFGQPC Uthmanic Script HAFS"/>
          <w:sz w:val="36"/>
          <w:szCs w:val="36"/>
          <w:rtl/>
        </w:rPr>
        <w:t xml:space="preserve"> لَا يُحِبُّ </w:t>
      </w:r>
      <w:r>
        <w:rPr>
          <w:rFonts w:ascii="KFGQPC Uthmanic Script HAFS" w:hAnsi="KFGQPC Uthmanic Script HAFS" w:cs="KFGQPC Uthmanic Script HAFS" w:hint="cs"/>
          <w:sz w:val="36"/>
          <w:szCs w:val="36"/>
          <w:rtl/>
        </w:rPr>
        <w:t>ٱلۡمُعۡتَدِينَ</w:t>
      </w:r>
      <w:r>
        <w:rPr>
          <w:rFonts w:ascii="KFGQPC Uthmanic Script HAFS" w:hAnsi="KFGQPC Uthmanic Script HAFS" w:cs="KFGQPC Uthmanic Script HAFS"/>
          <w:sz w:val="36"/>
          <w:szCs w:val="36"/>
          <w:rtl/>
        </w:rPr>
        <w:t xml:space="preserve"> ٨٧ </w:t>
      </w:r>
      <w:r>
        <w:rPr>
          <w:rFonts w:ascii="KFGQPC Uthmanic Script HAFS" w:hAnsi="KFGQPC Uthmanic Script HAFS" w:cs="KFGQPC Uthmanic Script HAFS" w:hint="cs"/>
          <w:sz w:val="36"/>
          <w:szCs w:val="36"/>
          <w:rtl/>
        </w:rPr>
        <w:t>وَكُلُواْ</w:t>
      </w:r>
      <w:r>
        <w:rPr>
          <w:rFonts w:ascii="KFGQPC Uthmanic Script HAFS" w:hAnsi="KFGQPC Uthmanic Script HAFS" w:cs="KFGQPC Uthmanic Script HAFS"/>
          <w:sz w:val="36"/>
          <w:szCs w:val="36"/>
          <w:rtl/>
        </w:rPr>
        <w:t xml:space="preserve"> مِمَّا رَزَقَكُمُ </w:t>
      </w:r>
      <w:r>
        <w:rPr>
          <w:rFonts w:ascii="KFGQPC Uthmanic Script HAFS" w:hAnsi="KFGQPC Uthmanic Script HAFS" w:cs="KFGQPC Uthmanic Script HAFS" w:hint="cs"/>
          <w:sz w:val="36"/>
          <w:szCs w:val="36"/>
          <w:rtl/>
        </w:rPr>
        <w:t>ٱللَّهُ</w:t>
      </w:r>
      <w:r>
        <w:rPr>
          <w:rFonts w:ascii="KFGQPC Uthmanic Script HAFS" w:hAnsi="KFGQPC Uthmanic Script HAFS" w:cs="KFGQPC Uthmanic Script HAFS"/>
          <w:sz w:val="36"/>
          <w:szCs w:val="36"/>
          <w:rtl/>
        </w:rPr>
        <w:t xml:space="preserve"> حَلَٰلٗا طَيِّبٗاۚ وَ</w:t>
      </w:r>
      <w:r>
        <w:rPr>
          <w:rFonts w:ascii="KFGQPC Uthmanic Script HAFS" w:hAnsi="KFGQPC Uthmanic Script HAFS" w:cs="KFGQPC Uthmanic Script HAFS" w:hint="cs"/>
          <w:sz w:val="36"/>
          <w:szCs w:val="36"/>
          <w:rtl/>
        </w:rPr>
        <w:t>ٱتَّقُواْٱللَّهَٱلَّذِيٓ</w:t>
      </w:r>
      <w:r>
        <w:rPr>
          <w:rFonts w:ascii="KFGQPC Uthmanic Script HAFS" w:hAnsi="KFGQPC Uthmanic Script HAFS" w:cs="KFGQPC Uthmanic Script HAFS"/>
          <w:sz w:val="36"/>
          <w:szCs w:val="36"/>
          <w:rtl/>
        </w:rPr>
        <w:t xml:space="preserve"> أَنتُم بِهِ</w:t>
      </w:r>
      <w:r>
        <w:rPr>
          <w:rFonts w:ascii="KFGQPC Uthmanic Script HAFS" w:hAnsi="KFGQPC Uthmanic Script HAFS" w:cs="KFGQPC Uthmanic Script HAFS" w:hint="cs"/>
          <w:sz w:val="36"/>
          <w:szCs w:val="36"/>
          <w:rtl/>
        </w:rPr>
        <w:t>ۦ</w:t>
      </w:r>
      <w:r>
        <w:rPr>
          <w:rFonts w:ascii="KFGQPC Uthmanic Script HAFS" w:hAnsi="KFGQPC Uthmanic Script HAFS" w:cs="KFGQPC Uthmanic Script HAFS"/>
          <w:sz w:val="36"/>
          <w:szCs w:val="36"/>
          <w:rtl/>
        </w:rPr>
        <w:t xml:space="preserve"> مُؤۡمِنُونَ ٨٨ </w:t>
      </w:r>
    </w:p>
    <w:p w:rsidR="00D10567" w:rsidRPr="00D10567" w:rsidRDefault="00D10567" w:rsidP="00474B67">
      <w:pPr>
        <w:pStyle w:val="ListParagraph"/>
        <w:spacing w:before="100" w:beforeAutospacing="1" w:after="100" w:afterAutospacing="1" w:line="240" w:lineRule="auto"/>
        <w:ind w:left="426"/>
        <w:jc w:val="both"/>
        <w:outlineLvl w:val="2"/>
        <w:rPr>
          <w:rFonts w:asciiTheme="majorBidi" w:hAnsiTheme="majorBidi" w:cstheme="majorBidi"/>
          <w:sz w:val="24"/>
          <w:szCs w:val="24"/>
          <w:lang w:val="en-ID"/>
        </w:rPr>
      </w:pPr>
      <w:r w:rsidRPr="00D10567">
        <w:rPr>
          <w:rFonts w:asciiTheme="majorBidi" w:hAnsiTheme="majorBidi" w:cstheme="majorBidi"/>
          <w:sz w:val="24"/>
          <w:szCs w:val="24"/>
          <w:lang w:val="en-ID"/>
        </w:rPr>
        <w:t>Artinya:</w:t>
      </w:r>
    </w:p>
    <w:p w:rsidR="00D10567" w:rsidRPr="00D10567" w:rsidRDefault="00D10567" w:rsidP="00474B67">
      <w:pPr>
        <w:pStyle w:val="ListParagraph"/>
        <w:spacing w:before="100" w:beforeAutospacing="1" w:after="100" w:afterAutospacing="1" w:line="240" w:lineRule="auto"/>
        <w:ind w:left="426"/>
        <w:jc w:val="both"/>
        <w:outlineLvl w:val="2"/>
        <w:rPr>
          <w:rFonts w:asciiTheme="majorBidi" w:hAnsiTheme="majorBidi" w:cstheme="majorBidi"/>
          <w:i/>
          <w:iCs/>
          <w:sz w:val="24"/>
          <w:szCs w:val="24"/>
          <w:lang w:val="en-ID"/>
        </w:rPr>
      </w:pPr>
      <w:proofErr w:type="gramStart"/>
      <w:r w:rsidRPr="00D10567">
        <w:rPr>
          <w:rFonts w:asciiTheme="majorBidi" w:hAnsiTheme="majorBidi" w:cstheme="majorBidi"/>
          <w:i/>
          <w:iCs/>
          <w:sz w:val="24"/>
          <w:szCs w:val="24"/>
          <w:lang w:val="en-ID"/>
        </w:rPr>
        <w:t>Hai orang-orang yang beriman, janganlah kamu haramkan apa-apa yang baik yang telah Allah halalkan bagi kamu, dan janganlah kamu melampaui batas.</w:t>
      </w:r>
      <w:proofErr w:type="gramEnd"/>
      <w:r w:rsidRPr="00D10567">
        <w:rPr>
          <w:rFonts w:asciiTheme="majorBidi" w:hAnsiTheme="majorBidi" w:cstheme="majorBidi"/>
          <w:i/>
          <w:iCs/>
          <w:sz w:val="24"/>
          <w:szCs w:val="24"/>
          <w:lang w:val="en-ID"/>
        </w:rPr>
        <w:t xml:space="preserve"> </w:t>
      </w:r>
      <w:proofErr w:type="gramStart"/>
      <w:r w:rsidRPr="00D10567">
        <w:rPr>
          <w:rFonts w:asciiTheme="majorBidi" w:hAnsiTheme="majorBidi" w:cstheme="majorBidi"/>
          <w:i/>
          <w:iCs/>
          <w:sz w:val="24"/>
          <w:szCs w:val="24"/>
          <w:lang w:val="en-ID"/>
        </w:rPr>
        <w:t>Sesungguhnya Allah tidak menyukai orang-orang yang melampaui batas.</w:t>
      </w:r>
      <w:proofErr w:type="gramEnd"/>
      <w:r w:rsidRPr="00D10567">
        <w:rPr>
          <w:rFonts w:asciiTheme="majorBidi" w:hAnsiTheme="majorBidi" w:cstheme="majorBidi"/>
          <w:i/>
          <w:iCs/>
          <w:sz w:val="24"/>
          <w:szCs w:val="24"/>
          <w:lang w:val="en-ID"/>
        </w:rPr>
        <w:t xml:space="preserve"> </w:t>
      </w:r>
      <w:proofErr w:type="gramStart"/>
      <w:r w:rsidRPr="00D10567">
        <w:rPr>
          <w:rFonts w:asciiTheme="majorBidi" w:hAnsiTheme="majorBidi" w:cstheme="majorBidi"/>
          <w:i/>
          <w:iCs/>
          <w:sz w:val="24"/>
          <w:szCs w:val="24"/>
          <w:lang w:val="en-ID"/>
        </w:rPr>
        <w:t>dan</w:t>
      </w:r>
      <w:proofErr w:type="gramEnd"/>
      <w:r w:rsidRPr="00D10567">
        <w:rPr>
          <w:rFonts w:asciiTheme="majorBidi" w:hAnsiTheme="majorBidi" w:cstheme="majorBidi"/>
          <w:i/>
          <w:iCs/>
          <w:sz w:val="24"/>
          <w:szCs w:val="24"/>
          <w:lang w:val="en-ID"/>
        </w:rPr>
        <w:t xml:space="preserve"> makanlah makanan yang halal lagi baik dari apa yang Allah telah rezekikan kepadamu, dan bertakwalah kepada Allah yang kamu beriman kepada-Nya</w:t>
      </w:r>
      <w:r w:rsidRPr="00D10567">
        <w:rPr>
          <w:rFonts w:asciiTheme="majorBidi" w:hAnsiTheme="majorBidi" w:cstheme="majorBidi"/>
          <w:sz w:val="24"/>
          <w:szCs w:val="24"/>
          <w:lang w:val="en-ID"/>
        </w:rPr>
        <w:t>.</w:t>
      </w:r>
    </w:p>
    <w:p w:rsidR="00D10567" w:rsidRPr="00D10567" w:rsidRDefault="00D10567" w:rsidP="00D10567">
      <w:pPr>
        <w:pStyle w:val="ListParagraph"/>
        <w:spacing w:before="100" w:beforeAutospacing="1" w:after="100" w:afterAutospacing="1" w:line="360" w:lineRule="auto"/>
        <w:ind w:left="426" w:firstLine="709"/>
        <w:jc w:val="both"/>
        <w:outlineLvl w:val="2"/>
        <w:rPr>
          <w:rFonts w:asciiTheme="majorBidi" w:hAnsiTheme="majorBidi" w:cstheme="majorBidi"/>
          <w:sz w:val="24"/>
          <w:szCs w:val="24"/>
          <w:lang w:val="en-ID"/>
        </w:rPr>
      </w:pPr>
      <w:proofErr w:type="gramStart"/>
      <w:r w:rsidRPr="00D10567">
        <w:rPr>
          <w:rFonts w:asciiTheme="majorBidi" w:hAnsiTheme="majorBidi" w:cstheme="majorBidi"/>
          <w:sz w:val="24"/>
          <w:szCs w:val="24"/>
          <w:lang w:val="en-ID"/>
        </w:rPr>
        <w:t xml:space="preserve">Kata </w:t>
      </w:r>
      <w:r w:rsidRPr="00D10567">
        <w:rPr>
          <w:rFonts w:asciiTheme="majorBidi" w:hAnsiTheme="majorBidi" w:cstheme="majorBidi"/>
          <w:sz w:val="24"/>
          <w:szCs w:val="24"/>
          <w:rtl/>
          <w:lang w:val="en-ID"/>
        </w:rPr>
        <w:t>حَلَٰلًا</w:t>
      </w:r>
      <w:r w:rsidRPr="00D10567">
        <w:rPr>
          <w:rFonts w:asciiTheme="majorBidi" w:hAnsiTheme="majorBidi" w:cstheme="majorBidi"/>
          <w:sz w:val="24"/>
          <w:szCs w:val="24"/>
          <w:lang w:val="en-ID"/>
        </w:rPr>
        <w:t xml:space="preserve"> berasal dari akar kata yang berarti “lepas” atau “tidak terikat”.</w:t>
      </w:r>
      <w:proofErr w:type="gramEnd"/>
      <w:r w:rsidRPr="00D10567">
        <w:rPr>
          <w:rFonts w:asciiTheme="majorBidi" w:hAnsiTheme="majorBidi" w:cstheme="majorBidi"/>
          <w:sz w:val="24"/>
          <w:szCs w:val="24"/>
          <w:lang w:val="en-ID"/>
        </w:rPr>
        <w:t xml:space="preserve"> </w:t>
      </w:r>
      <w:proofErr w:type="gramStart"/>
      <w:r w:rsidRPr="00D10567">
        <w:rPr>
          <w:rFonts w:asciiTheme="majorBidi" w:hAnsiTheme="majorBidi" w:cstheme="majorBidi"/>
          <w:sz w:val="24"/>
          <w:szCs w:val="24"/>
          <w:lang w:val="en-ID"/>
        </w:rPr>
        <w:t>Sesuatu yang halal adalah yang terlepas dari ikatan bahaya duniawi dan ukhrawi.</w:t>
      </w:r>
      <w:proofErr w:type="gramEnd"/>
      <w:r w:rsidRPr="00D10567">
        <w:rPr>
          <w:rFonts w:asciiTheme="majorBidi" w:hAnsiTheme="majorBidi" w:cstheme="majorBidi"/>
          <w:sz w:val="24"/>
          <w:szCs w:val="24"/>
          <w:lang w:val="en-ID"/>
        </w:rPr>
        <w:t xml:space="preserve"> </w:t>
      </w:r>
      <w:proofErr w:type="gramStart"/>
      <w:r w:rsidRPr="00D10567">
        <w:rPr>
          <w:rFonts w:asciiTheme="majorBidi" w:hAnsiTheme="majorBidi" w:cstheme="majorBidi"/>
          <w:sz w:val="24"/>
          <w:szCs w:val="24"/>
          <w:lang w:val="en-ID"/>
        </w:rPr>
        <w:t>Karena itu kata “halal” juga berarti “boleh”.</w:t>
      </w:r>
      <w:proofErr w:type="gramEnd"/>
      <w:r w:rsidRPr="00D10567">
        <w:rPr>
          <w:rFonts w:asciiTheme="majorBidi" w:hAnsiTheme="majorBidi" w:cstheme="majorBidi"/>
          <w:sz w:val="24"/>
          <w:szCs w:val="24"/>
          <w:lang w:val="en-ID"/>
        </w:rPr>
        <w:t xml:space="preserve"> </w:t>
      </w:r>
      <w:proofErr w:type="gramStart"/>
      <w:r w:rsidRPr="00D10567">
        <w:rPr>
          <w:rFonts w:asciiTheme="majorBidi" w:hAnsiTheme="majorBidi" w:cstheme="majorBidi"/>
          <w:sz w:val="24"/>
          <w:szCs w:val="24"/>
          <w:lang w:val="en-ID"/>
        </w:rPr>
        <w:t>Berkaitan dengan makanan, maka makanan halal adalah makanan baik nabati maupun hewani yang boleh dikonsumsi dan tanpa sebab tertentu untuk terlarang.</w:t>
      </w:r>
      <w:proofErr w:type="gramEnd"/>
      <w:r w:rsidRPr="00D10567">
        <w:rPr>
          <w:rFonts w:asciiTheme="majorBidi" w:hAnsiTheme="majorBidi" w:cstheme="majorBidi"/>
          <w:sz w:val="24"/>
          <w:szCs w:val="24"/>
          <w:lang w:val="en-ID"/>
        </w:rPr>
        <w:t xml:space="preserve"> </w:t>
      </w:r>
      <w:proofErr w:type="gramStart"/>
      <w:r w:rsidRPr="00D10567">
        <w:rPr>
          <w:rFonts w:asciiTheme="majorBidi" w:hAnsiTheme="majorBidi" w:cstheme="majorBidi"/>
          <w:sz w:val="24"/>
          <w:szCs w:val="24"/>
          <w:lang w:val="en-ID"/>
        </w:rPr>
        <w:t xml:space="preserve">Kata </w:t>
      </w:r>
      <w:r w:rsidRPr="00D10567">
        <w:rPr>
          <w:rFonts w:asciiTheme="majorBidi" w:hAnsiTheme="majorBidi" w:cstheme="majorBidi"/>
          <w:sz w:val="24"/>
          <w:szCs w:val="24"/>
          <w:rtl/>
          <w:lang w:val="en-ID"/>
        </w:rPr>
        <w:t>طَيِّبًا</w:t>
      </w:r>
      <w:r w:rsidRPr="00D10567">
        <w:rPr>
          <w:rFonts w:asciiTheme="majorBidi" w:hAnsiTheme="majorBidi" w:cstheme="majorBidi"/>
          <w:sz w:val="24"/>
          <w:szCs w:val="24"/>
          <w:lang w:val="en-ID"/>
        </w:rPr>
        <w:t xml:space="preserve"> dari segi bahasa berarti lezat, baik, sehat, menenteramkan, dan paling utama.</w:t>
      </w:r>
      <w:proofErr w:type="gramEnd"/>
      <w:r w:rsidRPr="00D10567">
        <w:rPr>
          <w:rFonts w:asciiTheme="majorBidi" w:hAnsiTheme="majorBidi" w:cstheme="majorBidi"/>
          <w:sz w:val="24"/>
          <w:szCs w:val="24"/>
          <w:lang w:val="en-ID"/>
        </w:rPr>
        <w:t xml:space="preserve"> Pakar-pakar tafsir ketika menjelaskan kata ini dalam konteks perintah makan menyatakan bahwa </w:t>
      </w:r>
      <w:proofErr w:type="gramStart"/>
      <w:r w:rsidRPr="00D10567">
        <w:rPr>
          <w:rFonts w:asciiTheme="majorBidi" w:hAnsiTheme="majorBidi" w:cstheme="majorBidi"/>
          <w:sz w:val="24"/>
          <w:szCs w:val="24"/>
          <w:lang w:val="en-ID"/>
        </w:rPr>
        <w:t>ia</w:t>
      </w:r>
      <w:proofErr w:type="gramEnd"/>
      <w:r w:rsidRPr="00D10567">
        <w:rPr>
          <w:rFonts w:asciiTheme="majorBidi" w:hAnsiTheme="majorBidi" w:cstheme="majorBidi"/>
          <w:sz w:val="24"/>
          <w:szCs w:val="24"/>
          <w:lang w:val="en-ID"/>
        </w:rPr>
        <w:t xml:space="preserve"> berarti makanan yang tidak kotor dan segi zatnya atau rusak (kedaluwarsa), atau dicampur benda najis. Ada juga yang mengartikannya sebagai makanan yang mengundang </w:t>
      </w:r>
      <w:r w:rsidRPr="00D10567">
        <w:rPr>
          <w:rFonts w:asciiTheme="majorBidi" w:hAnsiTheme="majorBidi" w:cstheme="majorBidi"/>
          <w:sz w:val="24"/>
          <w:szCs w:val="24"/>
          <w:lang w:val="en-ID"/>
        </w:rPr>
        <w:lastRenderedPageBreak/>
        <w:t xml:space="preserve">selera bagi yang </w:t>
      </w:r>
      <w:proofErr w:type="gramStart"/>
      <w:r w:rsidRPr="00D10567">
        <w:rPr>
          <w:rFonts w:asciiTheme="majorBidi" w:hAnsiTheme="majorBidi" w:cstheme="majorBidi"/>
          <w:sz w:val="24"/>
          <w:szCs w:val="24"/>
          <w:lang w:val="en-ID"/>
        </w:rPr>
        <w:t>akan</w:t>
      </w:r>
      <w:proofErr w:type="gramEnd"/>
      <w:r w:rsidRPr="00D10567">
        <w:rPr>
          <w:rFonts w:asciiTheme="majorBidi" w:hAnsiTheme="majorBidi" w:cstheme="majorBidi"/>
          <w:sz w:val="24"/>
          <w:szCs w:val="24"/>
          <w:lang w:val="en-ID"/>
        </w:rPr>
        <w:t xml:space="preserve"> memakannya dan tidak membahayakan fisik dan akalnya. </w:t>
      </w:r>
      <w:proofErr w:type="gramStart"/>
      <w:r w:rsidRPr="00D10567">
        <w:rPr>
          <w:rFonts w:asciiTheme="majorBidi" w:hAnsiTheme="majorBidi" w:cstheme="majorBidi"/>
          <w:sz w:val="24"/>
          <w:szCs w:val="24"/>
          <w:lang w:val="en-ID"/>
        </w:rPr>
        <w:t>thayyib</w:t>
      </w:r>
      <w:proofErr w:type="gramEnd"/>
      <w:r w:rsidRPr="00D10567">
        <w:rPr>
          <w:rFonts w:asciiTheme="majorBidi" w:hAnsiTheme="majorBidi" w:cstheme="majorBidi"/>
          <w:sz w:val="24"/>
          <w:szCs w:val="24"/>
          <w:lang w:val="en-ID"/>
        </w:rPr>
        <w:t xml:space="preserve"> dalam makanan adalah makanan yang sehat, proporsional, dan aman. </w:t>
      </w:r>
      <w:proofErr w:type="gramStart"/>
      <w:r w:rsidRPr="00D10567">
        <w:rPr>
          <w:rFonts w:asciiTheme="majorBidi" w:hAnsiTheme="majorBidi" w:cstheme="majorBidi"/>
          <w:sz w:val="24"/>
          <w:szCs w:val="24"/>
          <w:lang w:val="en-ID"/>
        </w:rPr>
        <w:t xml:space="preserve">Kalimat </w:t>
      </w:r>
      <w:r w:rsidRPr="00D10567">
        <w:rPr>
          <w:rFonts w:asciiTheme="majorBidi" w:hAnsiTheme="majorBidi" w:cstheme="majorBidi"/>
          <w:sz w:val="24"/>
          <w:szCs w:val="24"/>
          <w:rtl/>
          <w:lang w:val="en-ID"/>
        </w:rPr>
        <w:t>حَلَٰلًا طَيِّبًا</w:t>
      </w:r>
      <w:r w:rsidRPr="00D10567">
        <w:rPr>
          <w:rFonts w:asciiTheme="majorBidi" w:hAnsiTheme="majorBidi" w:cstheme="majorBidi"/>
          <w:sz w:val="24"/>
          <w:szCs w:val="24"/>
          <w:lang w:val="en-ID"/>
        </w:rPr>
        <w:t xml:space="preserve"> mengisyaratkan makanan yang dikonsumsi adalah makanan yang secara syar’i dibolehkan tetapi harus berdampak baik bagi jiwa dan raga manusia.</w:t>
      </w:r>
      <w:proofErr w:type="gramEnd"/>
      <w:r w:rsidRPr="00D10567">
        <w:rPr>
          <w:rStyle w:val="FootnoteReference"/>
          <w:rFonts w:asciiTheme="majorBidi" w:hAnsiTheme="majorBidi" w:cstheme="majorBidi"/>
          <w:sz w:val="24"/>
          <w:szCs w:val="24"/>
          <w:lang w:val="en-ID"/>
        </w:rPr>
        <w:footnoteReference w:id="67"/>
      </w:r>
    </w:p>
    <w:p w:rsidR="00D10567" w:rsidRPr="00D10567" w:rsidRDefault="00D10567" w:rsidP="00D10567">
      <w:pPr>
        <w:pStyle w:val="ListParagraph"/>
        <w:spacing w:before="100" w:beforeAutospacing="1" w:after="100" w:afterAutospacing="1" w:line="360" w:lineRule="auto"/>
        <w:ind w:left="426" w:firstLine="709"/>
        <w:jc w:val="both"/>
        <w:outlineLvl w:val="2"/>
        <w:rPr>
          <w:rFonts w:asciiTheme="majorBidi" w:hAnsiTheme="majorBidi" w:cstheme="majorBidi"/>
          <w:sz w:val="24"/>
          <w:szCs w:val="24"/>
          <w:lang w:val="en-ID"/>
        </w:rPr>
      </w:pPr>
      <w:r w:rsidRPr="00D10567">
        <w:rPr>
          <w:rFonts w:asciiTheme="majorBidi" w:hAnsiTheme="majorBidi" w:cstheme="majorBidi"/>
          <w:sz w:val="24"/>
          <w:szCs w:val="24"/>
          <w:lang w:val="en-ID"/>
        </w:rPr>
        <w:t xml:space="preserve">Dalam Islam harusnya berhati-hati dalam memproduksi sebuah barang, karena dalam proses produksi bila tidak hati-hati </w:t>
      </w:r>
      <w:proofErr w:type="gramStart"/>
      <w:r w:rsidRPr="00D10567">
        <w:rPr>
          <w:rFonts w:asciiTheme="majorBidi" w:hAnsiTheme="majorBidi" w:cstheme="majorBidi"/>
          <w:sz w:val="24"/>
          <w:szCs w:val="24"/>
          <w:lang w:val="en-ID"/>
        </w:rPr>
        <w:t>akan</w:t>
      </w:r>
      <w:proofErr w:type="gramEnd"/>
      <w:r w:rsidRPr="00D10567">
        <w:rPr>
          <w:rFonts w:asciiTheme="majorBidi" w:hAnsiTheme="majorBidi" w:cstheme="majorBidi"/>
          <w:sz w:val="24"/>
          <w:szCs w:val="24"/>
          <w:lang w:val="en-ID"/>
        </w:rPr>
        <w:t xml:space="preserve"> membuat barang tidak sah untuk dijual. </w:t>
      </w:r>
      <w:proofErr w:type="gramStart"/>
      <w:r w:rsidRPr="00D10567">
        <w:rPr>
          <w:rFonts w:asciiTheme="majorBidi" w:hAnsiTheme="majorBidi" w:cstheme="majorBidi"/>
          <w:sz w:val="24"/>
          <w:szCs w:val="24"/>
          <w:lang w:val="en-ID"/>
        </w:rPr>
        <w:t>Krupuk dalam produksinya haruslah dibersihkan dan dicuci terlebih dahulu karena bisa saja tercampur oleh kotoran kucing, tikus dan lainnya.</w:t>
      </w:r>
      <w:proofErr w:type="gramEnd"/>
      <w:r w:rsidRPr="00D10567">
        <w:rPr>
          <w:rFonts w:asciiTheme="majorBidi" w:hAnsiTheme="majorBidi" w:cstheme="majorBidi"/>
          <w:sz w:val="24"/>
          <w:szCs w:val="24"/>
          <w:lang w:val="en-ID"/>
        </w:rPr>
        <w:t xml:space="preserve"> Sehingga bila proses produksi krupuk dicuci dulu membuat pasir suci dan bersih dari segala kotoran. Sebagaimana dalam al-Quran </w:t>
      </w:r>
      <w:proofErr w:type="gramStart"/>
      <w:r w:rsidRPr="00D10567">
        <w:rPr>
          <w:rFonts w:asciiTheme="majorBidi" w:hAnsiTheme="majorBidi" w:cstheme="majorBidi"/>
          <w:sz w:val="24"/>
          <w:szCs w:val="24"/>
          <w:lang w:val="en-ID"/>
        </w:rPr>
        <w:t>surat</w:t>
      </w:r>
      <w:proofErr w:type="gramEnd"/>
      <w:r w:rsidRPr="00D10567">
        <w:rPr>
          <w:rFonts w:asciiTheme="majorBidi" w:hAnsiTheme="majorBidi" w:cstheme="majorBidi"/>
          <w:sz w:val="24"/>
          <w:szCs w:val="24"/>
          <w:lang w:val="en-ID"/>
        </w:rPr>
        <w:t xml:space="preserve"> Al-Maidah ayat 92</w:t>
      </w:r>
    </w:p>
    <w:p w:rsidR="00D10567" w:rsidRPr="004C6586" w:rsidRDefault="004C6586" w:rsidP="004C6586">
      <w:pPr>
        <w:pStyle w:val="ListParagraph"/>
        <w:bidi/>
        <w:spacing w:before="100" w:beforeAutospacing="1" w:after="100" w:afterAutospacing="1" w:line="240" w:lineRule="auto"/>
        <w:ind w:left="4" w:right="426"/>
        <w:jc w:val="both"/>
        <w:outlineLvl w:val="2"/>
        <w:rPr>
          <w:rFonts w:ascii="KFGQPC Uthmanic Script HAFS" w:hAnsi="KFGQPC Uthmanic Script HAFS" w:cs="KFGQPC Uthmanic Script HAFS"/>
          <w:sz w:val="36"/>
          <w:szCs w:val="36"/>
          <w:rtl/>
        </w:rPr>
      </w:pPr>
      <w:r>
        <w:rPr>
          <w:rFonts w:ascii="KFGQPC Uthmanic Script HAFS" w:hAnsi="KFGQPC Uthmanic Script HAFS" w:cs="KFGQPC Uthmanic Script HAFS" w:hint="cs"/>
          <w:sz w:val="36"/>
          <w:szCs w:val="36"/>
          <w:rtl/>
        </w:rPr>
        <w:t>وَأَطِيعُواْٱللَّهَ</w:t>
      </w:r>
      <w:r>
        <w:rPr>
          <w:rFonts w:ascii="KFGQPC Uthmanic Script HAFS" w:hAnsi="KFGQPC Uthmanic Script HAFS" w:cs="KFGQPC Uthmanic Script HAFS"/>
          <w:sz w:val="36"/>
          <w:szCs w:val="36"/>
          <w:rtl/>
        </w:rPr>
        <w:t xml:space="preserve"> وَأَطِيعُواْ </w:t>
      </w:r>
      <w:r>
        <w:rPr>
          <w:rFonts w:ascii="KFGQPC Uthmanic Script HAFS" w:hAnsi="KFGQPC Uthmanic Script HAFS" w:cs="KFGQPC Uthmanic Script HAFS" w:hint="cs"/>
          <w:sz w:val="36"/>
          <w:szCs w:val="36"/>
          <w:rtl/>
        </w:rPr>
        <w:t>ٱلرَّسُولَ</w:t>
      </w:r>
      <w:r>
        <w:rPr>
          <w:rFonts w:ascii="KFGQPC Uthmanic Script HAFS" w:hAnsi="KFGQPC Uthmanic Script HAFS" w:cs="KFGQPC Uthmanic Script HAFS"/>
          <w:sz w:val="36"/>
          <w:szCs w:val="36"/>
          <w:rtl/>
        </w:rPr>
        <w:t xml:space="preserve"> وَ</w:t>
      </w:r>
      <w:r>
        <w:rPr>
          <w:rFonts w:ascii="KFGQPC Uthmanic Script HAFS" w:hAnsi="KFGQPC Uthmanic Script HAFS" w:cs="KFGQPC Uthmanic Script HAFS" w:hint="cs"/>
          <w:sz w:val="36"/>
          <w:szCs w:val="36"/>
          <w:rtl/>
        </w:rPr>
        <w:t>ٱحۡذَرُواْۚ</w:t>
      </w:r>
      <w:r>
        <w:rPr>
          <w:rFonts w:ascii="KFGQPC Uthmanic Script HAFS" w:hAnsi="KFGQPC Uthmanic Script HAFS" w:cs="KFGQPC Uthmanic Script HAFS"/>
          <w:sz w:val="36"/>
          <w:szCs w:val="36"/>
          <w:rtl/>
        </w:rPr>
        <w:t xml:space="preserve"> فَإِن تَوَلَّيۡتُمۡ فَ</w:t>
      </w:r>
      <w:r>
        <w:rPr>
          <w:rFonts w:ascii="KFGQPC Uthmanic Script HAFS" w:hAnsi="KFGQPC Uthmanic Script HAFS" w:cs="KFGQPC Uthmanic Script HAFS" w:hint="cs"/>
          <w:sz w:val="36"/>
          <w:szCs w:val="36"/>
          <w:rtl/>
        </w:rPr>
        <w:t>ٱعۡلَمُوٓاْ</w:t>
      </w:r>
      <w:r>
        <w:rPr>
          <w:rFonts w:ascii="KFGQPC Uthmanic Script HAFS" w:hAnsi="KFGQPC Uthmanic Script HAFS" w:cs="KFGQPC Uthmanic Script HAFS"/>
          <w:sz w:val="36"/>
          <w:szCs w:val="36"/>
          <w:rtl/>
        </w:rPr>
        <w:t xml:space="preserve"> أَنَّمَا عَلَىٰ رَسُولِنَا </w:t>
      </w:r>
      <w:r>
        <w:rPr>
          <w:rFonts w:ascii="KFGQPC Uthmanic Script HAFS" w:hAnsi="KFGQPC Uthmanic Script HAFS" w:cs="KFGQPC Uthmanic Script HAFS" w:hint="cs"/>
          <w:sz w:val="36"/>
          <w:szCs w:val="36"/>
          <w:rtl/>
        </w:rPr>
        <w:t>ٱلۡبَلَٰغُٱلۡمُبِينُ</w:t>
      </w:r>
      <w:r>
        <w:rPr>
          <w:rFonts w:ascii="KFGQPC Uthmanic Script HAFS" w:hAnsi="KFGQPC Uthmanic Script HAFS" w:cs="KFGQPC Uthmanic Script HAFS"/>
          <w:sz w:val="36"/>
          <w:szCs w:val="36"/>
          <w:rtl/>
        </w:rPr>
        <w:t xml:space="preserve"> ٩٢ </w:t>
      </w:r>
    </w:p>
    <w:p w:rsidR="004C6586" w:rsidRPr="004C6586" w:rsidRDefault="004C6586" w:rsidP="004C6586">
      <w:pPr>
        <w:pStyle w:val="ListParagraph"/>
        <w:spacing w:before="100" w:beforeAutospacing="1" w:after="100" w:afterAutospacing="1" w:line="240" w:lineRule="auto"/>
        <w:ind w:left="426"/>
        <w:jc w:val="both"/>
        <w:outlineLvl w:val="2"/>
        <w:rPr>
          <w:rFonts w:asciiTheme="majorBidi" w:hAnsiTheme="majorBidi" w:cstheme="majorBidi"/>
          <w:sz w:val="24"/>
          <w:szCs w:val="24"/>
          <w:lang w:val="en-ID"/>
        </w:rPr>
      </w:pPr>
      <w:r>
        <w:rPr>
          <w:rFonts w:asciiTheme="majorBidi" w:hAnsiTheme="majorBidi" w:cstheme="majorBidi"/>
          <w:sz w:val="24"/>
          <w:szCs w:val="24"/>
          <w:lang w:val="en-ID"/>
        </w:rPr>
        <w:t>Artinya:</w:t>
      </w:r>
    </w:p>
    <w:p w:rsidR="00D10567" w:rsidRPr="00D10567" w:rsidRDefault="00D10567" w:rsidP="004C6586">
      <w:pPr>
        <w:pStyle w:val="ListParagraph"/>
        <w:spacing w:before="100" w:beforeAutospacing="1" w:after="100" w:afterAutospacing="1" w:line="240" w:lineRule="auto"/>
        <w:ind w:left="426"/>
        <w:jc w:val="both"/>
        <w:outlineLvl w:val="2"/>
        <w:rPr>
          <w:rFonts w:asciiTheme="majorBidi" w:hAnsiTheme="majorBidi" w:cstheme="majorBidi"/>
          <w:i/>
          <w:iCs/>
          <w:sz w:val="24"/>
          <w:szCs w:val="24"/>
          <w:lang w:val="en-ID"/>
        </w:rPr>
      </w:pPr>
      <w:proofErr w:type="gramStart"/>
      <w:r w:rsidRPr="00D10567">
        <w:rPr>
          <w:rFonts w:asciiTheme="majorBidi" w:hAnsiTheme="majorBidi" w:cstheme="majorBidi"/>
          <w:i/>
          <w:iCs/>
          <w:sz w:val="24"/>
          <w:szCs w:val="24"/>
          <w:lang w:val="en-ID"/>
        </w:rPr>
        <w:t>Dan taatlah kamu kepada Allah dan taatlah kamu kepada Rasul-(Nya) dan berhati-hatilah.</w:t>
      </w:r>
      <w:proofErr w:type="gramEnd"/>
      <w:r w:rsidRPr="00D10567">
        <w:rPr>
          <w:rFonts w:asciiTheme="majorBidi" w:hAnsiTheme="majorBidi" w:cstheme="majorBidi"/>
          <w:i/>
          <w:iCs/>
          <w:sz w:val="24"/>
          <w:szCs w:val="24"/>
          <w:lang w:val="en-ID"/>
        </w:rPr>
        <w:t xml:space="preserve"> </w:t>
      </w:r>
      <w:proofErr w:type="gramStart"/>
      <w:r w:rsidRPr="00D10567">
        <w:rPr>
          <w:rFonts w:asciiTheme="majorBidi" w:hAnsiTheme="majorBidi" w:cstheme="majorBidi"/>
          <w:i/>
          <w:iCs/>
          <w:sz w:val="24"/>
          <w:szCs w:val="24"/>
          <w:lang w:val="en-ID"/>
        </w:rPr>
        <w:t>jika</w:t>
      </w:r>
      <w:proofErr w:type="gramEnd"/>
      <w:r w:rsidRPr="00D10567">
        <w:rPr>
          <w:rFonts w:asciiTheme="majorBidi" w:hAnsiTheme="majorBidi" w:cstheme="majorBidi"/>
          <w:i/>
          <w:iCs/>
          <w:sz w:val="24"/>
          <w:szCs w:val="24"/>
          <w:lang w:val="en-ID"/>
        </w:rPr>
        <w:t xml:space="preserve"> kamu berpaling, Maka ketahuilah bahwa Sesungguhnya kewajiban Rasul Kami, hanyalah menyampaikan (amanat Allah) dengan terang.</w:t>
      </w:r>
      <w:r w:rsidRPr="00D10567">
        <w:rPr>
          <w:rStyle w:val="FootnoteReference"/>
          <w:rFonts w:asciiTheme="majorBidi" w:hAnsiTheme="majorBidi" w:cstheme="majorBidi"/>
          <w:i/>
          <w:iCs/>
          <w:sz w:val="24"/>
          <w:szCs w:val="24"/>
          <w:lang w:val="en-ID"/>
        </w:rPr>
        <w:footnoteReference w:id="68"/>
      </w:r>
    </w:p>
    <w:p w:rsidR="00D10567" w:rsidRPr="00D10567" w:rsidRDefault="00D10567" w:rsidP="00D10567">
      <w:pPr>
        <w:pStyle w:val="ListParagraph"/>
        <w:spacing w:before="100" w:beforeAutospacing="1" w:after="100" w:afterAutospacing="1" w:line="360" w:lineRule="auto"/>
        <w:ind w:left="426" w:firstLine="709"/>
        <w:jc w:val="both"/>
        <w:outlineLvl w:val="2"/>
        <w:rPr>
          <w:rFonts w:asciiTheme="majorBidi" w:hAnsiTheme="majorBidi" w:cstheme="majorBidi"/>
          <w:sz w:val="24"/>
          <w:szCs w:val="24"/>
          <w:lang w:val="en-ID"/>
        </w:rPr>
      </w:pPr>
      <w:r w:rsidRPr="00D10567">
        <w:rPr>
          <w:rFonts w:asciiTheme="majorBidi" w:hAnsiTheme="majorBidi" w:cstheme="majorBidi"/>
          <w:sz w:val="24"/>
          <w:szCs w:val="24"/>
          <w:lang w:val="en-ID"/>
        </w:rPr>
        <w:t xml:space="preserve">Dari ayat diatas dijelaskan bahwa berhati-hati, berhati-hati baik dalam jual beli, dan proses produksi, bila tidak berhati-hati maka bias saja proses dalam produksi mengandung makanan atau minuman yang tidak halal. Dalam </w:t>
      </w:r>
      <w:r w:rsidRPr="00D10567">
        <w:rPr>
          <w:rFonts w:asciiTheme="majorBidi" w:hAnsiTheme="majorBidi" w:cstheme="majorBidi"/>
          <w:color w:val="000000"/>
          <w:sz w:val="24"/>
          <w:szCs w:val="24"/>
        </w:rPr>
        <w:t xml:space="preserve">Kualitas produk tersebut bisa dikatakan halal apabila proses produksi dilakukan sesuai dengan aturan-aturan syariat Islam. </w:t>
      </w:r>
      <w:proofErr w:type="gramStart"/>
      <w:r w:rsidRPr="00D10567">
        <w:rPr>
          <w:rFonts w:asciiTheme="majorBidi" w:hAnsiTheme="majorBidi" w:cstheme="majorBidi"/>
          <w:color w:val="000000"/>
          <w:sz w:val="24"/>
          <w:szCs w:val="24"/>
        </w:rPr>
        <w:t>Dengan tidak mengurangi standart operasonal dari suatu produksi.</w:t>
      </w:r>
      <w:proofErr w:type="gramEnd"/>
      <w:r w:rsidRPr="00D10567">
        <w:rPr>
          <w:rFonts w:asciiTheme="majorBidi" w:hAnsiTheme="majorBidi" w:cstheme="majorBidi"/>
          <w:sz w:val="24"/>
          <w:szCs w:val="24"/>
          <w:vertAlign w:val="superscript"/>
        </w:rPr>
        <w:footnoteReference w:id="69"/>
      </w:r>
    </w:p>
    <w:p w:rsidR="00D10567" w:rsidRPr="00D10567" w:rsidRDefault="00D10567" w:rsidP="00D10567">
      <w:pPr>
        <w:pStyle w:val="ListParagraph"/>
        <w:ind w:left="426"/>
        <w:jc w:val="both"/>
        <w:rPr>
          <w:rFonts w:asciiTheme="majorBidi" w:hAnsiTheme="majorBidi" w:cstheme="majorBidi"/>
          <w:sz w:val="24"/>
          <w:szCs w:val="24"/>
        </w:rPr>
      </w:pPr>
    </w:p>
    <w:p w:rsidR="00D23352" w:rsidRDefault="00D23352" w:rsidP="00D23352">
      <w:pPr>
        <w:pStyle w:val="ListParagraph"/>
        <w:numPr>
          <w:ilvl w:val="0"/>
          <w:numId w:val="1"/>
        </w:numPr>
        <w:ind w:left="426"/>
        <w:jc w:val="both"/>
        <w:rPr>
          <w:rFonts w:asciiTheme="majorBidi" w:hAnsiTheme="majorBidi" w:cstheme="majorBidi"/>
          <w:b/>
          <w:bCs/>
          <w:sz w:val="24"/>
          <w:szCs w:val="24"/>
        </w:rPr>
      </w:pPr>
      <w:r>
        <w:rPr>
          <w:rFonts w:asciiTheme="majorBidi" w:hAnsiTheme="majorBidi" w:cstheme="majorBidi"/>
          <w:b/>
          <w:bCs/>
          <w:sz w:val="24"/>
          <w:szCs w:val="24"/>
        </w:rPr>
        <w:t>Penutup</w:t>
      </w:r>
    </w:p>
    <w:p w:rsidR="00D23352" w:rsidRPr="00D23352" w:rsidRDefault="00D23352" w:rsidP="00D23352">
      <w:pPr>
        <w:pStyle w:val="ListParagraph"/>
        <w:spacing w:line="360" w:lineRule="auto"/>
        <w:ind w:left="426" w:firstLine="708"/>
        <w:jc w:val="both"/>
        <w:rPr>
          <w:rFonts w:asciiTheme="majorBidi" w:hAnsiTheme="majorBidi" w:cstheme="majorBidi"/>
          <w:b/>
          <w:bCs/>
          <w:sz w:val="24"/>
          <w:szCs w:val="24"/>
        </w:rPr>
      </w:pPr>
      <w:proofErr w:type="gramStart"/>
      <w:r w:rsidRPr="00D23352">
        <w:rPr>
          <w:rFonts w:asciiTheme="majorBidi" w:hAnsiTheme="majorBidi" w:cstheme="majorBidi"/>
        </w:rPr>
        <w:t xml:space="preserve">Upanya para wirausahawan dalam menjalankan etika bisnsis dalam produksi dengan mewujudkan beberapa aspek diantanya, 1) </w:t>
      </w:r>
      <w:r w:rsidRPr="00D23352">
        <w:rPr>
          <w:rFonts w:asciiTheme="majorBidi" w:hAnsiTheme="majorBidi" w:cstheme="majorBidi"/>
          <w:lang w:eastAsia="id-ID"/>
        </w:rPr>
        <w:t>kejujuran, yaitu menjelaskan kualitas produk krupuk tayamum yang kualitasnya bagus dan biasa.</w:t>
      </w:r>
      <w:proofErr w:type="gramEnd"/>
      <w:r w:rsidRPr="00D23352">
        <w:rPr>
          <w:rFonts w:asciiTheme="majorBidi" w:hAnsiTheme="majorBidi" w:cstheme="majorBidi"/>
          <w:lang w:eastAsia="id-ID"/>
        </w:rPr>
        <w:t xml:space="preserve"> 2) </w:t>
      </w:r>
      <w:proofErr w:type="gramStart"/>
      <w:r w:rsidRPr="00D23352">
        <w:rPr>
          <w:rFonts w:asciiTheme="majorBidi" w:hAnsiTheme="majorBidi" w:cstheme="majorBidi"/>
          <w:lang w:eastAsia="id-ID"/>
        </w:rPr>
        <w:t>keadilan</w:t>
      </w:r>
      <w:proofErr w:type="gramEnd"/>
      <w:r w:rsidRPr="00D23352">
        <w:rPr>
          <w:rFonts w:asciiTheme="majorBidi" w:hAnsiTheme="majorBidi" w:cstheme="majorBidi"/>
          <w:lang w:eastAsia="id-ID"/>
        </w:rPr>
        <w:t xml:space="preserve">, yaitu dengan tidak membedakan pembeli dengan pelanggan dalam melayani 3) Menepati janji, yaitu dengan menepati janji dalam stok dan pengiriman barang 4) Kebersihan dalam proses produksi, yaitu dengan menjaga proses produksi agar tidak tercampur dengan najis.  </w:t>
      </w:r>
      <w:r w:rsidRPr="00D23352">
        <w:rPr>
          <w:rFonts w:asciiTheme="majorBidi" w:hAnsiTheme="majorBidi" w:cstheme="majorBidi"/>
        </w:rPr>
        <w:t xml:space="preserve">Namun, sebagian masih ada yang tidak sesuai dengan etika bisnis Islam yaitu tidak jujur terhadap asal usul produk, tidak menepati janji, mencampurkan produk yang kualitas baik dengan kualitas buruk, </w:t>
      </w:r>
      <w:proofErr w:type="gramStart"/>
      <w:r w:rsidRPr="00D23352">
        <w:rPr>
          <w:rFonts w:asciiTheme="majorBidi" w:hAnsiTheme="majorBidi" w:cstheme="majorBidi"/>
        </w:rPr>
        <w:t>dan</w:t>
      </w:r>
      <w:proofErr w:type="gramEnd"/>
      <w:r w:rsidRPr="00D23352">
        <w:rPr>
          <w:rFonts w:asciiTheme="majorBidi" w:hAnsiTheme="majorBidi" w:cstheme="majorBidi"/>
        </w:rPr>
        <w:t xml:space="preserve"> masih kuang berhati-hati dalam proses produksi krupuk tayamum.  </w:t>
      </w:r>
    </w:p>
    <w:p w:rsidR="00D23352" w:rsidRDefault="00D23352" w:rsidP="00D23352">
      <w:pPr>
        <w:pStyle w:val="ListParagraph"/>
        <w:spacing w:line="360" w:lineRule="auto"/>
        <w:ind w:left="426"/>
        <w:jc w:val="both"/>
        <w:rPr>
          <w:rFonts w:asciiTheme="majorBidi" w:hAnsiTheme="majorBidi" w:cstheme="majorBidi"/>
          <w:sz w:val="24"/>
          <w:szCs w:val="24"/>
        </w:rPr>
      </w:pPr>
    </w:p>
    <w:p w:rsidR="00D23352" w:rsidRDefault="00D23352" w:rsidP="00D23352">
      <w:pPr>
        <w:pStyle w:val="ListParagraph"/>
        <w:ind w:left="426"/>
        <w:jc w:val="both"/>
        <w:rPr>
          <w:rFonts w:asciiTheme="majorBidi" w:hAnsiTheme="majorBidi" w:cstheme="majorBidi"/>
          <w:sz w:val="24"/>
          <w:szCs w:val="24"/>
        </w:rPr>
      </w:pPr>
    </w:p>
    <w:p w:rsidR="00D23352" w:rsidRPr="00D23352" w:rsidRDefault="00D23352" w:rsidP="00D23352">
      <w:pPr>
        <w:pStyle w:val="ListParagraph"/>
        <w:ind w:left="426"/>
        <w:jc w:val="both"/>
        <w:rPr>
          <w:rFonts w:asciiTheme="majorBidi" w:hAnsiTheme="majorBidi" w:cstheme="majorBidi"/>
          <w:sz w:val="24"/>
          <w:szCs w:val="24"/>
        </w:rPr>
      </w:pPr>
    </w:p>
    <w:p w:rsidR="00D23352" w:rsidRDefault="00D23352" w:rsidP="00D23352">
      <w:pPr>
        <w:jc w:val="both"/>
        <w:rPr>
          <w:rFonts w:asciiTheme="majorBidi" w:hAnsiTheme="majorBidi" w:cstheme="majorBidi"/>
          <w:b/>
          <w:bCs/>
          <w:sz w:val="24"/>
          <w:szCs w:val="24"/>
        </w:rPr>
      </w:pPr>
    </w:p>
    <w:p w:rsidR="00D23352" w:rsidRDefault="00D23352" w:rsidP="00D23352">
      <w:pPr>
        <w:jc w:val="center"/>
        <w:rPr>
          <w:rFonts w:asciiTheme="majorBidi" w:hAnsiTheme="majorBidi" w:cstheme="majorBidi"/>
          <w:b/>
          <w:bCs/>
          <w:sz w:val="24"/>
          <w:szCs w:val="24"/>
        </w:rPr>
      </w:pPr>
      <w:r>
        <w:rPr>
          <w:rFonts w:asciiTheme="majorBidi" w:hAnsiTheme="majorBidi" w:cstheme="majorBidi"/>
          <w:b/>
          <w:bCs/>
          <w:sz w:val="24"/>
          <w:szCs w:val="24"/>
        </w:rPr>
        <w:t>DAFTAR PUSTAKA</w:t>
      </w:r>
    </w:p>
    <w:p w:rsidR="00FF750D" w:rsidRDefault="00FF750D" w:rsidP="00FF750D">
      <w:pPr>
        <w:autoSpaceDE w:val="0"/>
        <w:autoSpaceDN w:val="0"/>
        <w:adjustRightInd w:val="0"/>
        <w:spacing w:after="0" w:line="360" w:lineRule="auto"/>
        <w:ind w:left="851" w:hanging="851"/>
        <w:jc w:val="both"/>
        <w:rPr>
          <w:rFonts w:asciiTheme="majorBidi" w:hAnsiTheme="majorBidi" w:cstheme="majorBidi"/>
          <w:color w:val="000000"/>
          <w:sz w:val="24"/>
          <w:szCs w:val="24"/>
        </w:rPr>
      </w:pPr>
      <w:r w:rsidRPr="00D23352">
        <w:rPr>
          <w:rFonts w:asciiTheme="majorBidi" w:hAnsiTheme="majorBidi" w:cstheme="majorBidi"/>
          <w:color w:val="000000"/>
          <w:sz w:val="24"/>
          <w:szCs w:val="24"/>
        </w:rPr>
        <w:t>Abdullah</w:t>
      </w:r>
      <w:proofErr w:type="gramStart"/>
      <w:r w:rsidRPr="00D23352">
        <w:rPr>
          <w:rFonts w:asciiTheme="majorBidi" w:hAnsiTheme="majorBidi" w:cstheme="majorBidi"/>
          <w:color w:val="000000"/>
          <w:sz w:val="24"/>
          <w:szCs w:val="24"/>
        </w:rPr>
        <w:t>,Ma’ruf</w:t>
      </w:r>
      <w:r>
        <w:rPr>
          <w:rFonts w:asciiTheme="majorBidi" w:hAnsiTheme="majorBidi" w:cstheme="majorBidi"/>
          <w:color w:val="000000"/>
          <w:sz w:val="24"/>
          <w:szCs w:val="24"/>
        </w:rPr>
        <w:t>.</w:t>
      </w:r>
      <w:r w:rsidRPr="00D23352">
        <w:rPr>
          <w:rFonts w:asciiTheme="majorBidi" w:hAnsiTheme="majorBidi" w:cstheme="majorBidi"/>
          <w:i/>
          <w:iCs/>
          <w:color w:val="000000"/>
          <w:sz w:val="24"/>
          <w:szCs w:val="24"/>
        </w:rPr>
        <w:t>Wirausaha</w:t>
      </w:r>
      <w:proofErr w:type="gramEnd"/>
      <w:r w:rsidRPr="00D23352">
        <w:rPr>
          <w:rFonts w:asciiTheme="majorBidi" w:hAnsiTheme="majorBidi" w:cstheme="majorBidi"/>
          <w:i/>
          <w:iCs/>
          <w:color w:val="000000"/>
          <w:sz w:val="24"/>
          <w:szCs w:val="24"/>
        </w:rPr>
        <w:t xml:space="preserve"> Berbasis Syariah</w:t>
      </w:r>
      <w:r w:rsidRPr="00D23352">
        <w:rPr>
          <w:rFonts w:asciiTheme="majorBidi" w:hAnsiTheme="majorBidi" w:cstheme="majorBidi"/>
          <w:color w:val="000000"/>
          <w:sz w:val="24"/>
          <w:szCs w:val="24"/>
        </w:rPr>
        <w:t>, Banjarm</w:t>
      </w:r>
      <w:r>
        <w:rPr>
          <w:rFonts w:asciiTheme="majorBidi" w:hAnsiTheme="majorBidi" w:cstheme="majorBidi"/>
          <w:color w:val="000000"/>
          <w:sz w:val="24"/>
          <w:szCs w:val="24"/>
        </w:rPr>
        <w:t>asin: Antasari press, 2011</w:t>
      </w:r>
    </w:p>
    <w:p w:rsidR="00FF750D" w:rsidRDefault="00FF750D" w:rsidP="00FF750D">
      <w:pPr>
        <w:pStyle w:val="FootnoteText"/>
        <w:spacing w:line="360" w:lineRule="auto"/>
        <w:jc w:val="both"/>
        <w:rPr>
          <w:rFonts w:asciiTheme="majorBidi" w:hAnsiTheme="majorBidi" w:cstheme="majorBidi"/>
          <w:color w:val="000000"/>
          <w:sz w:val="24"/>
          <w:szCs w:val="24"/>
        </w:rPr>
      </w:pPr>
      <w:r w:rsidRPr="00D23352">
        <w:rPr>
          <w:rFonts w:asciiTheme="majorBidi" w:hAnsiTheme="majorBidi" w:cstheme="majorBidi"/>
          <w:color w:val="000000"/>
          <w:sz w:val="24"/>
          <w:szCs w:val="24"/>
        </w:rPr>
        <w:t xml:space="preserve">Al ghazali, </w:t>
      </w:r>
      <w:r w:rsidRPr="001F4355">
        <w:rPr>
          <w:rFonts w:asciiTheme="majorBidi" w:hAnsiTheme="majorBidi" w:cstheme="majorBidi"/>
          <w:i/>
          <w:iCs/>
          <w:color w:val="000000"/>
          <w:sz w:val="24"/>
          <w:szCs w:val="24"/>
        </w:rPr>
        <w:t>Ihya’’ Ulum al Din, Jilid II</w:t>
      </w:r>
      <w:proofErr w:type="gramStart"/>
      <w:r w:rsidRPr="001F4355">
        <w:rPr>
          <w:rFonts w:asciiTheme="majorBidi" w:hAnsiTheme="majorBidi" w:cstheme="majorBidi"/>
          <w:i/>
          <w:iCs/>
          <w:color w:val="000000"/>
          <w:sz w:val="24"/>
          <w:szCs w:val="24"/>
        </w:rPr>
        <w:t>,</w:t>
      </w:r>
      <w:r w:rsidRPr="00D23352">
        <w:rPr>
          <w:rFonts w:asciiTheme="majorBidi" w:hAnsiTheme="majorBidi" w:cstheme="majorBidi"/>
          <w:color w:val="000000"/>
          <w:sz w:val="24"/>
          <w:szCs w:val="24"/>
        </w:rPr>
        <w:t>Kairo</w:t>
      </w:r>
      <w:proofErr w:type="gramEnd"/>
      <w:r w:rsidRPr="00D23352">
        <w:rPr>
          <w:rFonts w:asciiTheme="majorBidi" w:hAnsiTheme="majorBidi" w:cstheme="majorBidi"/>
          <w:color w:val="000000"/>
          <w:sz w:val="24"/>
          <w:szCs w:val="24"/>
        </w:rPr>
        <w:t xml:space="preserve">: Dar Al-salam Ihya’ Kutub </w:t>
      </w:r>
      <w:r>
        <w:rPr>
          <w:rFonts w:asciiTheme="majorBidi" w:hAnsiTheme="majorBidi" w:cstheme="majorBidi"/>
          <w:color w:val="000000"/>
          <w:sz w:val="24"/>
          <w:szCs w:val="24"/>
        </w:rPr>
        <w:t>alArabiyah, 1957</w:t>
      </w:r>
    </w:p>
    <w:p w:rsidR="00FF750D" w:rsidRDefault="00FF750D" w:rsidP="00FF750D">
      <w:pPr>
        <w:autoSpaceDE w:val="0"/>
        <w:autoSpaceDN w:val="0"/>
        <w:adjustRightInd w:val="0"/>
        <w:spacing w:after="0" w:line="360" w:lineRule="auto"/>
        <w:ind w:left="851" w:hanging="851"/>
        <w:jc w:val="both"/>
        <w:rPr>
          <w:rFonts w:asciiTheme="majorBidi" w:hAnsiTheme="majorBidi" w:cstheme="majorBidi"/>
          <w:sz w:val="24"/>
          <w:szCs w:val="24"/>
          <w:lang w:val="id-ID"/>
        </w:rPr>
      </w:pPr>
      <w:r w:rsidRPr="00D23352">
        <w:rPr>
          <w:rFonts w:asciiTheme="majorBidi" w:hAnsiTheme="majorBidi" w:cstheme="majorBidi"/>
          <w:sz w:val="24"/>
          <w:szCs w:val="24"/>
          <w:lang w:val="id-ID"/>
        </w:rPr>
        <w:t>Ali Haji Hasyim,</w:t>
      </w:r>
      <w:r>
        <w:rPr>
          <w:rFonts w:asciiTheme="majorBidi" w:hAnsiTheme="majorBidi" w:cstheme="majorBidi"/>
          <w:sz w:val="24"/>
          <w:szCs w:val="24"/>
          <w:lang w:val="id-ID"/>
        </w:rPr>
        <w:t>Muhammad</w:t>
      </w:r>
      <w:r>
        <w:rPr>
          <w:rFonts w:asciiTheme="majorBidi" w:hAnsiTheme="majorBidi" w:cstheme="majorBidi"/>
          <w:sz w:val="24"/>
          <w:szCs w:val="24"/>
        </w:rPr>
        <w:t xml:space="preserve">. </w:t>
      </w:r>
      <w:r w:rsidRPr="00D23352">
        <w:rPr>
          <w:rFonts w:asciiTheme="majorBidi" w:hAnsiTheme="majorBidi" w:cstheme="majorBidi"/>
          <w:i/>
          <w:iCs/>
          <w:sz w:val="24"/>
          <w:szCs w:val="24"/>
          <w:lang w:val="id-ID"/>
        </w:rPr>
        <w:t xml:space="preserve">Bisnis Satu Cabang Jihad, </w:t>
      </w:r>
      <w:r w:rsidRPr="00D23352">
        <w:rPr>
          <w:rFonts w:asciiTheme="majorBidi" w:hAnsiTheme="majorBidi" w:cstheme="majorBidi"/>
          <w:sz w:val="24"/>
          <w:szCs w:val="24"/>
          <w:lang w:val="id-ID"/>
        </w:rPr>
        <w:t>Jakarta:Pustaka Al-Kautsar, 2005</w:t>
      </w:r>
    </w:p>
    <w:p w:rsidR="00FF750D" w:rsidRDefault="00FF750D" w:rsidP="00FF750D">
      <w:pPr>
        <w:autoSpaceDE w:val="0"/>
        <w:autoSpaceDN w:val="0"/>
        <w:adjustRightInd w:val="0"/>
        <w:spacing w:after="0" w:line="360" w:lineRule="auto"/>
        <w:ind w:left="851" w:hanging="851"/>
        <w:jc w:val="both"/>
        <w:rPr>
          <w:rFonts w:asciiTheme="majorBidi" w:hAnsiTheme="majorBidi" w:cstheme="majorBidi"/>
          <w:color w:val="000000"/>
          <w:sz w:val="24"/>
          <w:szCs w:val="24"/>
          <w:lang w:val="id-ID"/>
        </w:rPr>
      </w:pPr>
      <w:r w:rsidRPr="00D23352">
        <w:rPr>
          <w:rFonts w:asciiTheme="majorBidi" w:hAnsiTheme="majorBidi" w:cstheme="majorBidi"/>
          <w:color w:val="000000"/>
          <w:sz w:val="24"/>
          <w:szCs w:val="24"/>
          <w:lang w:val="id-ID"/>
        </w:rPr>
        <w:t>Alma,Buchori</w:t>
      </w:r>
      <w:r>
        <w:rPr>
          <w:rFonts w:asciiTheme="majorBidi" w:hAnsiTheme="majorBidi" w:cstheme="majorBidi"/>
          <w:color w:val="000000"/>
          <w:sz w:val="24"/>
          <w:szCs w:val="24"/>
        </w:rPr>
        <w:t>.</w:t>
      </w:r>
      <w:r w:rsidRPr="00D23352">
        <w:rPr>
          <w:rFonts w:asciiTheme="majorBidi" w:hAnsiTheme="majorBidi" w:cstheme="majorBidi"/>
          <w:i/>
          <w:iCs/>
          <w:color w:val="000000"/>
          <w:sz w:val="24"/>
          <w:szCs w:val="24"/>
          <w:lang w:val="id-ID"/>
        </w:rPr>
        <w:t>Manajemen Pemasara dan Pemasaran Jasa</w:t>
      </w:r>
      <w:r>
        <w:rPr>
          <w:rFonts w:asciiTheme="majorBidi" w:hAnsiTheme="majorBidi" w:cstheme="majorBidi"/>
          <w:color w:val="000000"/>
          <w:sz w:val="24"/>
          <w:szCs w:val="24"/>
          <w:lang w:val="id-ID"/>
        </w:rPr>
        <w:t>, Bandung: Alfa Beta, 2000</w:t>
      </w:r>
    </w:p>
    <w:p w:rsidR="00FF750D" w:rsidRDefault="00FF750D" w:rsidP="00FF750D">
      <w:pPr>
        <w:autoSpaceDE w:val="0"/>
        <w:autoSpaceDN w:val="0"/>
        <w:adjustRightInd w:val="0"/>
        <w:spacing w:after="0" w:line="360" w:lineRule="auto"/>
        <w:jc w:val="both"/>
        <w:rPr>
          <w:rFonts w:asciiTheme="majorBidi" w:hAnsiTheme="majorBidi" w:cstheme="majorBidi"/>
          <w:color w:val="000000"/>
          <w:sz w:val="24"/>
          <w:szCs w:val="24"/>
        </w:rPr>
      </w:pPr>
      <w:r w:rsidRPr="00D23352">
        <w:rPr>
          <w:rFonts w:asciiTheme="majorBidi" w:hAnsiTheme="majorBidi" w:cstheme="majorBidi"/>
          <w:color w:val="000000"/>
          <w:sz w:val="24"/>
          <w:szCs w:val="24"/>
        </w:rPr>
        <w:t>Arifin,</w:t>
      </w:r>
      <w:r>
        <w:rPr>
          <w:rFonts w:asciiTheme="majorBidi" w:hAnsiTheme="majorBidi" w:cstheme="majorBidi"/>
          <w:color w:val="000000"/>
          <w:sz w:val="24"/>
          <w:szCs w:val="24"/>
        </w:rPr>
        <w:t xml:space="preserve"> J</w:t>
      </w:r>
      <w:r w:rsidRPr="00D23352">
        <w:rPr>
          <w:rFonts w:asciiTheme="majorBidi" w:hAnsiTheme="majorBidi" w:cstheme="majorBidi"/>
          <w:color w:val="000000"/>
          <w:sz w:val="24"/>
          <w:szCs w:val="24"/>
        </w:rPr>
        <w:t>ohan</w:t>
      </w:r>
      <w:r>
        <w:rPr>
          <w:rFonts w:asciiTheme="majorBidi" w:hAnsiTheme="majorBidi" w:cstheme="majorBidi"/>
          <w:color w:val="000000"/>
          <w:sz w:val="24"/>
          <w:szCs w:val="24"/>
        </w:rPr>
        <w:t>.</w:t>
      </w:r>
      <w:r w:rsidRPr="00D23352">
        <w:rPr>
          <w:rFonts w:asciiTheme="majorBidi" w:hAnsiTheme="majorBidi" w:cstheme="majorBidi"/>
          <w:i/>
          <w:iCs/>
          <w:color w:val="000000"/>
          <w:sz w:val="24"/>
          <w:szCs w:val="24"/>
        </w:rPr>
        <w:t>Etika Bisnis Islami</w:t>
      </w:r>
      <w:r>
        <w:rPr>
          <w:rFonts w:asciiTheme="majorBidi" w:hAnsiTheme="majorBidi" w:cstheme="majorBidi"/>
          <w:color w:val="000000"/>
          <w:sz w:val="24"/>
          <w:szCs w:val="24"/>
        </w:rPr>
        <w:t xml:space="preserve">, </w:t>
      </w:r>
      <w:r w:rsidRPr="00D23352">
        <w:rPr>
          <w:rFonts w:asciiTheme="majorBidi" w:hAnsiTheme="majorBidi" w:cstheme="majorBidi"/>
          <w:color w:val="000000"/>
          <w:sz w:val="24"/>
          <w:szCs w:val="24"/>
        </w:rPr>
        <w:t>Semarang: Walis</w:t>
      </w:r>
      <w:r>
        <w:rPr>
          <w:rFonts w:asciiTheme="majorBidi" w:hAnsiTheme="majorBidi" w:cstheme="majorBidi"/>
          <w:color w:val="000000"/>
          <w:sz w:val="24"/>
          <w:szCs w:val="24"/>
        </w:rPr>
        <w:t>ongo Press, Cet. Ke-1, 2009</w:t>
      </w:r>
    </w:p>
    <w:p w:rsidR="00FF750D" w:rsidRDefault="00FF750D" w:rsidP="00FF750D">
      <w:pPr>
        <w:autoSpaceDE w:val="0"/>
        <w:autoSpaceDN w:val="0"/>
        <w:adjustRightInd w:val="0"/>
        <w:spacing w:after="0" w:line="360" w:lineRule="auto"/>
        <w:ind w:left="851" w:hanging="851"/>
        <w:jc w:val="both"/>
        <w:rPr>
          <w:rFonts w:asciiTheme="majorBidi" w:hAnsiTheme="majorBidi" w:cstheme="majorBidi"/>
          <w:color w:val="000000"/>
          <w:sz w:val="24"/>
          <w:szCs w:val="24"/>
        </w:rPr>
      </w:pPr>
      <w:r w:rsidRPr="00D23352">
        <w:rPr>
          <w:rFonts w:asciiTheme="majorBidi" w:hAnsiTheme="majorBidi" w:cstheme="majorBidi"/>
          <w:color w:val="000000"/>
          <w:sz w:val="24"/>
          <w:szCs w:val="24"/>
        </w:rPr>
        <w:t>Badroen</w:t>
      </w:r>
      <w:proofErr w:type="gramStart"/>
      <w:r w:rsidRPr="00D23352">
        <w:rPr>
          <w:rFonts w:asciiTheme="majorBidi" w:hAnsiTheme="majorBidi" w:cstheme="majorBidi"/>
          <w:color w:val="000000"/>
          <w:sz w:val="24"/>
          <w:szCs w:val="24"/>
        </w:rPr>
        <w:t>,Faisal</w:t>
      </w:r>
      <w:r>
        <w:rPr>
          <w:rFonts w:asciiTheme="majorBidi" w:hAnsiTheme="majorBidi" w:cstheme="majorBidi"/>
          <w:color w:val="000000"/>
          <w:sz w:val="24"/>
          <w:szCs w:val="24"/>
        </w:rPr>
        <w:t>.</w:t>
      </w:r>
      <w:r w:rsidRPr="00D23352">
        <w:rPr>
          <w:rFonts w:asciiTheme="majorBidi" w:hAnsiTheme="majorBidi" w:cstheme="majorBidi"/>
          <w:i/>
          <w:iCs/>
          <w:color w:val="000000"/>
          <w:sz w:val="24"/>
          <w:szCs w:val="24"/>
        </w:rPr>
        <w:t>Etika</w:t>
      </w:r>
      <w:proofErr w:type="gramEnd"/>
      <w:r w:rsidRPr="00D23352">
        <w:rPr>
          <w:rFonts w:asciiTheme="majorBidi" w:hAnsiTheme="majorBidi" w:cstheme="majorBidi"/>
          <w:i/>
          <w:iCs/>
          <w:color w:val="000000"/>
          <w:sz w:val="24"/>
          <w:szCs w:val="24"/>
        </w:rPr>
        <w:t xml:space="preserve"> Bisnis dalam Islam, </w:t>
      </w:r>
      <w:r w:rsidRPr="00D23352">
        <w:rPr>
          <w:rFonts w:asciiTheme="majorBidi" w:hAnsiTheme="majorBidi" w:cstheme="majorBidi"/>
          <w:color w:val="000000"/>
          <w:sz w:val="24"/>
          <w:szCs w:val="24"/>
        </w:rPr>
        <w:t>Jakart</w:t>
      </w:r>
      <w:r>
        <w:rPr>
          <w:rFonts w:asciiTheme="majorBidi" w:hAnsiTheme="majorBidi" w:cstheme="majorBidi"/>
          <w:color w:val="000000"/>
          <w:sz w:val="24"/>
          <w:szCs w:val="24"/>
        </w:rPr>
        <w:t>a:Prenada Media Group, 2006</w:t>
      </w:r>
    </w:p>
    <w:p w:rsidR="00FF750D" w:rsidRDefault="00FF750D" w:rsidP="00FF750D">
      <w:pPr>
        <w:autoSpaceDE w:val="0"/>
        <w:autoSpaceDN w:val="0"/>
        <w:adjustRightInd w:val="0"/>
        <w:spacing w:after="0" w:line="360" w:lineRule="auto"/>
        <w:ind w:left="851" w:hanging="851"/>
        <w:jc w:val="both"/>
        <w:rPr>
          <w:rFonts w:asciiTheme="majorBidi" w:hAnsiTheme="majorBidi" w:cstheme="majorBidi"/>
          <w:color w:val="000000"/>
          <w:sz w:val="24"/>
          <w:szCs w:val="24"/>
        </w:rPr>
      </w:pPr>
      <w:r w:rsidRPr="00D23352">
        <w:rPr>
          <w:rFonts w:asciiTheme="majorBidi" w:hAnsiTheme="majorBidi" w:cstheme="majorBidi"/>
          <w:color w:val="000000"/>
          <w:sz w:val="24"/>
          <w:szCs w:val="24"/>
        </w:rPr>
        <w:t>Badroen</w:t>
      </w:r>
      <w:proofErr w:type="gramStart"/>
      <w:r w:rsidRPr="00D23352">
        <w:rPr>
          <w:rFonts w:asciiTheme="majorBidi" w:hAnsiTheme="majorBidi" w:cstheme="majorBidi"/>
          <w:color w:val="000000"/>
          <w:sz w:val="24"/>
          <w:szCs w:val="24"/>
        </w:rPr>
        <w:t>,Faisal</w:t>
      </w:r>
      <w:r>
        <w:rPr>
          <w:rFonts w:asciiTheme="majorBidi" w:hAnsiTheme="majorBidi" w:cstheme="majorBidi"/>
          <w:color w:val="000000"/>
          <w:sz w:val="24"/>
          <w:szCs w:val="24"/>
        </w:rPr>
        <w:t>.</w:t>
      </w:r>
      <w:r w:rsidRPr="00D23352">
        <w:rPr>
          <w:rFonts w:asciiTheme="majorBidi" w:hAnsiTheme="majorBidi" w:cstheme="majorBidi"/>
          <w:i/>
          <w:iCs/>
          <w:color w:val="000000"/>
          <w:sz w:val="24"/>
          <w:szCs w:val="24"/>
        </w:rPr>
        <w:t>Etika</w:t>
      </w:r>
      <w:proofErr w:type="gramEnd"/>
      <w:r w:rsidRPr="00D23352">
        <w:rPr>
          <w:rFonts w:asciiTheme="majorBidi" w:hAnsiTheme="majorBidi" w:cstheme="majorBidi"/>
          <w:i/>
          <w:iCs/>
          <w:color w:val="000000"/>
          <w:sz w:val="24"/>
          <w:szCs w:val="24"/>
        </w:rPr>
        <w:t xml:space="preserve"> Bisnis dalam Islam, </w:t>
      </w:r>
      <w:r w:rsidRPr="00D23352">
        <w:rPr>
          <w:rFonts w:asciiTheme="majorBidi" w:hAnsiTheme="majorBidi" w:cstheme="majorBidi"/>
          <w:color w:val="000000"/>
          <w:sz w:val="24"/>
          <w:szCs w:val="24"/>
        </w:rPr>
        <w:t>Jakar</w:t>
      </w:r>
      <w:r>
        <w:rPr>
          <w:rFonts w:asciiTheme="majorBidi" w:hAnsiTheme="majorBidi" w:cstheme="majorBidi"/>
          <w:color w:val="000000"/>
          <w:sz w:val="24"/>
          <w:szCs w:val="24"/>
        </w:rPr>
        <w:t>ta:Prenada Media Group, 2006</w:t>
      </w:r>
    </w:p>
    <w:p w:rsidR="00FF750D" w:rsidRDefault="00FF750D" w:rsidP="00FF750D">
      <w:pPr>
        <w:autoSpaceDE w:val="0"/>
        <w:autoSpaceDN w:val="0"/>
        <w:adjustRightInd w:val="0"/>
        <w:spacing w:after="0" w:line="360" w:lineRule="auto"/>
        <w:ind w:left="851" w:hanging="851"/>
        <w:jc w:val="both"/>
        <w:rPr>
          <w:rFonts w:asciiTheme="majorBidi" w:hAnsiTheme="majorBidi" w:cstheme="majorBidi"/>
          <w:color w:val="000000"/>
          <w:sz w:val="24"/>
          <w:szCs w:val="24"/>
        </w:rPr>
      </w:pPr>
      <w:r w:rsidRPr="00D23352">
        <w:rPr>
          <w:rFonts w:asciiTheme="majorBidi" w:hAnsiTheme="majorBidi" w:cstheme="majorBidi"/>
          <w:color w:val="000000"/>
          <w:sz w:val="24"/>
          <w:szCs w:val="24"/>
        </w:rPr>
        <w:t>Chapra</w:t>
      </w:r>
      <w:proofErr w:type="gramStart"/>
      <w:r w:rsidRPr="00D23352">
        <w:rPr>
          <w:rFonts w:asciiTheme="majorBidi" w:hAnsiTheme="majorBidi" w:cstheme="majorBidi"/>
          <w:color w:val="000000"/>
          <w:sz w:val="24"/>
          <w:szCs w:val="24"/>
        </w:rPr>
        <w:t>,Umer</w:t>
      </w:r>
      <w:r>
        <w:rPr>
          <w:rFonts w:asciiTheme="majorBidi" w:hAnsiTheme="majorBidi" w:cstheme="majorBidi"/>
          <w:color w:val="000000"/>
          <w:sz w:val="24"/>
          <w:szCs w:val="24"/>
        </w:rPr>
        <w:t>.</w:t>
      </w:r>
      <w:r w:rsidRPr="00D23352">
        <w:rPr>
          <w:rFonts w:asciiTheme="majorBidi" w:hAnsiTheme="majorBidi" w:cstheme="majorBidi"/>
          <w:i/>
          <w:iCs/>
          <w:color w:val="000000"/>
          <w:sz w:val="24"/>
          <w:szCs w:val="24"/>
        </w:rPr>
        <w:t>Islam</w:t>
      </w:r>
      <w:proofErr w:type="gramEnd"/>
      <w:r w:rsidRPr="00D23352">
        <w:rPr>
          <w:rFonts w:asciiTheme="majorBidi" w:hAnsiTheme="majorBidi" w:cstheme="majorBidi"/>
          <w:i/>
          <w:iCs/>
          <w:color w:val="000000"/>
          <w:sz w:val="24"/>
          <w:szCs w:val="24"/>
        </w:rPr>
        <w:t xml:space="preserve"> dan Tantangan Ekonomi</w:t>
      </w:r>
      <w:r>
        <w:rPr>
          <w:rFonts w:asciiTheme="majorBidi" w:hAnsiTheme="majorBidi" w:cstheme="majorBidi"/>
          <w:color w:val="000000"/>
          <w:sz w:val="24"/>
          <w:szCs w:val="24"/>
        </w:rPr>
        <w:t xml:space="preserve">, </w:t>
      </w:r>
      <w:r w:rsidRPr="00D23352">
        <w:rPr>
          <w:rFonts w:asciiTheme="majorBidi" w:hAnsiTheme="majorBidi" w:cstheme="majorBidi"/>
          <w:color w:val="000000"/>
          <w:sz w:val="24"/>
          <w:szCs w:val="24"/>
        </w:rPr>
        <w:t>Jakarta: Gema Insani Press, 2000</w:t>
      </w:r>
    </w:p>
    <w:p w:rsidR="00FF750D" w:rsidRPr="004F7709" w:rsidRDefault="00FF750D" w:rsidP="00FF750D">
      <w:pPr>
        <w:autoSpaceDE w:val="0"/>
        <w:autoSpaceDN w:val="0"/>
        <w:adjustRightInd w:val="0"/>
        <w:spacing w:after="0" w:line="360" w:lineRule="auto"/>
        <w:ind w:left="851" w:hanging="851"/>
        <w:jc w:val="both"/>
        <w:rPr>
          <w:rFonts w:asciiTheme="majorBidi" w:hAnsiTheme="majorBidi" w:cstheme="majorBidi"/>
          <w:color w:val="000000"/>
          <w:sz w:val="24"/>
          <w:szCs w:val="24"/>
        </w:rPr>
      </w:pPr>
      <w:r w:rsidRPr="00D23352">
        <w:rPr>
          <w:rFonts w:asciiTheme="majorBidi" w:hAnsiTheme="majorBidi" w:cstheme="majorBidi"/>
          <w:color w:val="000000"/>
          <w:sz w:val="24"/>
          <w:szCs w:val="24"/>
        </w:rPr>
        <w:t>Charris Zubbir</w:t>
      </w:r>
      <w:proofErr w:type="gramStart"/>
      <w:r w:rsidRPr="00D23352">
        <w:rPr>
          <w:rFonts w:asciiTheme="majorBidi" w:hAnsiTheme="majorBidi" w:cstheme="majorBidi"/>
          <w:color w:val="000000"/>
          <w:sz w:val="24"/>
          <w:szCs w:val="24"/>
        </w:rPr>
        <w:t>,Achmad</w:t>
      </w:r>
      <w:r>
        <w:rPr>
          <w:rFonts w:asciiTheme="majorBidi" w:hAnsiTheme="majorBidi" w:cstheme="majorBidi"/>
          <w:color w:val="000000"/>
          <w:sz w:val="24"/>
          <w:szCs w:val="24"/>
        </w:rPr>
        <w:t>.</w:t>
      </w:r>
      <w:r w:rsidRPr="00D23352">
        <w:rPr>
          <w:rFonts w:asciiTheme="majorBidi" w:hAnsiTheme="majorBidi" w:cstheme="majorBidi"/>
          <w:i/>
          <w:iCs/>
          <w:color w:val="000000"/>
          <w:sz w:val="24"/>
          <w:szCs w:val="24"/>
        </w:rPr>
        <w:t>Kuliah</w:t>
      </w:r>
      <w:proofErr w:type="gramEnd"/>
      <w:r w:rsidRPr="00D23352">
        <w:rPr>
          <w:rFonts w:asciiTheme="majorBidi" w:hAnsiTheme="majorBidi" w:cstheme="majorBidi"/>
          <w:i/>
          <w:iCs/>
          <w:color w:val="000000"/>
          <w:sz w:val="24"/>
          <w:szCs w:val="24"/>
        </w:rPr>
        <w:t xml:space="preserve"> Etika</w:t>
      </w:r>
      <w:r>
        <w:rPr>
          <w:rFonts w:asciiTheme="majorBidi" w:hAnsiTheme="majorBidi" w:cstheme="majorBidi"/>
          <w:color w:val="000000"/>
          <w:sz w:val="24"/>
          <w:szCs w:val="24"/>
        </w:rPr>
        <w:t xml:space="preserve">, </w:t>
      </w:r>
      <w:r w:rsidRPr="00D23352">
        <w:rPr>
          <w:rFonts w:asciiTheme="majorBidi" w:hAnsiTheme="majorBidi" w:cstheme="majorBidi"/>
          <w:color w:val="000000"/>
          <w:sz w:val="24"/>
          <w:szCs w:val="24"/>
        </w:rPr>
        <w:t>Jakarta: Rajawali Press, 1995</w:t>
      </w:r>
    </w:p>
    <w:p w:rsidR="00FF750D" w:rsidRDefault="00FF750D" w:rsidP="00FF750D">
      <w:pPr>
        <w:autoSpaceDE w:val="0"/>
        <w:autoSpaceDN w:val="0"/>
        <w:adjustRightInd w:val="0"/>
        <w:spacing w:after="0" w:line="360" w:lineRule="auto"/>
        <w:ind w:left="851" w:hanging="851"/>
        <w:jc w:val="both"/>
        <w:rPr>
          <w:rFonts w:asciiTheme="majorBidi" w:hAnsiTheme="majorBidi" w:cstheme="majorBidi"/>
          <w:sz w:val="24"/>
          <w:szCs w:val="24"/>
        </w:rPr>
      </w:pPr>
      <w:r w:rsidRPr="00D23352">
        <w:rPr>
          <w:rFonts w:asciiTheme="majorBidi" w:hAnsiTheme="majorBidi" w:cstheme="majorBidi"/>
          <w:sz w:val="24"/>
          <w:szCs w:val="24"/>
        </w:rPr>
        <w:t>Departemen Pendidikan Nasional, Kamus Besar Bahasa Indones</w:t>
      </w:r>
      <w:r>
        <w:rPr>
          <w:rFonts w:asciiTheme="majorBidi" w:hAnsiTheme="majorBidi" w:cstheme="majorBidi"/>
          <w:sz w:val="24"/>
          <w:szCs w:val="24"/>
        </w:rPr>
        <w:t xml:space="preserve">ia Pusat Bahasa edisi keempat, </w:t>
      </w:r>
      <w:r w:rsidRPr="00D23352">
        <w:rPr>
          <w:rFonts w:asciiTheme="majorBidi" w:hAnsiTheme="majorBidi" w:cstheme="majorBidi"/>
          <w:sz w:val="24"/>
          <w:szCs w:val="24"/>
        </w:rPr>
        <w:t>Jakarta: PT. Gramedia Pustaka Utama, 20</w:t>
      </w:r>
      <w:r>
        <w:rPr>
          <w:rFonts w:asciiTheme="majorBidi" w:hAnsiTheme="majorBidi" w:cstheme="majorBidi"/>
          <w:sz w:val="24"/>
          <w:szCs w:val="24"/>
        </w:rPr>
        <w:t>09</w:t>
      </w:r>
    </w:p>
    <w:p w:rsidR="00FF750D" w:rsidRDefault="00FF750D" w:rsidP="00FF750D">
      <w:pPr>
        <w:autoSpaceDE w:val="0"/>
        <w:autoSpaceDN w:val="0"/>
        <w:adjustRightInd w:val="0"/>
        <w:spacing w:after="0" w:line="360" w:lineRule="auto"/>
        <w:ind w:left="851" w:hanging="851"/>
        <w:jc w:val="both"/>
        <w:rPr>
          <w:rFonts w:asciiTheme="majorBidi" w:hAnsiTheme="majorBidi" w:cstheme="majorBidi"/>
          <w:i/>
          <w:iCs/>
          <w:sz w:val="24"/>
          <w:szCs w:val="24"/>
          <w:lang w:val="id-ID"/>
        </w:rPr>
      </w:pPr>
      <w:r w:rsidRPr="004F7709">
        <w:rPr>
          <w:rFonts w:asciiTheme="majorBidi" w:hAnsiTheme="majorBidi" w:cstheme="majorBidi"/>
          <w:color w:val="000000"/>
          <w:sz w:val="24"/>
          <w:szCs w:val="24"/>
          <w:lang w:val="id-ID"/>
        </w:rPr>
        <w:t xml:space="preserve">Djakfar, Muhammad, </w:t>
      </w:r>
      <w:r w:rsidRPr="004F7709">
        <w:rPr>
          <w:rFonts w:asciiTheme="majorBidi" w:hAnsiTheme="majorBidi" w:cstheme="majorBidi"/>
          <w:i/>
          <w:iCs/>
          <w:color w:val="000000"/>
          <w:sz w:val="24"/>
          <w:szCs w:val="24"/>
          <w:lang w:val="id-ID"/>
        </w:rPr>
        <w:t xml:space="preserve">Agama,Etika dan Ekonomi, </w:t>
      </w:r>
      <w:r w:rsidRPr="004F7709">
        <w:rPr>
          <w:rFonts w:asciiTheme="majorBidi" w:hAnsiTheme="majorBidi" w:cstheme="majorBidi"/>
          <w:color w:val="000000"/>
          <w:sz w:val="24"/>
          <w:szCs w:val="24"/>
          <w:lang w:val="id-ID"/>
        </w:rPr>
        <w:t>Malang: UIN-Malang Press, Cet.Ke-1, 2007</w:t>
      </w:r>
    </w:p>
    <w:p w:rsidR="00FF750D" w:rsidRPr="001F4355" w:rsidRDefault="00FF750D" w:rsidP="00FF750D">
      <w:pPr>
        <w:pStyle w:val="FootnoteText"/>
        <w:spacing w:line="360" w:lineRule="auto"/>
        <w:ind w:left="851" w:hanging="851"/>
        <w:jc w:val="both"/>
        <w:rPr>
          <w:rFonts w:asciiTheme="majorBidi" w:hAnsiTheme="majorBidi" w:cstheme="majorBidi"/>
          <w:sz w:val="24"/>
          <w:szCs w:val="24"/>
        </w:rPr>
      </w:pPr>
      <w:proofErr w:type="gramStart"/>
      <w:r>
        <w:rPr>
          <w:rFonts w:asciiTheme="majorBidi" w:hAnsiTheme="majorBidi" w:cstheme="majorBidi"/>
          <w:sz w:val="24"/>
          <w:szCs w:val="24"/>
        </w:rPr>
        <w:t>Efendi, R</w:t>
      </w:r>
      <w:r w:rsidRPr="00D23352">
        <w:rPr>
          <w:rFonts w:asciiTheme="majorBidi" w:hAnsiTheme="majorBidi" w:cstheme="majorBidi"/>
          <w:sz w:val="24"/>
          <w:szCs w:val="24"/>
        </w:rPr>
        <w:t>ustam</w:t>
      </w:r>
      <w:r>
        <w:rPr>
          <w:rFonts w:asciiTheme="majorBidi" w:hAnsiTheme="majorBidi" w:cstheme="majorBidi"/>
          <w:sz w:val="24"/>
          <w:szCs w:val="24"/>
        </w:rPr>
        <w:t>.</w:t>
      </w:r>
      <w:r w:rsidRPr="00D23352">
        <w:rPr>
          <w:rFonts w:asciiTheme="majorBidi" w:hAnsiTheme="majorBidi" w:cstheme="majorBidi"/>
          <w:i/>
          <w:iCs/>
          <w:sz w:val="24"/>
          <w:szCs w:val="24"/>
        </w:rPr>
        <w:t>Produksi dalam Islam</w:t>
      </w:r>
      <w:r>
        <w:rPr>
          <w:rFonts w:asciiTheme="majorBidi" w:hAnsiTheme="majorBidi" w:cstheme="majorBidi"/>
          <w:sz w:val="24"/>
          <w:szCs w:val="24"/>
        </w:rPr>
        <w:t>.</w:t>
      </w:r>
      <w:proofErr w:type="gramEnd"/>
      <w:r>
        <w:rPr>
          <w:rFonts w:asciiTheme="majorBidi" w:hAnsiTheme="majorBidi" w:cstheme="majorBidi"/>
          <w:sz w:val="24"/>
          <w:szCs w:val="24"/>
        </w:rPr>
        <w:t xml:space="preserve"> </w:t>
      </w:r>
      <w:proofErr w:type="gramStart"/>
      <w:r w:rsidRPr="00D23352">
        <w:rPr>
          <w:rFonts w:asciiTheme="majorBidi" w:hAnsiTheme="majorBidi" w:cstheme="majorBidi"/>
          <w:sz w:val="24"/>
          <w:szCs w:val="24"/>
        </w:rPr>
        <w:t>Yogyakarta Magi</w:t>
      </w:r>
      <w:r>
        <w:rPr>
          <w:rFonts w:asciiTheme="majorBidi" w:hAnsiTheme="majorBidi" w:cstheme="majorBidi"/>
          <w:sz w:val="24"/>
          <w:szCs w:val="24"/>
        </w:rPr>
        <w:t>stra Insania Press.</w:t>
      </w:r>
      <w:proofErr w:type="gramEnd"/>
      <w:r>
        <w:rPr>
          <w:rFonts w:asciiTheme="majorBidi" w:hAnsiTheme="majorBidi" w:cstheme="majorBidi"/>
          <w:sz w:val="24"/>
          <w:szCs w:val="24"/>
        </w:rPr>
        <w:t xml:space="preserve"> 2003</w:t>
      </w:r>
    </w:p>
    <w:p w:rsidR="00FF750D" w:rsidRDefault="00FF750D" w:rsidP="00FF750D">
      <w:pPr>
        <w:pStyle w:val="FootnoteText"/>
        <w:spacing w:line="360" w:lineRule="auto"/>
        <w:ind w:left="851" w:hanging="851"/>
        <w:jc w:val="both"/>
        <w:rPr>
          <w:rFonts w:asciiTheme="majorBidi" w:hAnsiTheme="majorBidi" w:cstheme="majorBidi"/>
          <w:sz w:val="24"/>
          <w:szCs w:val="24"/>
        </w:rPr>
      </w:pPr>
      <w:r w:rsidRPr="00D23352">
        <w:rPr>
          <w:rFonts w:asciiTheme="majorBidi" w:hAnsiTheme="majorBidi" w:cstheme="majorBidi"/>
          <w:sz w:val="24"/>
          <w:szCs w:val="24"/>
        </w:rPr>
        <w:t>Gatut susanta dan M. Azrin Syamsuddin, Cara Mudah Mendirikan dan Mengelola UMKM, Jakarta: Raish Asa Sukses, 2009</w:t>
      </w:r>
    </w:p>
    <w:p w:rsidR="00FF750D" w:rsidRDefault="00FF750D" w:rsidP="00FF750D">
      <w:pPr>
        <w:autoSpaceDE w:val="0"/>
        <w:autoSpaceDN w:val="0"/>
        <w:adjustRightInd w:val="0"/>
        <w:spacing w:after="0" w:line="360" w:lineRule="auto"/>
        <w:ind w:left="851" w:hanging="851"/>
        <w:jc w:val="both"/>
        <w:rPr>
          <w:rFonts w:asciiTheme="majorBidi" w:hAnsiTheme="majorBidi" w:cstheme="majorBidi"/>
          <w:sz w:val="24"/>
          <w:szCs w:val="24"/>
        </w:rPr>
      </w:pPr>
      <w:r w:rsidRPr="00D23352">
        <w:rPr>
          <w:rFonts w:asciiTheme="majorBidi" w:hAnsiTheme="majorBidi" w:cstheme="majorBidi"/>
          <w:sz w:val="24"/>
          <w:szCs w:val="24"/>
        </w:rPr>
        <w:t>Hajar Al-Asqolani</w:t>
      </w:r>
      <w:proofErr w:type="gramStart"/>
      <w:r w:rsidRPr="00D23352">
        <w:rPr>
          <w:rFonts w:asciiTheme="majorBidi" w:hAnsiTheme="majorBidi" w:cstheme="majorBidi"/>
          <w:sz w:val="24"/>
          <w:szCs w:val="24"/>
        </w:rPr>
        <w:t>,Ibnu</w:t>
      </w:r>
      <w:proofErr w:type="gramEnd"/>
      <w:r>
        <w:rPr>
          <w:rFonts w:asciiTheme="majorBidi" w:hAnsiTheme="majorBidi" w:cstheme="majorBidi"/>
          <w:sz w:val="24"/>
          <w:szCs w:val="24"/>
        </w:rPr>
        <w:t xml:space="preserve">. </w:t>
      </w:r>
      <w:r w:rsidRPr="00D23352">
        <w:rPr>
          <w:rFonts w:asciiTheme="majorBidi" w:hAnsiTheme="majorBidi" w:cstheme="majorBidi"/>
          <w:i/>
          <w:iCs/>
          <w:sz w:val="24"/>
          <w:szCs w:val="24"/>
        </w:rPr>
        <w:t xml:space="preserve">Bulugul Marom, </w:t>
      </w:r>
      <w:r w:rsidRPr="00D23352">
        <w:rPr>
          <w:rFonts w:asciiTheme="majorBidi" w:hAnsiTheme="majorBidi" w:cstheme="majorBidi"/>
          <w:sz w:val="24"/>
          <w:szCs w:val="24"/>
        </w:rPr>
        <w:t>Jakart</w:t>
      </w:r>
      <w:r>
        <w:rPr>
          <w:rFonts w:asciiTheme="majorBidi" w:hAnsiTheme="majorBidi" w:cstheme="majorBidi"/>
          <w:sz w:val="24"/>
          <w:szCs w:val="24"/>
        </w:rPr>
        <w:t>a, Cetak Imarotullah 2008</w:t>
      </w:r>
    </w:p>
    <w:p w:rsidR="00FF750D" w:rsidRDefault="00FF750D" w:rsidP="00FF750D">
      <w:pPr>
        <w:autoSpaceDE w:val="0"/>
        <w:autoSpaceDN w:val="0"/>
        <w:adjustRightInd w:val="0"/>
        <w:spacing w:after="0" w:line="360" w:lineRule="auto"/>
        <w:ind w:left="851" w:hanging="851"/>
        <w:jc w:val="both"/>
        <w:rPr>
          <w:rFonts w:asciiTheme="majorBidi" w:hAnsiTheme="majorBidi" w:cstheme="majorBidi"/>
          <w:i/>
          <w:iCs/>
          <w:sz w:val="24"/>
          <w:szCs w:val="24"/>
        </w:rPr>
      </w:pPr>
      <w:r w:rsidRPr="00D23352">
        <w:rPr>
          <w:rFonts w:asciiTheme="majorBidi" w:hAnsiTheme="majorBidi" w:cstheme="majorBidi"/>
          <w:sz w:val="24"/>
          <w:szCs w:val="24"/>
        </w:rPr>
        <w:t>Hasan</w:t>
      </w:r>
      <w:proofErr w:type="gramStart"/>
      <w:r w:rsidRPr="00D23352">
        <w:rPr>
          <w:rFonts w:asciiTheme="majorBidi" w:hAnsiTheme="majorBidi" w:cstheme="majorBidi"/>
          <w:sz w:val="24"/>
          <w:szCs w:val="24"/>
        </w:rPr>
        <w:t>,Ali</w:t>
      </w:r>
      <w:r>
        <w:rPr>
          <w:rFonts w:asciiTheme="majorBidi" w:hAnsiTheme="majorBidi" w:cstheme="majorBidi"/>
          <w:sz w:val="24"/>
          <w:szCs w:val="24"/>
        </w:rPr>
        <w:t>.</w:t>
      </w:r>
      <w:r w:rsidRPr="00D23352">
        <w:rPr>
          <w:rFonts w:asciiTheme="majorBidi" w:hAnsiTheme="majorBidi" w:cstheme="majorBidi"/>
          <w:i/>
          <w:iCs/>
          <w:sz w:val="24"/>
          <w:szCs w:val="24"/>
        </w:rPr>
        <w:t>Manajemen</w:t>
      </w:r>
      <w:proofErr w:type="gramEnd"/>
      <w:r w:rsidRPr="00D23352">
        <w:rPr>
          <w:rFonts w:asciiTheme="majorBidi" w:hAnsiTheme="majorBidi" w:cstheme="majorBidi"/>
          <w:i/>
          <w:iCs/>
          <w:sz w:val="24"/>
          <w:szCs w:val="24"/>
        </w:rPr>
        <w:t xml:space="preserve"> Bisnis Syari’ah</w:t>
      </w:r>
      <w:r w:rsidRPr="00D23352">
        <w:rPr>
          <w:rFonts w:asciiTheme="majorBidi" w:hAnsiTheme="majorBidi" w:cstheme="majorBidi"/>
          <w:sz w:val="24"/>
          <w:szCs w:val="24"/>
        </w:rPr>
        <w:t xml:space="preserve"> (Kaya di Dunia Terhormat di Akhirat), Yogyakarta: Pustaka pelajar, 2009</w:t>
      </w:r>
      <w:r>
        <w:rPr>
          <w:rFonts w:asciiTheme="majorBidi" w:hAnsiTheme="majorBidi" w:cstheme="majorBidi"/>
          <w:sz w:val="24"/>
          <w:szCs w:val="24"/>
        </w:rPr>
        <w:t>.</w:t>
      </w:r>
    </w:p>
    <w:p w:rsidR="00FF750D" w:rsidRDefault="00FF750D" w:rsidP="00FF750D">
      <w:pPr>
        <w:pStyle w:val="FootnoteText"/>
        <w:spacing w:line="360" w:lineRule="auto"/>
        <w:ind w:left="851" w:hanging="851"/>
        <w:jc w:val="both"/>
        <w:rPr>
          <w:rFonts w:asciiTheme="majorBidi" w:hAnsiTheme="majorBidi" w:cstheme="majorBidi"/>
          <w:sz w:val="24"/>
          <w:szCs w:val="24"/>
        </w:rPr>
      </w:pPr>
      <w:r w:rsidRPr="00D23352">
        <w:rPr>
          <w:rFonts w:asciiTheme="majorBidi" w:hAnsiTheme="majorBidi" w:cstheme="majorBidi"/>
          <w:sz w:val="24"/>
          <w:szCs w:val="24"/>
        </w:rPr>
        <w:t xml:space="preserve">Hermawan Kartajaya, Muhammad Syakir Sula, </w:t>
      </w:r>
      <w:r w:rsidRPr="00D23352">
        <w:rPr>
          <w:rFonts w:asciiTheme="majorBidi" w:hAnsiTheme="majorBidi" w:cstheme="majorBidi"/>
          <w:i/>
          <w:iCs/>
          <w:sz w:val="24"/>
          <w:szCs w:val="24"/>
        </w:rPr>
        <w:t>Syariah Marketing</w:t>
      </w:r>
      <w:r>
        <w:rPr>
          <w:rFonts w:asciiTheme="majorBidi" w:hAnsiTheme="majorBidi" w:cstheme="majorBidi"/>
          <w:sz w:val="24"/>
          <w:szCs w:val="24"/>
        </w:rPr>
        <w:t xml:space="preserve">, </w:t>
      </w:r>
      <w:r w:rsidRPr="00D23352">
        <w:rPr>
          <w:rFonts w:asciiTheme="majorBidi" w:hAnsiTheme="majorBidi" w:cstheme="majorBidi"/>
          <w:sz w:val="24"/>
          <w:szCs w:val="24"/>
        </w:rPr>
        <w:t>Bandu</w:t>
      </w:r>
      <w:r>
        <w:rPr>
          <w:rFonts w:asciiTheme="majorBidi" w:hAnsiTheme="majorBidi" w:cstheme="majorBidi"/>
          <w:sz w:val="24"/>
          <w:szCs w:val="24"/>
        </w:rPr>
        <w:t>ng: PT Mizan Pustaka, 2006</w:t>
      </w:r>
    </w:p>
    <w:p w:rsidR="00FF750D" w:rsidRDefault="00E83F8C" w:rsidP="00FF750D">
      <w:pPr>
        <w:pStyle w:val="FootnoteText"/>
        <w:spacing w:line="360" w:lineRule="auto"/>
        <w:ind w:left="851" w:hanging="851"/>
        <w:jc w:val="both"/>
        <w:rPr>
          <w:rFonts w:asciiTheme="majorBidi" w:hAnsiTheme="majorBidi" w:cstheme="majorBidi"/>
          <w:sz w:val="24"/>
          <w:szCs w:val="24"/>
        </w:rPr>
      </w:pPr>
      <w:hyperlink r:id="rId8" w:history="1">
        <w:r w:rsidR="00FF750D" w:rsidRPr="00D23352">
          <w:rPr>
            <w:rStyle w:val="Hyperlink"/>
            <w:rFonts w:asciiTheme="majorBidi" w:hAnsiTheme="majorBidi" w:cstheme="majorBidi"/>
            <w:sz w:val="24"/>
            <w:szCs w:val="24"/>
          </w:rPr>
          <w:t>http://www.bacaanmadani.com/2018/05/kandungan-quran-surat-al-maidah-ayat-87.html</w:t>
        </w:r>
      </w:hyperlink>
      <w:r w:rsidR="00FF750D" w:rsidRPr="00D23352">
        <w:rPr>
          <w:rFonts w:asciiTheme="majorBidi" w:hAnsiTheme="majorBidi" w:cstheme="majorBidi"/>
          <w:sz w:val="24"/>
          <w:szCs w:val="24"/>
        </w:rPr>
        <w:t>, di akses 24 Juli 2018</w:t>
      </w:r>
    </w:p>
    <w:p w:rsidR="00FF750D" w:rsidRDefault="00FF750D" w:rsidP="00FF750D">
      <w:pPr>
        <w:autoSpaceDE w:val="0"/>
        <w:autoSpaceDN w:val="0"/>
        <w:adjustRightInd w:val="0"/>
        <w:spacing w:after="0" w:line="360" w:lineRule="auto"/>
        <w:ind w:left="851" w:hanging="851"/>
        <w:jc w:val="both"/>
        <w:rPr>
          <w:rFonts w:asciiTheme="majorBidi" w:hAnsiTheme="majorBidi" w:cstheme="majorBidi"/>
          <w:color w:val="000000"/>
          <w:sz w:val="24"/>
          <w:szCs w:val="24"/>
          <w:lang w:val="id-ID"/>
        </w:rPr>
      </w:pPr>
      <w:r w:rsidRPr="00D23352">
        <w:rPr>
          <w:rFonts w:asciiTheme="majorBidi" w:hAnsiTheme="majorBidi" w:cstheme="majorBidi"/>
          <w:color w:val="000000"/>
          <w:sz w:val="24"/>
          <w:szCs w:val="24"/>
          <w:lang w:val="id-ID"/>
        </w:rPr>
        <w:t xml:space="preserve">K Bertens, </w:t>
      </w:r>
      <w:r w:rsidRPr="00D23352">
        <w:rPr>
          <w:rFonts w:asciiTheme="majorBidi" w:hAnsiTheme="majorBidi" w:cstheme="majorBidi"/>
          <w:i/>
          <w:iCs/>
          <w:color w:val="000000"/>
          <w:sz w:val="24"/>
          <w:szCs w:val="24"/>
          <w:lang w:val="id-ID"/>
        </w:rPr>
        <w:t>Pengertian Etika Bisnis</w:t>
      </w:r>
      <w:r>
        <w:rPr>
          <w:rFonts w:asciiTheme="majorBidi" w:hAnsiTheme="majorBidi" w:cstheme="majorBidi"/>
          <w:color w:val="000000"/>
          <w:sz w:val="24"/>
          <w:szCs w:val="24"/>
          <w:lang w:val="id-ID"/>
        </w:rPr>
        <w:t xml:space="preserve">, </w:t>
      </w:r>
      <w:r w:rsidRPr="00D23352">
        <w:rPr>
          <w:rFonts w:asciiTheme="majorBidi" w:hAnsiTheme="majorBidi" w:cstheme="majorBidi"/>
          <w:color w:val="000000"/>
          <w:sz w:val="24"/>
          <w:szCs w:val="24"/>
          <w:lang w:val="id-ID"/>
        </w:rPr>
        <w:t>Y</w:t>
      </w:r>
      <w:r>
        <w:rPr>
          <w:rFonts w:asciiTheme="majorBidi" w:hAnsiTheme="majorBidi" w:cstheme="majorBidi"/>
          <w:color w:val="000000"/>
          <w:sz w:val="24"/>
          <w:szCs w:val="24"/>
          <w:lang w:val="id-ID"/>
        </w:rPr>
        <w:t>ogyakarta: Kanisius. 2000</w:t>
      </w:r>
    </w:p>
    <w:p w:rsidR="00FF750D" w:rsidRDefault="00FF750D" w:rsidP="00FF750D">
      <w:pPr>
        <w:autoSpaceDE w:val="0"/>
        <w:autoSpaceDN w:val="0"/>
        <w:adjustRightInd w:val="0"/>
        <w:spacing w:after="0" w:line="360" w:lineRule="auto"/>
        <w:ind w:left="851" w:hanging="851"/>
        <w:jc w:val="both"/>
        <w:rPr>
          <w:rFonts w:asciiTheme="majorBidi" w:hAnsiTheme="majorBidi" w:cstheme="majorBidi"/>
          <w:color w:val="000000"/>
          <w:sz w:val="24"/>
          <w:szCs w:val="24"/>
        </w:rPr>
      </w:pPr>
      <w:r w:rsidRPr="00D23352">
        <w:rPr>
          <w:rFonts w:asciiTheme="majorBidi" w:hAnsiTheme="majorBidi" w:cstheme="majorBidi"/>
          <w:color w:val="000000"/>
          <w:sz w:val="24"/>
          <w:szCs w:val="24"/>
        </w:rPr>
        <w:t>Keraf</w:t>
      </w:r>
      <w:proofErr w:type="gramStart"/>
      <w:r w:rsidRPr="00D23352">
        <w:rPr>
          <w:rFonts w:asciiTheme="majorBidi" w:hAnsiTheme="majorBidi" w:cstheme="majorBidi"/>
          <w:color w:val="000000"/>
          <w:sz w:val="24"/>
          <w:szCs w:val="24"/>
        </w:rPr>
        <w:t>,Sony</w:t>
      </w:r>
      <w:r>
        <w:rPr>
          <w:rFonts w:asciiTheme="majorBidi" w:hAnsiTheme="majorBidi" w:cstheme="majorBidi"/>
          <w:color w:val="000000"/>
          <w:sz w:val="24"/>
          <w:szCs w:val="24"/>
        </w:rPr>
        <w:t>.</w:t>
      </w:r>
      <w:r w:rsidRPr="00D23352">
        <w:rPr>
          <w:rFonts w:asciiTheme="majorBidi" w:hAnsiTheme="majorBidi" w:cstheme="majorBidi"/>
          <w:i/>
          <w:iCs/>
          <w:color w:val="000000"/>
          <w:sz w:val="24"/>
          <w:szCs w:val="24"/>
        </w:rPr>
        <w:t>Etika</w:t>
      </w:r>
      <w:proofErr w:type="gramEnd"/>
      <w:r w:rsidRPr="00D23352">
        <w:rPr>
          <w:rFonts w:asciiTheme="majorBidi" w:hAnsiTheme="majorBidi" w:cstheme="majorBidi"/>
          <w:i/>
          <w:iCs/>
          <w:color w:val="000000"/>
          <w:sz w:val="24"/>
          <w:szCs w:val="24"/>
        </w:rPr>
        <w:t xml:space="preserve"> Bisnis Tuntutan dan Relevansinya</w:t>
      </w:r>
      <w:r>
        <w:rPr>
          <w:rFonts w:asciiTheme="majorBidi" w:hAnsiTheme="majorBidi" w:cstheme="majorBidi"/>
          <w:color w:val="000000"/>
          <w:sz w:val="24"/>
          <w:szCs w:val="24"/>
        </w:rPr>
        <w:t xml:space="preserve">, </w:t>
      </w:r>
      <w:r w:rsidRPr="00D23352">
        <w:rPr>
          <w:rFonts w:asciiTheme="majorBidi" w:hAnsiTheme="majorBidi" w:cstheme="majorBidi"/>
          <w:color w:val="000000"/>
          <w:sz w:val="24"/>
          <w:szCs w:val="24"/>
        </w:rPr>
        <w:t>Yogyakarta: Kanisius, 1998</w:t>
      </w:r>
    </w:p>
    <w:p w:rsidR="00FF750D" w:rsidRDefault="00FF750D" w:rsidP="00FF750D">
      <w:pPr>
        <w:pStyle w:val="FootnoteText"/>
        <w:spacing w:line="360" w:lineRule="auto"/>
        <w:ind w:left="851" w:hanging="851"/>
        <w:jc w:val="both"/>
        <w:rPr>
          <w:rFonts w:asciiTheme="majorBidi" w:hAnsiTheme="majorBidi" w:cstheme="majorBidi"/>
          <w:sz w:val="24"/>
          <w:szCs w:val="24"/>
        </w:rPr>
      </w:pPr>
      <w:r w:rsidRPr="00D23352">
        <w:rPr>
          <w:rFonts w:asciiTheme="majorBidi" w:hAnsiTheme="majorBidi" w:cstheme="majorBidi"/>
          <w:color w:val="000000"/>
          <w:sz w:val="24"/>
          <w:szCs w:val="24"/>
        </w:rPr>
        <w:t>Kuncoro</w:t>
      </w:r>
      <w:proofErr w:type="gramStart"/>
      <w:r w:rsidRPr="00D23352">
        <w:rPr>
          <w:rFonts w:asciiTheme="majorBidi" w:hAnsiTheme="majorBidi" w:cstheme="majorBidi"/>
          <w:i/>
          <w:iCs/>
          <w:color w:val="000000"/>
          <w:sz w:val="24"/>
          <w:szCs w:val="24"/>
        </w:rPr>
        <w:t>,</w:t>
      </w:r>
      <w:r w:rsidRPr="00D23352">
        <w:rPr>
          <w:rFonts w:asciiTheme="majorBidi" w:hAnsiTheme="majorBidi" w:cstheme="majorBidi"/>
          <w:color w:val="000000"/>
          <w:sz w:val="24"/>
          <w:szCs w:val="24"/>
        </w:rPr>
        <w:t>Mudjarat</w:t>
      </w:r>
      <w:r>
        <w:rPr>
          <w:rFonts w:asciiTheme="majorBidi" w:hAnsiTheme="majorBidi" w:cstheme="majorBidi"/>
          <w:color w:val="000000"/>
          <w:sz w:val="24"/>
          <w:szCs w:val="24"/>
        </w:rPr>
        <w:t>.</w:t>
      </w:r>
      <w:r w:rsidRPr="00D23352">
        <w:rPr>
          <w:rFonts w:asciiTheme="majorBidi" w:hAnsiTheme="majorBidi" w:cstheme="majorBidi"/>
          <w:i/>
          <w:iCs/>
          <w:color w:val="000000"/>
          <w:sz w:val="24"/>
          <w:szCs w:val="24"/>
        </w:rPr>
        <w:t>Ekonomika</w:t>
      </w:r>
      <w:proofErr w:type="gramEnd"/>
      <w:r w:rsidRPr="00D23352">
        <w:rPr>
          <w:rFonts w:asciiTheme="majorBidi" w:hAnsiTheme="majorBidi" w:cstheme="majorBidi"/>
          <w:i/>
          <w:iCs/>
          <w:color w:val="000000"/>
          <w:sz w:val="24"/>
          <w:szCs w:val="24"/>
        </w:rPr>
        <w:t xml:space="preserve"> Pembangunan. </w:t>
      </w:r>
      <w:r>
        <w:rPr>
          <w:rFonts w:asciiTheme="majorBidi" w:hAnsiTheme="majorBidi" w:cstheme="majorBidi"/>
          <w:color w:val="000000"/>
          <w:sz w:val="24"/>
          <w:szCs w:val="24"/>
        </w:rPr>
        <w:t xml:space="preserve">Jakarta, </w:t>
      </w:r>
      <w:proofErr w:type="gramStart"/>
      <w:r>
        <w:rPr>
          <w:rFonts w:asciiTheme="majorBidi" w:hAnsiTheme="majorBidi" w:cstheme="majorBidi"/>
          <w:color w:val="000000"/>
          <w:sz w:val="24"/>
          <w:szCs w:val="24"/>
        </w:rPr>
        <w:t>Erlangga :</w:t>
      </w:r>
      <w:proofErr w:type="gramEnd"/>
      <w:r>
        <w:rPr>
          <w:rFonts w:asciiTheme="majorBidi" w:hAnsiTheme="majorBidi" w:cstheme="majorBidi"/>
          <w:color w:val="000000"/>
          <w:sz w:val="24"/>
          <w:szCs w:val="24"/>
        </w:rPr>
        <w:t xml:space="preserve"> 2010</w:t>
      </w:r>
    </w:p>
    <w:p w:rsidR="00FF750D" w:rsidRDefault="00FF750D" w:rsidP="00FF750D">
      <w:pPr>
        <w:autoSpaceDE w:val="0"/>
        <w:autoSpaceDN w:val="0"/>
        <w:adjustRightInd w:val="0"/>
        <w:spacing w:after="0" w:line="360" w:lineRule="auto"/>
        <w:jc w:val="both"/>
        <w:rPr>
          <w:rFonts w:asciiTheme="majorBidi" w:hAnsiTheme="majorBidi" w:cstheme="majorBidi"/>
          <w:color w:val="000000"/>
          <w:sz w:val="24"/>
          <w:szCs w:val="24"/>
        </w:rPr>
      </w:pPr>
      <w:r w:rsidRPr="00D23352">
        <w:rPr>
          <w:rFonts w:asciiTheme="majorBidi" w:hAnsiTheme="majorBidi" w:cstheme="majorBidi"/>
          <w:color w:val="000000"/>
          <w:sz w:val="24"/>
          <w:szCs w:val="24"/>
        </w:rPr>
        <w:t xml:space="preserve">Kustoro budiarto, </w:t>
      </w:r>
      <w:r w:rsidRPr="00D23352">
        <w:rPr>
          <w:rFonts w:asciiTheme="majorBidi" w:hAnsiTheme="majorBidi" w:cstheme="majorBidi"/>
          <w:i/>
          <w:iCs/>
          <w:color w:val="000000"/>
          <w:sz w:val="24"/>
          <w:szCs w:val="24"/>
        </w:rPr>
        <w:t xml:space="preserve">Pengantar Bisnis, </w:t>
      </w:r>
      <w:r w:rsidRPr="00D23352">
        <w:rPr>
          <w:rFonts w:asciiTheme="majorBidi" w:hAnsiTheme="majorBidi" w:cstheme="majorBidi"/>
          <w:color w:val="000000"/>
          <w:sz w:val="24"/>
          <w:szCs w:val="24"/>
        </w:rPr>
        <w:t>Jakarta: Mitra Wacana Media, tahun 2009</w:t>
      </w:r>
    </w:p>
    <w:p w:rsidR="00FF750D" w:rsidRDefault="00FF750D" w:rsidP="00FF750D">
      <w:pPr>
        <w:autoSpaceDE w:val="0"/>
        <w:autoSpaceDN w:val="0"/>
        <w:adjustRightInd w:val="0"/>
        <w:spacing w:after="0" w:line="360" w:lineRule="auto"/>
        <w:ind w:left="851" w:hanging="851"/>
        <w:jc w:val="both"/>
        <w:rPr>
          <w:rFonts w:asciiTheme="majorBidi" w:hAnsiTheme="majorBidi" w:cstheme="majorBidi"/>
          <w:color w:val="000000"/>
          <w:sz w:val="24"/>
          <w:szCs w:val="24"/>
        </w:rPr>
      </w:pPr>
      <w:r w:rsidRPr="00D23352">
        <w:rPr>
          <w:rFonts w:asciiTheme="majorBidi" w:hAnsiTheme="majorBidi" w:cstheme="majorBidi"/>
          <w:color w:val="000000"/>
          <w:sz w:val="24"/>
          <w:szCs w:val="24"/>
        </w:rPr>
        <w:lastRenderedPageBreak/>
        <w:t xml:space="preserve">Latifa M. Al- Graoud dan Mervyn K. Lewis, </w:t>
      </w:r>
      <w:r w:rsidRPr="00D23352">
        <w:rPr>
          <w:rFonts w:asciiTheme="majorBidi" w:hAnsiTheme="majorBidi" w:cstheme="majorBidi"/>
          <w:i/>
          <w:iCs/>
          <w:color w:val="000000"/>
          <w:sz w:val="24"/>
          <w:szCs w:val="24"/>
        </w:rPr>
        <w:t>Perbankan Syari‟ah</w:t>
      </w:r>
      <w:r>
        <w:rPr>
          <w:rFonts w:asciiTheme="majorBidi" w:hAnsiTheme="majorBidi" w:cstheme="majorBidi"/>
          <w:color w:val="000000"/>
          <w:sz w:val="24"/>
          <w:szCs w:val="24"/>
        </w:rPr>
        <w:t xml:space="preserve">, </w:t>
      </w:r>
      <w:r w:rsidRPr="00D23352">
        <w:rPr>
          <w:rFonts w:asciiTheme="majorBidi" w:hAnsiTheme="majorBidi" w:cstheme="majorBidi"/>
          <w:color w:val="000000"/>
          <w:sz w:val="24"/>
          <w:szCs w:val="24"/>
        </w:rPr>
        <w:t xml:space="preserve">Jakarta: PT. </w:t>
      </w:r>
      <w:r>
        <w:rPr>
          <w:rFonts w:asciiTheme="majorBidi" w:hAnsiTheme="majorBidi" w:cstheme="majorBidi"/>
          <w:color w:val="000000"/>
          <w:sz w:val="24"/>
          <w:szCs w:val="24"/>
        </w:rPr>
        <w:t>Serambi Ilmu Semesta, 2001</w:t>
      </w:r>
    </w:p>
    <w:p w:rsidR="00FF750D" w:rsidRDefault="00FF750D" w:rsidP="00FF750D">
      <w:pPr>
        <w:pStyle w:val="FootnoteText"/>
        <w:spacing w:line="360" w:lineRule="auto"/>
        <w:ind w:left="851" w:hanging="851"/>
        <w:jc w:val="both"/>
        <w:rPr>
          <w:rFonts w:asciiTheme="majorBidi" w:hAnsiTheme="majorBidi" w:cstheme="majorBidi"/>
          <w:sz w:val="24"/>
          <w:szCs w:val="24"/>
        </w:rPr>
      </w:pPr>
      <w:r w:rsidRPr="00D23352">
        <w:rPr>
          <w:rFonts w:asciiTheme="majorBidi" w:hAnsiTheme="majorBidi" w:cstheme="majorBidi"/>
          <w:sz w:val="24"/>
          <w:szCs w:val="24"/>
        </w:rPr>
        <w:t>Lembaga Pengembangan Perbankkan Indonesia 2015, Profil Bisnis Usaha Mikro,</w:t>
      </w:r>
      <w:r>
        <w:rPr>
          <w:rFonts w:asciiTheme="majorBidi" w:hAnsiTheme="majorBidi" w:cstheme="majorBidi"/>
          <w:sz w:val="24"/>
          <w:szCs w:val="24"/>
        </w:rPr>
        <w:t xml:space="preserve"> Kecil dan Menengah, (UMKM), </w:t>
      </w:r>
    </w:p>
    <w:p w:rsidR="00FF750D" w:rsidRDefault="00FF750D" w:rsidP="00FF750D">
      <w:pPr>
        <w:autoSpaceDE w:val="0"/>
        <w:autoSpaceDN w:val="0"/>
        <w:adjustRightInd w:val="0"/>
        <w:spacing w:after="0" w:line="360" w:lineRule="auto"/>
        <w:ind w:left="851" w:hanging="851"/>
        <w:jc w:val="both"/>
        <w:rPr>
          <w:rFonts w:asciiTheme="majorBidi" w:hAnsiTheme="majorBidi" w:cstheme="majorBidi"/>
          <w:color w:val="000000"/>
          <w:sz w:val="24"/>
          <w:szCs w:val="24"/>
        </w:rPr>
      </w:pPr>
      <w:r w:rsidRPr="00D23352">
        <w:rPr>
          <w:rFonts w:asciiTheme="majorBidi" w:hAnsiTheme="majorBidi" w:cstheme="majorBidi"/>
          <w:color w:val="000000"/>
          <w:sz w:val="24"/>
          <w:szCs w:val="24"/>
        </w:rPr>
        <w:t>Lukman Fauroni,</w:t>
      </w:r>
      <w:r>
        <w:rPr>
          <w:rFonts w:asciiTheme="majorBidi" w:hAnsiTheme="majorBidi" w:cstheme="majorBidi"/>
          <w:color w:val="000000"/>
          <w:sz w:val="24"/>
          <w:szCs w:val="24"/>
        </w:rPr>
        <w:t xml:space="preserve"> Muhammad.</w:t>
      </w:r>
      <w:r w:rsidRPr="00D23352">
        <w:rPr>
          <w:rFonts w:asciiTheme="majorBidi" w:hAnsiTheme="majorBidi" w:cstheme="majorBidi"/>
          <w:i/>
          <w:iCs/>
          <w:color w:val="000000"/>
          <w:sz w:val="24"/>
          <w:szCs w:val="24"/>
        </w:rPr>
        <w:t>Visi al-Qur‟an: tentang Etika danBisnis</w:t>
      </w:r>
      <w:r>
        <w:rPr>
          <w:rFonts w:asciiTheme="majorBidi" w:hAnsiTheme="majorBidi" w:cstheme="majorBidi"/>
          <w:color w:val="000000"/>
          <w:sz w:val="24"/>
          <w:szCs w:val="24"/>
        </w:rPr>
        <w:t xml:space="preserve">, </w:t>
      </w:r>
      <w:r w:rsidRPr="00D23352">
        <w:rPr>
          <w:rFonts w:asciiTheme="majorBidi" w:hAnsiTheme="majorBidi" w:cstheme="majorBidi"/>
          <w:color w:val="000000"/>
          <w:sz w:val="24"/>
          <w:szCs w:val="24"/>
        </w:rPr>
        <w:t>Jak</w:t>
      </w:r>
      <w:r>
        <w:rPr>
          <w:rFonts w:asciiTheme="majorBidi" w:hAnsiTheme="majorBidi" w:cstheme="majorBidi"/>
          <w:color w:val="000000"/>
          <w:sz w:val="24"/>
          <w:szCs w:val="24"/>
        </w:rPr>
        <w:t>arta: Salemba Diniyah</w:t>
      </w:r>
      <w:proofErr w:type="gramStart"/>
      <w:r>
        <w:rPr>
          <w:rFonts w:asciiTheme="majorBidi" w:hAnsiTheme="majorBidi" w:cstheme="majorBidi"/>
          <w:color w:val="000000"/>
          <w:sz w:val="24"/>
          <w:szCs w:val="24"/>
        </w:rPr>
        <w:t>,2002</w:t>
      </w:r>
      <w:proofErr w:type="gramEnd"/>
    </w:p>
    <w:p w:rsidR="00FF750D" w:rsidRDefault="00FF750D" w:rsidP="00FF750D">
      <w:pPr>
        <w:autoSpaceDE w:val="0"/>
        <w:autoSpaceDN w:val="0"/>
        <w:adjustRightInd w:val="0"/>
        <w:spacing w:after="0" w:line="360" w:lineRule="auto"/>
        <w:ind w:left="851" w:hanging="851"/>
        <w:jc w:val="both"/>
        <w:rPr>
          <w:rFonts w:asciiTheme="majorBidi" w:hAnsiTheme="majorBidi" w:cstheme="majorBidi"/>
          <w:color w:val="000000"/>
          <w:sz w:val="24"/>
          <w:szCs w:val="24"/>
        </w:rPr>
      </w:pPr>
      <w:r w:rsidRPr="00D23352">
        <w:rPr>
          <w:rFonts w:asciiTheme="majorBidi" w:hAnsiTheme="majorBidi" w:cstheme="majorBidi"/>
          <w:color w:val="000000"/>
          <w:sz w:val="24"/>
          <w:szCs w:val="24"/>
        </w:rPr>
        <w:t xml:space="preserve">M Ismail Yusanto &amp; M Karebet Widjajakusuma, </w:t>
      </w:r>
      <w:r w:rsidRPr="00D23352">
        <w:rPr>
          <w:rFonts w:asciiTheme="majorBidi" w:hAnsiTheme="majorBidi" w:cstheme="majorBidi"/>
          <w:i/>
          <w:iCs/>
          <w:color w:val="000000"/>
          <w:sz w:val="24"/>
          <w:szCs w:val="24"/>
        </w:rPr>
        <w:t>Menggagas Bisnis Islami</w:t>
      </w:r>
      <w:r>
        <w:rPr>
          <w:rFonts w:asciiTheme="majorBidi" w:hAnsiTheme="majorBidi" w:cstheme="majorBidi"/>
          <w:color w:val="000000"/>
          <w:sz w:val="24"/>
          <w:szCs w:val="24"/>
        </w:rPr>
        <w:t xml:space="preserve">, </w:t>
      </w:r>
      <w:r w:rsidRPr="00D23352">
        <w:rPr>
          <w:rFonts w:asciiTheme="majorBidi" w:hAnsiTheme="majorBidi" w:cstheme="majorBidi"/>
          <w:color w:val="000000"/>
          <w:sz w:val="24"/>
          <w:szCs w:val="24"/>
        </w:rPr>
        <w:t>Jakarta: Gema</w:t>
      </w:r>
      <w:r>
        <w:rPr>
          <w:rFonts w:asciiTheme="majorBidi" w:hAnsiTheme="majorBidi" w:cstheme="majorBidi"/>
          <w:color w:val="000000"/>
          <w:sz w:val="24"/>
          <w:szCs w:val="24"/>
        </w:rPr>
        <w:t xml:space="preserve"> Insani Press, tahun, 2002</w:t>
      </w:r>
    </w:p>
    <w:p w:rsidR="00FF750D" w:rsidRDefault="00FF750D" w:rsidP="00FF750D">
      <w:pPr>
        <w:autoSpaceDE w:val="0"/>
        <w:autoSpaceDN w:val="0"/>
        <w:adjustRightInd w:val="0"/>
        <w:spacing w:after="0" w:line="360" w:lineRule="auto"/>
        <w:ind w:left="851" w:hanging="851"/>
        <w:jc w:val="both"/>
        <w:rPr>
          <w:rFonts w:asciiTheme="majorBidi" w:hAnsiTheme="majorBidi" w:cstheme="majorBidi"/>
          <w:i/>
          <w:iCs/>
          <w:sz w:val="24"/>
          <w:szCs w:val="24"/>
          <w:lang w:val="id-ID"/>
        </w:rPr>
      </w:pPr>
      <w:r w:rsidRPr="00D23352">
        <w:rPr>
          <w:rFonts w:asciiTheme="majorBidi" w:hAnsiTheme="majorBidi" w:cstheme="majorBidi"/>
          <w:sz w:val="24"/>
          <w:szCs w:val="24"/>
          <w:lang w:val="id-ID"/>
        </w:rPr>
        <w:t>M. Ma</w:t>
      </w:r>
      <w:r w:rsidRPr="00D23352">
        <w:rPr>
          <w:rFonts w:asciiTheme="majorBidi" w:hAnsiTheme="majorBidi" w:cstheme="majorBidi"/>
          <w:sz w:val="24"/>
          <w:szCs w:val="24"/>
        </w:rPr>
        <w:t>’</w:t>
      </w:r>
      <w:r w:rsidRPr="00D23352">
        <w:rPr>
          <w:rFonts w:asciiTheme="majorBidi" w:hAnsiTheme="majorBidi" w:cstheme="majorBidi"/>
          <w:sz w:val="24"/>
          <w:szCs w:val="24"/>
          <w:lang w:val="id-ID"/>
        </w:rPr>
        <w:t xml:space="preserve">ruf Abdullah, </w:t>
      </w:r>
      <w:r w:rsidRPr="00D23352">
        <w:rPr>
          <w:rFonts w:asciiTheme="majorBidi" w:hAnsiTheme="majorBidi" w:cstheme="majorBidi"/>
          <w:i/>
          <w:iCs/>
          <w:sz w:val="24"/>
          <w:szCs w:val="24"/>
          <w:lang w:val="id-ID"/>
        </w:rPr>
        <w:t>Wirausaha Berbasis Syariah</w:t>
      </w:r>
      <w:r>
        <w:rPr>
          <w:rFonts w:asciiTheme="majorBidi" w:hAnsiTheme="majorBidi" w:cstheme="majorBidi"/>
          <w:sz w:val="24"/>
          <w:szCs w:val="24"/>
          <w:lang w:val="id-ID"/>
        </w:rPr>
        <w:t xml:space="preserve">, </w:t>
      </w:r>
      <w:r w:rsidRPr="00D23352">
        <w:rPr>
          <w:rFonts w:asciiTheme="majorBidi" w:hAnsiTheme="majorBidi" w:cstheme="majorBidi"/>
          <w:sz w:val="24"/>
          <w:szCs w:val="24"/>
          <w:lang w:val="id-ID"/>
        </w:rPr>
        <w:t>Banjarmasin: Antasari Press, tahun 2011</w:t>
      </w:r>
    </w:p>
    <w:p w:rsidR="00FF750D" w:rsidRDefault="00FF750D" w:rsidP="00FF750D">
      <w:pPr>
        <w:pStyle w:val="FootnoteText"/>
        <w:spacing w:line="360" w:lineRule="auto"/>
        <w:ind w:left="851" w:hanging="851"/>
        <w:jc w:val="both"/>
        <w:rPr>
          <w:rFonts w:asciiTheme="majorBidi" w:hAnsiTheme="majorBidi" w:cstheme="majorBidi"/>
          <w:sz w:val="24"/>
          <w:szCs w:val="24"/>
        </w:rPr>
      </w:pPr>
      <w:r w:rsidRPr="00D23352">
        <w:rPr>
          <w:rFonts w:asciiTheme="majorBidi" w:hAnsiTheme="majorBidi" w:cstheme="majorBidi"/>
          <w:sz w:val="24"/>
          <w:szCs w:val="24"/>
        </w:rPr>
        <w:t xml:space="preserve">Mardani, </w:t>
      </w:r>
      <w:r w:rsidRPr="00D23352">
        <w:rPr>
          <w:rFonts w:asciiTheme="majorBidi" w:hAnsiTheme="majorBidi" w:cstheme="majorBidi"/>
          <w:i/>
          <w:iCs/>
          <w:sz w:val="24"/>
          <w:szCs w:val="24"/>
        </w:rPr>
        <w:t>Ayat-ayat dan Hadis Ekonomi Syariah</w:t>
      </w:r>
      <w:r>
        <w:rPr>
          <w:rFonts w:asciiTheme="majorBidi" w:hAnsiTheme="majorBidi" w:cstheme="majorBidi"/>
          <w:sz w:val="24"/>
          <w:szCs w:val="24"/>
        </w:rPr>
        <w:t xml:space="preserve">, </w:t>
      </w:r>
      <w:r w:rsidRPr="00D23352">
        <w:rPr>
          <w:rFonts w:asciiTheme="majorBidi" w:hAnsiTheme="majorBidi" w:cstheme="majorBidi"/>
          <w:sz w:val="24"/>
          <w:szCs w:val="24"/>
        </w:rPr>
        <w:t>Jak</w:t>
      </w:r>
      <w:r>
        <w:rPr>
          <w:rFonts w:asciiTheme="majorBidi" w:hAnsiTheme="majorBidi" w:cstheme="majorBidi"/>
          <w:sz w:val="24"/>
          <w:szCs w:val="24"/>
        </w:rPr>
        <w:t>arta: Rajawali Press, 2011</w:t>
      </w:r>
    </w:p>
    <w:p w:rsidR="00FF750D" w:rsidRDefault="00FF750D" w:rsidP="00FF750D">
      <w:pPr>
        <w:autoSpaceDE w:val="0"/>
        <w:autoSpaceDN w:val="0"/>
        <w:adjustRightInd w:val="0"/>
        <w:spacing w:after="0" w:line="360" w:lineRule="auto"/>
        <w:ind w:left="851" w:hanging="851"/>
        <w:jc w:val="both"/>
        <w:rPr>
          <w:rFonts w:asciiTheme="majorBidi" w:hAnsiTheme="majorBidi" w:cstheme="majorBidi"/>
          <w:color w:val="000000"/>
          <w:sz w:val="24"/>
          <w:szCs w:val="24"/>
        </w:rPr>
      </w:pPr>
      <w:r w:rsidRPr="00D23352">
        <w:rPr>
          <w:rFonts w:asciiTheme="majorBidi" w:hAnsiTheme="majorBidi" w:cstheme="majorBidi"/>
          <w:color w:val="000000"/>
          <w:sz w:val="24"/>
          <w:szCs w:val="24"/>
        </w:rPr>
        <w:t xml:space="preserve">Muhammad, </w:t>
      </w:r>
      <w:r w:rsidRPr="00D23352">
        <w:rPr>
          <w:rFonts w:asciiTheme="majorBidi" w:hAnsiTheme="majorBidi" w:cstheme="majorBidi"/>
          <w:i/>
          <w:iCs/>
          <w:color w:val="000000"/>
          <w:sz w:val="24"/>
          <w:szCs w:val="24"/>
        </w:rPr>
        <w:t xml:space="preserve">Etika Bisnis </w:t>
      </w:r>
      <w:proofErr w:type="gramStart"/>
      <w:r w:rsidRPr="00D23352">
        <w:rPr>
          <w:rFonts w:asciiTheme="majorBidi" w:hAnsiTheme="majorBidi" w:cstheme="majorBidi"/>
          <w:i/>
          <w:iCs/>
          <w:color w:val="000000"/>
          <w:sz w:val="24"/>
          <w:szCs w:val="24"/>
        </w:rPr>
        <w:t>islam</w:t>
      </w:r>
      <w:proofErr w:type="gramEnd"/>
      <w:r>
        <w:rPr>
          <w:rFonts w:asciiTheme="majorBidi" w:hAnsiTheme="majorBidi" w:cstheme="majorBidi"/>
          <w:color w:val="000000"/>
          <w:sz w:val="24"/>
          <w:szCs w:val="24"/>
        </w:rPr>
        <w:t xml:space="preserve">, </w:t>
      </w:r>
      <w:r w:rsidRPr="00D23352">
        <w:rPr>
          <w:rFonts w:asciiTheme="majorBidi" w:hAnsiTheme="majorBidi" w:cstheme="majorBidi"/>
          <w:color w:val="000000"/>
          <w:sz w:val="24"/>
          <w:szCs w:val="24"/>
        </w:rPr>
        <w:t>Yogyakarta: Akademi Manaj</w:t>
      </w:r>
      <w:r>
        <w:rPr>
          <w:rFonts w:asciiTheme="majorBidi" w:hAnsiTheme="majorBidi" w:cstheme="majorBidi"/>
          <w:color w:val="000000"/>
          <w:sz w:val="24"/>
          <w:szCs w:val="24"/>
        </w:rPr>
        <w:t>emen Perusahaan YKPN, 2004</w:t>
      </w:r>
    </w:p>
    <w:p w:rsidR="00FF750D" w:rsidRDefault="00FF750D" w:rsidP="00FF750D">
      <w:pPr>
        <w:autoSpaceDE w:val="0"/>
        <w:autoSpaceDN w:val="0"/>
        <w:adjustRightInd w:val="0"/>
        <w:spacing w:after="0" w:line="360" w:lineRule="auto"/>
        <w:ind w:left="851" w:hanging="851"/>
        <w:jc w:val="both"/>
        <w:rPr>
          <w:rFonts w:asciiTheme="majorBidi" w:hAnsiTheme="majorBidi" w:cstheme="majorBidi"/>
          <w:color w:val="000000"/>
          <w:sz w:val="24"/>
          <w:szCs w:val="24"/>
          <w:lang w:val="id-ID"/>
        </w:rPr>
      </w:pPr>
      <w:r w:rsidRPr="004F7709">
        <w:rPr>
          <w:rFonts w:asciiTheme="majorBidi" w:hAnsiTheme="majorBidi" w:cstheme="majorBidi"/>
          <w:color w:val="000000"/>
          <w:sz w:val="24"/>
          <w:szCs w:val="24"/>
          <w:lang w:val="id-ID"/>
        </w:rPr>
        <w:t xml:space="preserve">Muhammad, </w:t>
      </w:r>
      <w:r w:rsidRPr="004F7709">
        <w:rPr>
          <w:rFonts w:asciiTheme="majorBidi" w:hAnsiTheme="majorBidi" w:cstheme="majorBidi"/>
          <w:i/>
          <w:iCs/>
          <w:color w:val="000000"/>
          <w:sz w:val="24"/>
          <w:szCs w:val="24"/>
          <w:lang w:val="id-ID"/>
        </w:rPr>
        <w:t>Etika Bisnis Islami</w:t>
      </w:r>
      <w:r>
        <w:rPr>
          <w:rFonts w:asciiTheme="majorBidi" w:hAnsiTheme="majorBidi" w:cstheme="majorBidi"/>
          <w:color w:val="000000"/>
          <w:sz w:val="24"/>
          <w:szCs w:val="24"/>
          <w:lang w:val="id-ID"/>
        </w:rPr>
        <w:t xml:space="preserve">, </w:t>
      </w:r>
      <w:r w:rsidRPr="004F7709">
        <w:rPr>
          <w:rFonts w:asciiTheme="majorBidi" w:hAnsiTheme="majorBidi" w:cstheme="majorBidi"/>
          <w:color w:val="000000"/>
          <w:sz w:val="24"/>
          <w:szCs w:val="24"/>
          <w:lang w:val="id-ID"/>
        </w:rPr>
        <w:t>Yogyakarta: Akademi Ma</w:t>
      </w:r>
      <w:r>
        <w:rPr>
          <w:rFonts w:asciiTheme="majorBidi" w:hAnsiTheme="majorBidi" w:cstheme="majorBidi"/>
          <w:color w:val="000000"/>
          <w:sz w:val="24"/>
          <w:szCs w:val="24"/>
          <w:lang w:val="id-ID"/>
        </w:rPr>
        <w:t>najemen Perusahaan YKPN, 2004</w:t>
      </w:r>
    </w:p>
    <w:p w:rsidR="00FF750D" w:rsidRDefault="00FF750D" w:rsidP="00FF750D">
      <w:pPr>
        <w:autoSpaceDE w:val="0"/>
        <w:autoSpaceDN w:val="0"/>
        <w:adjustRightInd w:val="0"/>
        <w:spacing w:after="0" w:line="360" w:lineRule="auto"/>
        <w:ind w:left="851" w:hanging="851"/>
        <w:jc w:val="both"/>
        <w:rPr>
          <w:rFonts w:asciiTheme="majorBidi" w:hAnsiTheme="majorBidi" w:cstheme="majorBidi"/>
          <w:sz w:val="24"/>
          <w:szCs w:val="24"/>
        </w:rPr>
      </w:pPr>
      <w:r w:rsidRPr="00D23352">
        <w:rPr>
          <w:rFonts w:asciiTheme="majorBidi" w:hAnsiTheme="majorBidi" w:cstheme="majorBidi"/>
          <w:sz w:val="24"/>
          <w:szCs w:val="24"/>
          <w:lang w:val="id-ID"/>
        </w:rPr>
        <w:t>Panuju,Redi</w:t>
      </w:r>
      <w:r>
        <w:rPr>
          <w:rFonts w:asciiTheme="majorBidi" w:hAnsiTheme="majorBidi" w:cstheme="majorBidi"/>
          <w:sz w:val="24"/>
          <w:szCs w:val="24"/>
        </w:rPr>
        <w:t>.</w:t>
      </w:r>
      <w:r w:rsidRPr="00D23352">
        <w:rPr>
          <w:rFonts w:asciiTheme="majorBidi" w:hAnsiTheme="majorBidi" w:cstheme="majorBidi"/>
          <w:i/>
          <w:iCs/>
          <w:sz w:val="24"/>
          <w:szCs w:val="24"/>
          <w:lang w:val="id-ID"/>
        </w:rPr>
        <w:t xml:space="preserve">Etika Bisnis Tinjauan Empiris dan Kiat Mengembangkan Bisnis Sehat </w:t>
      </w:r>
      <w:r>
        <w:rPr>
          <w:rFonts w:asciiTheme="majorBidi" w:hAnsiTheme="majorBidi" w:cstheme="majorBidi"/>
          <w:sz w:val="24"/>
          <w:szCs w:val="24"/>
          <w:lang w:val="id-ID"/>
        </w:rPr>
        <w:t xml:space="preserve">, </w:t>
      </w:r>
      <w:r w:rsidRPr="00D23352">
        <w:rPr>
          <w:rFonts w:asciiTheme="majorBidi" w:hAnsiTheme="majorBidi" w:cstheme="majorBidi"/>
          <w:sz w:val="24"/>
          <w:szCs w:val="24"/>
          <w:lang w:val="id-ID"/>
        </w:rPr>
        <w:t>Jakarta :PT. Gramedia W</w:t>
      </w:r>
      <w:r>
        <w:rPr>
          <w:rFonts w:asciiTheme="majorBidi" w:hAnsiTheme="majorBidi" w:cstheme="majorBidi"/>
          <w:sz w:val="24"/>
          <w:szCs w:val="24"/>
          <w:lang w:val="id-ID"/>
        </w:rPr>
        <w:t>idia Sarana Indonesia, 1995</w:t>
      </w:r>
      <w:r>
        <w:rPr>
          <w:rFonts w:asciiTheme="majorBidi" w:hAnsiTheme="majorBidi" w:cstheme="majorBidi"/>
          <w:sz w:val="24"/>
          <w:szCs w:val="24"/>
        </w:rPr>
        <w:t>.</w:t>
      </w:r>
    </w:p>
    <w:p w:rsidR="00FF750D" w:rsidRDefault="00FF750D" w:rsidP="00FF750D">
      <w:pPr>
        <w:autoSpaceDE w:val="0"/>
        <w:autoSpaceDN w:val="0"/>
        <w:adjustRightInd w:val="0"/>
        <w:spacing w:after="0" w:line="360" w:lineRule="auto"/>
        <w:ind w:left="851" w:hanging="851"/>
        <w:jc w:val="both"/>
        <w:rPr>
          <w:rFonts w:asciiTheme="majorBidi" w:hAnsiTheme="majorBidi" w:cstheme="majorBidi"/>
          <w:color w:val="000000"/>
          <w:sz w:val="24"/>
          <w:szCs w:val="24"/>
        </w:rPr>
      </w:pPr>
      <w:r w:rsidRPr="00D23352">
        <w:rPr>
          <w:rFonts w:asciiTheme="majorBidi" w:hAnsiTheme="majorBidi" w:cstheme="majorBidi"/>
          <w:color w:val="000000"/>
          <w:sz w:val="24"/>
          <w:szCs w:val="24"/>
        </w:rPr>
        <w:t xml:space="preserve">Rafik Issa Beekum, </w:t>
      </w:r>
      <w:r w:rsidRPr="00D23352">
        <w:rPr>
          <w:rFonts w:asciiTheme="majorBidi" w:hAnsiTheme="majorBidi" w:cstheme="majorBidi"/>
          <w:i/>
          <w:iCs/>
          <w:color w:val="000000"/>
          <w:sz w:val="24"/>
          <w:szCs w:val="24"/>
        </w:rPr>
        <w:t xml:space="preserve">Etika Bisnis Islami, </w:t>
      </w:r>
      <w:r w:rsidRPr="00D23352">
        <w:rPr>
          <w:rFonts w:asciiTheme="majorBidi" w:hAnsiTheme="majorBidi" w:cstheme="majorBidi"/>
          <w:color w:val="000000"/>
          <w:sz w:val="24"/>
          <w:szCs w:val="24"/>
        </w:rPr>
        <w:t>Yogyakarta: Pustaka Pelajar, 2004</w:t>
      </w:r>
    </w:p>
    <w:p w:rsidR="00FF750D" w:rsidRDefault="00FF750D" w:rsidP="00FF750D">
      <w:pPr>
        <w:pStyle w:val="FootnoteText"/>
        <w:spacing w:line="360" w:lineRule="auto"/>
        <w:ind w:left="851" w:hanging="851"/>
        <w:jc w:val="both"/>
        <w:rPr>
          <w:rFonts w:asciiTheme="majorBidi" w:hAnsiTheme="majorBidi" w:cstheme="majorBidi"/>
          <w:sz w:val="24"/>
          <w:szCs w:val="24"/>
        </w:rPr>
      </w:pPr>
      <w:r w:rsidRPr="00D23352">
        <w:rPr>
          <w:rFonts w:asciiTheme="majorBidi" w:hAnsiTheme="majorBidi" w:cstheme="majorBidi"/>
          <w:sz w:val="24"/>
          <w:szCs w:val="24"/>
        </w:rPr>
        <w:t xml:space="preserve">Retno Widyati, </w:t>
      </w:r>
      <w:r w:rsidRPr="00D23352">
        <w:rPr>
          <w:rFonts w:asciiTheme="majorBidi" w:hAnsiTheme="majorBidi" w:cstheme="majorBidi"/>
          <w:i/>
          <w:iCs/>
          <w:sz w:val="24"/>
          <w:szCs w:val="24"/>
        </w:rPr>
        <w:t>Higiene dan sanitasi umum dan Perhotelan</w:t>
      </w:r>
      <w:r>
        <w:rPr>
          <w:rFonts w:asciiTheme="majorBidi" w:hAnsiTheme="majorBidi" w:cstheme="majorBidi"/>
          <w:sz w:val="24"/>
          <w:szCs w:val="24"/>
        </w:rPr>
        <w:t xml:space="preserve">, </w:t>
      </w:r>
      <w:r w:rsidRPr="00D23352">
        <w:rPr>
          <w:rFonts w:asciiTheme="majorBidi" w:hAnsiTheme="majorBidi" w:cstheme="majorBidi"/>
          <w:sz w:val="24"/>
          <w:szCs w:val="24"/>
        </w:rPr>
        <w:t>Jakarta, Grasindo, 2002</w:t>
      </w:r>
    </w:p>
    <w:p w:rsidR="00FF750D" w:rsidRDefault="00FF750D" w:rsidP="00FF750D">
      <w:pPr>
        <w:pStyle w:val="FootnoteText"/>
        <w:spacing w:line="360" w:lineRule="auto"/>
        <w:ind w:left="851" w:hanging="851"/>
        <w:jc w:val="both"/>
        <w:rPr>
          <w:rFonts w:asciiTheme="majorBidi" w:hAnsiTheme="majorBidi" w:cstheme="majorBidi"/>
          <w:sz w:val="24"/>
          <w:szCs w:val="24"/>
        </w:rPr>
      </w:pPr>
      <w:r w:rsidRPr="00D23352">
        <w:rPr>
          <w:rFonts w:asciiTheme="majorBidi" w:hAnsiTheme="majorBidi" w:cstheme="majorBidi"/>
          <w:sz w:val="24"/>
          <w:szCs w:val="24"/>
        </w:rPr>
        <w:t>Rivai</w:t>
      </w:r>
      <w:proofErr w:type="gramStart"/>
      <w:r w:rsidRPr="00D23352">
        <w:rPr>
          <w:rFonts w:asciiTheme="majorBidi" w:hAnsiTheme="majorBidi" w:cstheme="majorBidi"/>
          <w:sz w:val="24"/>
          <w:szCs w:val="24"/>
        </w:rPr>
        <w:t>,Veithzal</w:t>
      </w:r>
      <w:r>
        <w:rPr>
          <w:rFonts w:asciiTheme="majorBidi" w:hAnsiTheme="majorBidi" w:cstheme="majorBidi"/>
          <w:sz w:val="24"/>
          <w:szCs w:val="24"/>
        </w:rPr>
        <w:t>.</w:t>
      </w:r>
      <w:r w:rsidRPr="00D23352">
        <w:rPr>
          <w:rFonts w:asciiTheme="majorBidi" w:hAnsiTheme="majorBidi" w:cstheme="majorBidi"/>
          <w:i/>
          <w:iCs/>
          <w:sz w:val="24"/>
          <w:szCs w:val="24"/>
        </w:rPr>
        <w:t>Islamic</w:t>
      </w:r>
      <w:proofErr w:type="gramEnd"/>
      <w:r w:rsidRPr="00D23352">
        <w:rPr>
          <w:rFonts w:asciiTheme="majorBidi" w:hAnsiTheme="majorBidi" w:cstheme="majorBidi"/>
          <w:i/>
          <w:iCs/>
          <w:sz w:val="24"/>
          <w:szCs w:val="24"/>
        </w:rPr>
        <w:t xml:space="preserve"> Marketing</w:t>
      </w:r>
      <w:r>
        <w:rPr>
          <w:rFonts w:asciiTheme="majorBidi" w:hAnsiTheme="majorBidi" w:cstheme="majorBidi"/>
          <w:sz w:val="24"/>
          <w:szCs w:val="24"/>
        </w:rPr>
        <w:t xml:space="preserve">, </w:t>
      </w:r>
      <w:r w:rsidRPr="00D23352">
        <w:rPr>
          <w:rFonts w:asciiTheme="majorBidi" w:hAnsiTheme="majorBidi" w:cstheme="majorBidi"/>
          <w:sz w:val="24"/>
          <w:szCs w:val="24"/>
        </w:rPr>
        <w:t>Jakarta: PT Gramedia Pustaka Utama, 2012</w:t>
      </w:r>
    </w:p>
    <w:p w:rsidR="00FF750D" w:rsidRDefault="00FF750D" w:rsidP="00FF750D">
      <w:pPr>
        <w:pStyle w:val="FootnoteText"/>
        <w:spacing w:line="360" w:lineRule="auto"/>
        <w:ind w:left="851" w:hanging="851"/>
        <w:jc w:val="both"/>
        <w:rPr>
          <w:rFonts w:asciiTheme="majorBidi" w:hAnsiTheme="majorBidi" w:cstheme="majorBidi"/>
          <w:sz w:val="24"/>
          <w:szCs w:val="24"/>
        </w:rPr>
      </w:pPr>
      <w:r w:rsidRPr="00D23352">
        <w:rPr>
          <w:rFonts w:asciiTheme="majorBidi" w:hAnsiTheme="majorBidi" w:cstheme="majorBidi"/>
          <w:sz w:val="24"/>
          <w:szCs w:val="24"/>
        </w:rPr>
        <w:t xml:space="preserve">Rujiansyah, Etika Bisnis dalam Islam, </w:t>
      </w:r>
      <w:r w:rsidRPr="00D23352">
        <w:rPr>
          <w:rFonts w:asciiTheme="majorBidi" w:hAnsiTheme="majorBidi" w:cstheme="majorBidi"/>
          <w:i/>
          <w:iCs/>
          <w:sz w:val="24"/>
          <w:szCs w:val="24"/>
        </w:rPr>
        <w:t>Jurnal Ekonomika, Fekon UWGM, 6</w:t>
      </w:r>
    </w:p>
    <w:p w:rsidR="00FF750D" w:rsidRDefault="00FF750D" w:rsidP="00FF750D">
      <w:pPr>
        <w:pStyle w:val="FootnoteText"/>
        <w:spacing w:line="360" w:lineRule="auto"/>
        <w:ind w:left="851" w:hanging="851"/>
        <w:jc w:val="both"/>
        <w:rPr>
          <w:rFonts w:asciiTheme="majorBidi" w:hAnsiTheme="majorBidi" w:cstheme="majorBidi"/>
          <w:sz w:val="24"/>
          <w:szCs w:val="24"/>
        </w:rPr>
      </w:pPr>
      <w:r w:rsidRPr="00D23352">
        <w:rPr>
          <w:rFonts w:asciiTheme="majorBidi" w:hAnsiTheme="majorBidi" w:cstheme="majorBidi"/>
          <w:sz w:val="24"/>
          <w:szCs w:val="24"/>
        </w:rPr>
        <w:t>Saifullah</w:t>
      </w:r>
      <w:proofErr w:type="gramStart"/>
      <w:r w:rsidRPr="00D23352">
        <w:rPr>
          <w:rFonts w:asciiTheme="majorBidi" w:hAnsiTheme="majorBidi" w:cstheme="majorBidi"/>
          <w:sz w:val="24"/>
          <w:szCs w:val="24"/>
        </w:rPr>
        <w:t>,Muhammad</w:t>
      </w:r>
      <w:proofErr w:type="gramEnd"/>
      <w:r>
        <w:rPr>
          <w:rFonts w:asciiTheme="majorBidi" w:hAnsiTheme="majorBidi" w:cstheme="majorBidi"/>
          <w:sz w:val="24"/>
          <w:szCs w:val="24"/>
        </w:rPr>
        <w:t>.</w:t>
      </w:r>
      <w:r w:rsidRPr="00D23352">
        <w:rPr>
          <w:rFonts w:asciiTheme="majorBidi" w:hAnsiTheme="majorBidi" w:cstheme="majorBidi"/>
          <w:sz w:val="24"/>
          <w:szCs w:val="24"/>
        </w:rPr>
        <w:t xml:space="preserve"> Etika Bisnis Islami dalam Praktek Bisnis Rasulullah, </w:t>
      </w:r>
      <w:r w:rsidRPr="00D23352">
        <w:rPr>
          <w:rFonts w:asciiTheme="majorBidi" w:hAnsiTheme="majorBidi" w:cstheme="majorBidi"/>
          <w:i/>
          <w:iCs/>
          <w:sz w:val="24"/>
          <w:szCs w:val="24"/>
        </w:rPr>
        <w:t>Jurnal Ekonomica, No 1I, Edisi II November 2010</w:t>
      </w:r>
      <w:r>
        <w:rPr>
          <w:rFonts w:asciiTheme="majorBidi" w:hAnsiTheme="majorBidi" w:cstheme="majorBidi"/>
          <w:i/>
          <w:iCs/>
          <w:sz w:val="24"/>
          <w:szCs w:val="24"/>
        </w:rPr>
        <w:t>,</w:t>
      </w:r>
    </w:p>
    <w:p w:rsidR="00FF750D" w:rsidRDefault="00FF750D" w:rsidP="00FF750D">
      <w:pPr>
        <w:pStyle w:val="FootnoteText"/>
        <w:spacing w:line="360" w:lineRule="auto"/>
        <w:ind w:left="851" w:hanging="851"/>
        <w:jc w:val="both"/>
        <w:rPr>
          <w:rFonts w:asciiTheme="majorBidi" w:hAnsiTheme="majorBidi" w:cstheme="majorBidi"/>
          <w:sz w:val="24"/>
          <w:szCs w:val="24"/>
        </w:rPr>
      </w:pPr>
      <w:r w:rsidRPr="00D23352">
        <w:rPr>
          <w:rFonts w:asciiTheme="majorBidi" w:hAnsiTheme="majorBidi" w:cstheme="majorBidi"/>
          <w:color w:val="000000"/>
          <w:sz w:val="24"/>
          <w:szCs w:val="24"/>
        </w:rPr>
        <w:t xml:space="preserve">Sudaryanto, Ragimun dan Rahma Rina Wijayanti, </w:t>
      </w:r>
      <w:r w:rsidRPr="00D23352">
        <w:rPr>
          <w:rFonts w:asciiTheme="majorBidi" w:hAnsiTheme="majorBidi" w:cstheme="majorBidi"/>
          <w:i/>
          <w:iCs/>
          <w:color w:val="000000"/>
          <w:sz w:val="24"/>
          <w:szCs w:val="24"/>
        </w:rPr>
        <w:t xml:space="preserve">Strategi Pemberdayaan UMKMMenghadapi Pasar Bebas Asean </w:t>
      </w:r>
      <w:r>
        <w:rPr>
          <w:rFonts w:asciiTheme="majorBidi" w:hAnsiTheme="majorBidi" w:cstheme="majorBidi"/>
          <w:color w:val="000000"/>
          <w:sz w:val="24"/>
          <w:szCs w:val="24"/>
        </w:rPr>
        <w:t>(jurnal)</w:t>
      </w:r>
    </w:p>
    <w:p w:rsidR="00FF750D" w:rsidRDefault="00FF750D" w:rsidP="00FF750D">
      <w:pPr>
        <w:pStyle w:val="FootnoteText"/>
        <w:spacing w:line="360" w:lineRule="auto"/>
        <w:ind w:left="851" w:hanging="851"/>
        <w:jc w:val="both"/>
        <w:rPr>
          <w:rFonts w:asciiTheme="majorBidi" w:hAnsiTheme="majorBidi" w:cstheme="majorBidi"/>
          <w:sz w:val="24"/>
          <w:szCs w:val="24"/>
        </w:rPr>
      </w:pPr>
      <w:proofErr w:type="gramStart"/>
      <w:r>
        <w:rPr>
          <w:rFonts w:asciiTheme="majorBidi" w:hAnsiTheme="majorBidi" w:cstheme="majorBidi"/>
          <w:color w:val="000000"/>
          <w:sz w:val="24"/>
          <w:szCs w:val="24"/>
        </w:rPr>
        <w:t>T</w:t>
      </w:r>
      <w:r w:rsidRPr="00D23352">
        <w:rPr>
          <w:rFonts w:asciiTheme="majorBidi" w:hAnsiTheme="majorBidi" w:cstheme="majorBidi"/>
          <w:color w:val="000000"/>
          <w:sz w:val="24"/>
          <w:szCs w:val="24"/>
        </w:rPr>
        <w:t>iktik Sartika Partomo Dan Abd.</w:t>
      </w:r>
      <w:proofErr w:type="gramEnd"/>
      <w:r w:rsidRPr="00D23352">
        <w:rPr>
          <w:rFonts w:asciiTheme="majorBidi" w:hAnsiTheme="majorBidi" w:cstheme="majorBidi"/>
          <w:color w:val="000000"/>
          <w:sz w:val="24"/>
          <w:szCs w:val="24"/>
        </w:rPr>
        <w:t xml:space="preserve"> Rachman Soejoedono. </w:t>
      </w:r>
      <w:proofErr w:type="gramStart"/>
      <w:r w:rsidRPr="00D23352">
        <w:rPr>
          <w:rFonts w:asciiTheme="majorBidi" w:hAnsiTheme="majorBidi" w:cstheme="majorBidi"/>
          <w:i/>
          <w:iCs/>
          <w:color w:val="000000"/>
          <w:sz w:val="24"/>
          <w:szCs w:val="24"/>
        </w:rPr>
        <w:t>Ekonomi Skala Kecil/MenengahDan Koperasi</w:t>
      </w:r>
      <w:r>
        <w:rPr>
          <w:rFonts w:asciiTheme="majorBidi" w:hAnsiTheme="majorBidi" w:cstheme="majorBidi"/>
          <w:color w:val="000000"/>
          <w:sz w:val="24"/>
          <w:szCs w:val="24"/>
        </w:rPr>
        <w:t>.</w:t>
      </w:r>
      <w:proofErr w:type="gramEnd"/>
      <w:r>
        <w:rPr>
          <w:rFonts w:asciiTheme="majorBidi" w:hAnsiTheme="majorBidi" w:cstheme="majorBidi"/>
          <w:color w:val="000000"/>
          <w:sz w:val="24"/>
          <w:szCs w:val="24"/>
        </w:rPr>
        <w:t xml:space="preserve"> </w:t>
      </w:r>
      <w:r w:rsidRPr="00D23352">
        <w:rPr>
          <w:rFonts w:asciiTheme="majorBidi" w:hAnsiTheme="majorBidi" w:cstheme="majorBidi"/>
          <w:color w:val="000000"/>
          <w:sz w:val="24"/>
          <w:szCs w:val="24"/>
        </w:rPr>
        <w:t>Bo</w:t>
      </w:r>
      <w:r>
        <w:rPr>
          <w:rFonts w:asciiTheme="majorBidi" w:hAnsiTheme="majorBidi" w:cstheme="majorBidi"/>
          <w:color w:val="000000"/>
          <w:sz w:val="24"/>
          <w:szCs w:val="24"/>
        </w:rPr>
        <w:t>gor: Ghalia Indonesia, 2004</w:t>
      </w:r>
    </w:p>
    <w:sectPr w:rsidR="00FF750D" w:rsidSect="00237D1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3F8C" w:rsidRDefault="00E83F8C" w:rsidP="00AC09D1">
      <w:pPr>
        <w:spacing w:after="0" w:line="240" w:lineRule="auto"/>
      </w:pPr>
      <w:r>
        <w:separator/>
      </w:r>
    </w:p>
  </w:endnote>
  <w:endnote w:type="continuationSeparator" w:id="0">
    <w:p w:rsidR="00E83F8C" w:rsidRDefault="00E83F8C" w:rsidP="00AC09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Optima-Regular">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KFGQPC Uthmanic Script HAFS">
    <w:altName w:val="Times New Roman"/>
    <w:charset w:val="B2"/>
    <w:family w:val="auto"/>
    <w:pitch w:val="variable"/>
    <w:sig w:usb0="00002001" w:usb1="00000000" w:usb2="00000000" w:usb3="00000000" w:csb0="00000040" w:csb1="00000000"/>
  </w:font>
  <w:font w:name="Segoe UI Semilight">
    <w:panose1 w:val="020B04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2598680"/>
      <w:docPartObj>
        <w:docPartGallery w:val="Page Numbers (Bottom of Page)"/>
        <w:docPartUnique/>
      </w:docPartObj>
    </w:sdtPr>
    <w:sdtEndPr>
      <w:rPr>
        <w:noProof/>
      </w:rPr>
    </w:sdtEndPr>
    <w:sdtContent>
      <w:p w:rsidR="00B37876" w:rsidRDefault="00237D1B">
        <w:pPr>
          <w:pStyle w:val="Footer"/>
          <w:jc w:val="right"/>
        </w:pPr>
        <w:r>
          <w:fldChar w:fldCharType="begin"/>
        </w:r>
        <w:r w:rsidR="00B37876">
          <w:instrText xml:space="preserve"> PAGE   \* MERGEFORMAT </w:instrText>
        </w:r>
        <w:r>
          <w:fldChar w:fldCharType="separate"/>
        </w:r>
        <w:r w:rsidR="00CF6D78">
          <w:rPr>
            <w:noProof/>
          </w:rPr>
          <w:t>1</w:t>
        </w:r>
        <w:r>
          <w:rPr>
            <w:noProof/>
          </w:rPr>
          <w:fldChar w:fldCharType="end"/>
        </w:r>
      </w:p>
    </w:sdtContent>
  </w:sdt>
  <w:p w:rsidR="00B37876" w:rsidRDefault="00B378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3F8C" w:rsidRDefault="00E83F8C" w:rsidP="00AC09D1">
      <w:pPr>
        <w:spacing w:after="0" w:line="240" w:lineRule="auto"/>
      </w:pPr>
      <w:r>
        <w:separator/>
      </w:r>
    </w:p>
  </w:footnote>
  <w:footnote w:type="continuationSeparator" w:id="0">
    <w:p w:rsidR="00E83F8C" w:rsidRDefault="00E83F8C" w:rsidP="00AC09D1">
      <w:pPr>
        <w:spacing w:after="0" w:line="240" w:lineRule="auto"/>
      </w:pPr>
      <w:r>
        <w:continuationSeparator/>
      </w:r>
    </w:p>
  </w:footnote>
  <w:footnote w:id="1">
    <w:p w:rsidR="00AC09D1" w:rsidRPr="00DF29E6" w:rsidRDefault="00AC09D1" w:rsidP="00BD1B70">
      <w:pPr>
        <w:autoSpaceDE w:val="0"/>
        <w:autoSpaceDN w:val="0"/>
        <w:adjustRightInd w:val="0"/>
        <w:spacing w:after="0" w:line="240" w:lineRule="auto"/>
        <w:ind w:firstLine="709"/>
        <w:jc w:val="both"/>
        <w:rPr>
          <w:rFonts w:asciiTheme="majorBidi" w:hAnsiTheme="majorBidi" w:cstheme="majorBidi"/>
          <w:i/>
          <w:iCs/>
          <w:sz w:val="16"/>
          <w:szCs w:val="16"/>
          <w:lang w:val="id-ID"/>
        </w:rPr>
      </w:pPr>
      <w:r w:rsidRPr="00DF29E6">
        <w:rPr>
          <w:rStyle w:val="FootnoteReference"/>
          <w:rFonts w:asciiTheme="majorBidi" w:hAnsiTheme="majorBidi" w:cstheme="majorBidi"/>
          <w:sz w:val="16"/>
          <w:szCs w:val="16"/>
        </w:rPr>
        <w:footnoteRef/>
      </w:r>
      <w:r w:rsidRPr="00DF29E6">
        <w:rPr>
          <w:rFonts w:asciiTheme="majorBidi" w:hAnsiTheme="majorBidi" w:cstheme="majorBidi"/>
          <w:sz w:val="16"/>
          <w:szCs w:val="16"/>
          <w:lang w:val="id-ID"/>
        </w:rPr>
        <w:t xml:space="preserve">Redi Panuju, </w:t>
      </w:r>
      <w:r w:rsidRPr="00DF29E6">
        <w:rPr>
          <w:rFonts w:asciiTheme="majorBidi" w:hAnsiTheme="majorBidi" w:cstheme="majorBidi"/>
          <w:i/>
          <w:iCs/>
          <w:sz w:val="16"/>
          <w:szCs w:val="16"/>
          <w:lang w:val="id-ID"/>
        </w:rPr>
        <w:t xml:space="preserve">Etika Bisnis Tinjauan Empiris dan Kiat Mengembangkan Bisnis Sehat </w:t>
      </w:r>
      <w:r w:rsidRPr="00DF29E6">
        <w:rPr>
          <w:rFonts w:asciiTheme="majorBidi" w:hAnsiTheme="majorBidi" w:cstheme="majorBidi"/>
          <w:sz w:val="16"/>
          <w:szCs w:val="16"/>
          <w:lang w:val="id-ID"/>
        </w:rPr>
        <w:t>, (Jakarta :PT. Gramedia Widia Sarana Indonesia, 1995), vi</w:t>
      </w:r>
    </w:p>
  </w:footnote>
  <w:footnote w:id="2">
    <w:p w:rsidR="00AC09D1" w:rsidRPr="00DF29E6" w:rsidRDefault="00AC09D1" w:rsidP="00BD1B70">
      <w:pPr>
        <w:pStyle w:val="Default"/>
        <w:ind w:firstLine="709"/>
        <w:jc w:val="both"/>
        <w:rPr>
          <w:rFonts w:asciiTheme="majorBidi" w:hAnsiTheme="majorBidi" w:cstheme="majorBidi"/>
          <w:sz w:val="16"/>
          <w:szCs w:val="16"/>
        </w:rPr>
      </w:pPr>
      <w:r w:rsidRPr="00DF29E6">
        <w:rPr>
          <w:rStyle w:val="FootnoteReference"/>
          <w:rFonts w:asciiTheme="majorBidi" w:hAnsiTheme="majorBidi" w:cstheme="majorBidi"/>
          <w:sz w:val="16"/>
          <w:szCs w:val="16"/>
        </w:rPr>
        <w:footnoteRef/>
      </w:r>
      <w:r w:rsidRPr="00DF29E6">
        <w:rPr>
          <w:rFonts w:asciiTheme="majorBidi" w:hAnsiTheme="majorBidi" w:cstheme="majorBidi"/>
          <w:sz w:val="16"/>
          <w:szCs w:val="16"/>
        </w:rPr>
        <w:t xml:space="preserve"> </w:t>
      </w:r>
      <w:r w:rsidRPr="00DF29E6">
        <w:rPr>
          <w:rFonts w:asciiTheme="majorBidi" w:hAnsiTheme="majorBidi" w:cstheme="majorBidi"/>
          <w:sz w:val="16"/>
          <w:szCs w:val="16"/>
        </w:rPr>
        <w:t xml:space="preserve">Departemen Pendidikan Nasional, Kamus Besar Bahasa Indonesia Pusat Bahasa edisi keempat, (Jakarta: PT. Gramedia Pustaka Utama, 2009), 121. </w:t>
      </w:r>
    </w:p>
  </w:footnote>
  <w:footnote w:id="3">
    <w:p w:rsidR="00AC09D1" w:rsidRPr="00DF29E6" w:rsidRDefault="00AC09D1" w:rsidP="00BD1B70">
      <w:pPr>
        <w:pStyle w:val="FootnoteText"/>
        <w:ind w:firstLine="709"/>
        <w:jc w:val="both"/>
        <w:rPr>
          <w:rFonts w:asciiTheme="majorBidi" w:hAnsiTheme="majorBidi" w:cstheme="majorBidi"/>
          <w:sz w:val="16"/>
          <w:szCs w:val="16"/>
          <w:lang w:val="id-ID"/>
        </w:rPr>
      </w:pPr>
      <w:r w:rsidRPr="00DF29E6">
        <w:rPr>
          <w:rStyle w:val="FootnoteReference"/>
          <w:rFonts w:asciiTheme="majorBidi" w:hAnsiTheme="majorBidi" w:cstheme="majorBidi"/>
          <w:sz w:val="16"/>
          <w:szCs w:val="16"/>
        </w:rPr>
        <w:footnoteRef/>
      </w:r>
      <w:r w:rsidRPr="00DF29E6">
        <w:rPr>
          <w:rFonts w:asciiTheme="majorBidi" w:hAnsiTheme="majorBidi" w:cstheme="majorBidi"/>
          <w:color w:val="000000"/>
          <w:sz w:val="16"/>
          <w:szCs w:val="16"/>
          <w:lang w:val="id-ID"/>
        </w:rPr>
        <w:t xml:space="preserve">Buchori Alma, </w:t>
      </w:r>
      <w:r w:rsidRPr="00DF29E6">
        <w:rPr>
          <w:rFonts w:asciiTheme="majorBidi" w:hAnsiTheme="majorBidi" w:cstheme="majorBidi"/>
          <w:i/>
          <w:iCs/>
          <w:color w:val="000000"/>
          <w:sz w:val="16"/>
          <w:szCs w:val="16"/>
          <w:lang w:val="id-ID"/>
        </w:rPr>
        <w:t>Manajemen Pemasara dan Pemasaran Jasa</w:t>
      </w:r>
      <w:r w:rsidRPr="00DF29E6">
        <w:rPr>
          <w:rFonts w:asciiTheme="majorBidi" w:hAnsiTheme="majorBidi" w:cstheme="majorBidi"/>
          <w:color w:val="000000"/>
          <w:sz w:val="16"/>
          <w:szCs w:val="16"/>
          <w:lang w:val="id-ID"/>
        </w:rPr>
        <w:t xml:space="preserve">, (Bandung: Alfa Beta, 2000), 16.  </w:t>
      </w:r>
    </w:p>
  </w:footnote>
  <w:footnote w:id="4">
    <w:p w:rsidR="00AC09D1" w:rsidRPr="00DF29E6" w:rsidRDefault="00AC09D1" w:rsidP="00BD1B70">
      <w:pPr>
        <w:pStyle w:val="FootnoteText"/>
        <w:ind w:firstLine="709"/>
        <w:jc w:val="both"/>
        <w:rPr>
          <w:rFonts w:asciiTheme="majorBidi" w:hAnsiTheme="majorBidi" w:cstheme="majorBidi"/>
          <w:color w:val="000000"/>
          <w:sz w:val="16"/>
          <w:szCs w:val="16"/>
          <w:lang w:val="id-ID"/>
        </w:rPr>
      </w:pPr>
      <w:r w:rsidRPr="00DF29E6">
        <w:rPr>
          <w:rStyle w:val="FootnoteReference"/>
          <w:rFonts w:asciiTheme="majorBidi" w:hAnsiTheme="majorBidi" w:cstheme="majorBidi"/>
          <w:sz w:val="16"/>
          <w:szCs w:val="16"/>
        </w:rPr>
        <w:footnoteRef/>
      </w:r>
      <w:r w:rsidRPr="00DF29E6">
        <w:rPr>
          <w:rFonts w:asciiTheme="majorBidi" w:hAnsiTheme="majorBidi" w:cstheme="majorBidi"/>
          <w:color w:val="000000"/>
          <w:sz w:val="16"/>
          <w:szCs w:val="16"/>
          <w:lang w:val="id-ID"/>
        </w:rPr>
        <w:t xml:space="preserve">K Bertens, </w:t>
      </w:r>
      <w:r w:rsidRPr="00DF29E6">
        <w:rPr>
          <w:rFonts w:asciiTheme="majorBidi" w:hAnsiTheme="majorBidi" w:cstheme="majorBidi"/>
          <w:i/>
          <w:iCs/>
          <w:color w:val="000000"/>
          <w:sz w:val="16"/>
          <w:szCs w:val="16"/>
          <w:lang w:val="id-ID"/>
        </w:rPr>
        <w:t>Pengertian Etika Bisnis</w:t>
      </w:r>
      <w:r w:rsidRPr="00DF29E6">
        <w:rPr>
          <w:rFonts w:asciiTheme="majorBidi" w:hAnsiTheme="majorBidi" w:cstheme="majorBidi"/>
          <w:color w:val="000000"/>
          <w:sz w:val="16"/>
          <w:szCs w:val="16"/>
          <w:lang w:val="id-ID"/>
        </w:rPr>
        <w:t xml:space="preserve">, (Yogyakarta: Kanisius. 2000). 17  </w:t>
      </w:r>
    </w:p>
  </w:footnote>
  <w:footnote w:id="5">
    <w:p w:rsidR="00AC09D1" w:rsidRPr="00DF29E6" w:rsidRDefault="00AC09D1" w:rsidP="00BD1B70">
      <w:pPr>
        <w:pStyle w:val="FootnoteText"/>
        <w:ind w:firstLine="709"/>
        <w:jc w:val="both"/>
        <w:rPr>
          <w:rFonts w:asciiTheme="majorBidi" w:hAnsiTheme="majorBidi" w:cstheme="majorBidi"/>
          <w:sz w:val="16"/>
          <w:szCs w:val="16"/>
        </w:rPr>
      </w:pPr>
      <w:r w:rsidRPr="00DF29E6">
        <w:rPr>
          <w:rStyle w:val="FootnoteReference"/>
          <w:rFonts w:asciiTheme="majorBidi" w:hAnsiTheme="majorBidi" w:cstheme="majorBidi"/>
          <w:sz w:val="16"/>
          <w:szCs w:val="16"/>
        </w:rPr>
        <w:footnoteRef/>
      </w:r>
      <w:r w:rsidRPr="00DF29E6">
        <w:rPr>
          <w:rFonts w:asciiTheme="majorBidi" w:hAnsiTheme="majorBidi" w:cstheme="majorBidi"/>
          <w:sz w:val="16"/>
          <w:szCs w:val="16"/>
          <w:lang w:val="id-ID"/>
        </w:rPr>
        <w:t xml:space="preserve">Muhammad Ali Haji Hasyim, </w:t>
      </w:r>
      <w:r w:rsidRPr="00DF29E6">
        <w:rPr>
          <w:rFonts w:asciiTheme="majorBidi" w:hAnsiTheme="majorBidi" w:cstheme="majorBidi"/>
          <w:i/>
          <w:iCs/>
          <w:sz w:val="16"/>
          <w:szCs w:val="16"/>
          <w:lang w:val="id-ID"/>
        </w:rPr>
        <w:t xml:space="preserve">Bisnis Satu Cabang Jihad, </w:t>
      </w:r>
      <w:r w:rsidRPr="00DF29E6">
        <w:rPr>
          <w:rFonts w:asciiTheme="majorBidi" w:hAnsiTheme="majorBidi" w:cstheme="majorBidi"/>
          <w:sz w:val="16"/>
          <w:szCs w:val="16"/>
        </w:rPr>
        <w:t>(</w:t>
      </w:r>
      <w:r w:rsidRPr="00DF29E6">
        <w:rPr>
          <w:rFonts w:asciiTheme="majorBidi" w:hAnsiTheme="majorBidi" w:cstheme="majorBidi"/>
          <w:sz w:val="16"/>
          <w:szCs w:val="16"/>
          <w:lang w:val="id-ID"/>
        </w:rPr>
        <w:t>Jakarta:Pustaka Al-Kautsar, 2005</w:t>
      </w:r>
      <w:r w:rsidRPr="00DF29E6">
        <w:rPr>
          <w:rFonts w:asciiTheme="majorBidi" w:hAnsiTheme="majorBidi" w:cstheme="majorBidi"/>
          <w:sz w:val="16"/>
          <w:szCs w:val="16"/>
        </w:rPr>
        <w:t>)</w:t>
      </w:r>
      <w:r w:rsidRPr="00DF29E6">
        <w:rPr>
          <w:rFonts w:asciiTheme="majorBidi" w:hAnsiTheme="majorBidi" w:cstheme="majorBidi"/>
          <w:sz w:val="16"/>
          <w:szCs w:val="16"/>
          <w:lang w:val="id-ID"/>
        </w:rPr>
        <w:t>, 8</w:t>
      </w:r>
    </w:p>
  </w:footnote>
  <w:footnote w:id="6">
    <w:p w:rsidR="00AC09D1" w:rsidRPr="00DF29E6" w:rsidRDefault="00AC09D1" w:rsidP="00BD1B70">
      <w:pPr>
        <w:pStyle w:val="FootnoteText"/>
        <w:ind w:firstLine="709"/>
        <w:jc w:val="both"/>
        <w:rPr>
          <w:rFonts w:asciiTheme="majorBidi" w:hAnsiTheme="majorBidi" w:cstheme="majorBidi"/>
          <w:sz w:val="16"/>
          <w:szCs w:val="16"/>
          <w:lang w:val="id-ID"/>
        </w:rPr>
      </w:pPr>
      <w:r w:rsidRPr="00DF29E6">
        <w:rPr>
          <w:rStyle w:val="FootnoteReference"/>
          <w:rFonts w:asciiTheme="majorBidi" w:hAnsiTheme="majorBidi" w:cstheme="majorBidi"/>
          <w:sz w:val="16"/>
          <w:szCs w:val="16"/>
        </w:rPr>
        <w:footnoteRef/>
      </w:r>
      <w:r w:rsidRPr="00DF29E6">
        <w:rPr>
          <w:rFonts w:asciiTheme="majorBidi" w:hAnsiTheme="majorBidi" w:cstheme="majorBidi"/>
          <w:sz w:val="16"/>
          <w:szCs w:val="16"/>
        </w:rPr>
        <w:t xml:space="preserve"> Ali Hasan, </w:t>
      </w:r>
      <w:r w:rsidRPr="00DF29E6">
        <w:rPr>
          <w:rFonts w:asciiTheme="majorBidi" w:hAnsiTheme="majorBidi" w:cstheme="majorBidi"/>
          <w:i/>
          <w:iCs/>
          <w:sz w:val="16"/>
          <w:szCs w:val="16"/>
        </w:rPr>
        <w:t>Manajemen Bisnis Syari’ah</w:t>
      </w:r>
      <w:r w:rsidRPr="00DF29E6">
        <w:rPr>
          <w:rFonts w:asciiTheme="majorBidi" w:hAnsiTheme="majorBidi" w:cstheme="majorBidi"/>
          <w:sz w:val="16"/>
          <w:szCs w:val="16"/>
        </w:rPr>
        <w:t xml:space="preserve"> (Kaya di Dunia Terhormat di Akhirat), </w:t>
      </w:r>
      <w:r w:rsidRPr="00DF29E6">
        <w:rPr>
          <w:rFonts w:asciiTheme="majorBidi" w:hAnsiTheme="majorBidi" w:cstheme="majorBidi"/>
          <w:sz w:val="16"/>
          <w:szCs w:val="16"/>
          <w:lang w:val="id-ID"/>
        </w:rPr>
        <w:t>(</w:t>
      </w:r>
      <w:r w:rsidRPr="00DF29E6">
        <w:rPr>
          <w:rFonts w:asciiTheme="majorBidi" w:hAnsiTheme="majorBidi" w:cstheme="majorBidi"/>
          <w:sz w:val="16"/>
          <w:szCs w:val="16"/>
        </w:rPr>
        <w:t>Yogyakarta: Pustaka pelajar, 2009</w:t>
      </w:r>
      <w:r w:rsidRPr="00DF29E6">
        <w:rPr>
          <w:rFonts w:asciiTheme="majorBidi" w:hAnsiTheme="majorBidi" w:cstheme="majorBidi"/>
          <w:sz w:val="16"/>
          <w:szCs w:val="16"/>
          <w:lang w:val="id-ID"/>
        </w:rPr>
        <w:t>)</w:t>
      </w:r>
      <w:r w:rsidRPr="00DF29E6">
        <w:rPr>
          <w:rFonts w:asciiTheme="majorBidi" w:hAnsiTheme="majorBidi" w:cstheme="majorBidi"/>
          <w:sz w:val="16"/>
          <w:szCs w:val="16"/>
        </w:rPr>
        <w:t xml:space="preserve">, </w:t>
      </w:r>
      <w:r w:rsidRPr="00DF29E6">
        <w:rPr>
          <w:rFonts w:asciiTheme="majorBidi" w:hAnsiTheme="majorBidi" w:cstheme="majorBidi"/>
          <w:sz w:val="16"/>
          <w:szCs w:val="16"/>
          <w:lang w:val="id-ID"/>
        </w:rPr>
        <w:t>69</w:t>
      </w:r>
    </w:p>
  </w:footnote>
  <w:footnote w:id="7">
    <w:p w:rsidR="00AC09D1" w:rsidRPr="00DF29E6" w:rsidRDefault="00AC09D1" w:rsidP="00BD1B70">
      <w:pPr>
        <w:autoSpaceDE w:val="0"/>
        <w:autoSpaceDN w:val="0"/>
        <w:adjustRightInd w:val="0"/>
        <w:spacing w:after="0" w:line="240" w:lineRule="auto"/>
        <w:ind w:firstLine="709"/>
        <w:jc w:val="both"/>
        <w:rPr>
          <w:rFonts w:asciiTheme="majorBidi" w:hAnsiTheme="majorBidi" w:cstheme="majorBidi"/>
          <w:sz w:val="16"/>
          <w:szCs w:val="16"/>
        </w:rPr>
      </w:pPr>
      <w:r w:rsidRPr="00DF29E6">
        <w:rPr>
          <w:rStyle w:val="FootnoteReference"/>
          <w:rFonts w:asciiTheme="majorBidi" w:hAnsiTheme="majorBidi" w:cstheme="majorBidi"/>
          <w:sz w:val="16"/>
          <w:szCs w:val="16"/>
        </w:rPr>
        <w:footnoteRef/>
      </w:r>
      <w:r w:rsidRPr="00DF29E6">
        <w:rPr>
          <w:rFonts w:asciiTheme="majorBidi" w:hAnsiTheme="majorBidi" w:cstheme="majorBidi"/>
          <w:sz w:val="16"/>
          <w:szCs w:val="16"/>
        </w:rPr>
        <w:t xml:space="preserve"> Ibnu Hajar Al-Asqolani, </w:t>
      </w:r>
      <w:r w:rsidRPr="00DF29E6">
        <w:rPr>
          <w:rFonts w:asciiTheme="majorBidi" w:hAnsiTheme="majorBidi" w:cstheme="majorBidi"/>
          <w:i/>
          <w:iCs/>
          <w:sz w:val="16"/>
          <w:szCs w:val="16"/>
        </w:rPr>
        <w:t xml:space="preserve">Bulugul Marom, </w:t>
      </w:r>
      <w:r w:rsidRPr="00DF29E6">
        <w:rPr>
          <w:rFonts w:asciiTheme="majorBidi" w:hAnsiTheme="majorBidi" w:cstheme="majorBidi"/>
          <w:sz w:val="16"/>
          <w:szCs w:val="16"/>
        </w:rPr>
        <w:t xml:space="preserve">(Jakarta, Cetak Imarotullah 2008), 180 </w:t>
      </w:r>
    </w:p>
  </w:footnote>
  <w:footnote w:id="8">
    <w:p w:rsidR="00AC09D1" w:rsidRPr="00DF29E6" w:rsidRDefault="00AC09D1" w:rsidP="00BD1B70">
      <w:pPr>
        <w:pStyle w:val="FootnoteText"/>
        <w:ind w:firstLine="709"/>
        <w:jc w:val="both"/>
        <w:rPr>
          <w:rFonts w:asciiTheme="majorBidi" w:hAnsiTheme="majorBidi" w:cstheme="majorBidi"/>
          <w:sz w:val="16"/>
          <w:szCs w:val="16"/>
        </w:rPr>
      </w:pPr>
      <w:r w:rsidRPr="00DF29E6">
        <w:rPr>
          <w:rStyle w:val="FootnoteReference"/>
          <w:rFonts w:asciiTheme="majorBidi" w:hAnsiTheme="majorBidi" w:cstheme="majorBidi"/>
          <w:sz w:val="16"/>
          <w:szCs w:val="16"/>
        </w:rPr>
        <w:footnoteRef/>
      </w:r>
      <w:r w:rsidRPr="00DF29E6">
        <w:rPr>
          <w:rFonts w:asciiTheme="majorBidi" w:hAnsiTheme="majorBidi" w:cstheme="majorBidi"/>
          <w:sz w:val="16"/>
          <w:szCs w:val="16"/>
          <w:lang w:val="id-ID"/>
        </w:rPr>
        <w:t>M. Ma</w:t>
      </w:r>
      <w:r w:rsidRPr="00DF29E6">
        <w:rPr>
          <w:rFonts w:asciiTheme="majorBidi" w:hAnsiTheme="majorBidi" w:cstheme="majorBidi"/>
          <w:sz w:val="16"/>
          <w:szCs w:val="16"/>
        </w:rPr>
        <w:t>’</w:t>
      </w:r>
      <w:r w:rsidRPr="00DF29E6">
        <w:rPr>
          <w:rFonts w:asciiTheme="majorBidi" w:hAnsiTheme="majorBidi" w:cstheme="majorBidi"/>
          <w:sz w:val="16"/>
          <w:szCs w:val="16"/>
          <w:lang w:val="id-ID"/>
        </w:rPr>
        <w:t xml:space="preserve">ruf Abdullah, </w:t>
      </w:r>
      <w:r w:rsidRPr="00DF29E6">
        <w:rPr>
          <w:rFonts w:asciiTheme="majorBidi" w:hAnsiTheme="majorBidi" w:cstheme="majorBidi"/>
          <w:i/>
          <w:iCs/>
          <w:sz w:val="16"/>
          <w:szCs w:val="16"/>
          <w:lang w:val="id-ID"/>
        </w:rPr>
        <w:t>Wirausaha Berbasis Syariah</w:t>
      </w:r>
      <w:r w:rsidRPr="00DF29E6">
        <w:rPr>
          <w:rFonts w:asciiTheme="majorBidi" w:hAnsiTheme="majorBidi" w:cstheme="majorBidi"/>
          <w:sz w:val="16"/>
          <w:szCs w:val="16"/>
          <w:lang w:val="id-ID"/>
        </w:rPr>
        <w:t>, (Banjarmasin: Antasari Press, tahun 2011), 33</w:t>
      </w:r>
    </w:p>
  </w:footnote>
  <w:footnote w:id="9">
    <w:p w:rsidR="00AC09D1" w:rsidRPr="00DF29E6" w:rsidRDefault="00AC09D1" w:rsidP="00BD1B70">
      <w:pPr>
        <w:pStyle w:val="FootnoteText"/>
        <w:ind w:firstLine="709"/>
        <w:jc w:val="both"/>
        <w:rPr>
          <w:rFonts w:asciiTheme="majorBidi" w:hAnsiTheme="majorBidi" w:cstheme="majorBidi"/>
          <w:sz w:val="16"/>
          <w:szCs w:val="16"/>
        </w:rPr>
      </w:pPr>
      <w:r w:rsidRPr="00DF29E6">
        <w:rPr>
          <w:rStyle w:val="FootnoteReference"/>
          <w:rFonts w:asciiTheme="majorBidi" w:hAnsiTheme="majorBidi" w:cstheme="majorBidi"/>
          <w:sz w:val="16"/>
          <w:szCs w:val="16"/>
        </w:rPr>
        <w:footnoteRef/>
      </w:r>
      <w:r w:rsidRPr="00DF29E6">
        <w:rPr>
          <w:rFonts w:asciiTheme="majorBidi" w:hAnsiTheme="majorBidi" w:cstheme="majorBidi"/>
          <w:sz w:val="16"/>
          <w:szCs w:val="16"/>
          <w:lang w:val="id-ID"/>
        </w:rPr>
        <w:t>M. Ma</w:t>
      </w:r>
      <w:r w:rsidRPr="00DF29E6">
        <w:rPr>
          <w:rFonts w:asciiTheme="majorBidi" w:hAnsiTheme="majorBidi" w:cstheme="majorBidi"/>
          <w:sz w:val="16"/>
          <w:szCs w:val="16"/>
        </w:rPr>
        <w:t>’</w:t>
      </w:r>
      <w:r w:rsidRPr="00DF29E6">
        <w:rPr>
          <w:rFonts w:asciiTheme="majorBidi" w:hAnsiTheme="majorBidi" w:cstheme="majorBidi"/>
          <w:sz w:val="16"/>
          <w:szCs w:val="16"/>
          <w:lang w:val="id-ID"/>
        </w:rPr>
        <w:t xml:space="preserve">ruf Abdullah, </w:t>
      </w:r>
      <w:r w:rsidRPr="00DF29E6">
        <w:rPr>
          <w:rFonts w:asciiTheme="majorBidi" w:hAnsiTheme="majorBidi" w:cstheme="majorBidi"/>
          <w:i/>
          <w:iCs/>
          <w:sz w:val="16"/>
          <w:szCs w:val="16"/>
          <w:lang w:val="id-ID"/>
        </w:rPr>
        <w:t>Wirausaha Berbasis Syariah,</w:t>
      </w:r>
      <w:r w:rsidRPr="00DF29E6">
        <w:rPr>
          <w:rFonts w:asciiTheme="majorBidi" w:hAnsiTheme="majorBidi" w:cstheme="majorBidi"/>
          <w:sz w:val="16"/>
          <w:szCs w:val="16"/>
          <w:lang w:val="id-ID"/>
        </w:rPr>
        <w:t xml:space="preserve"> 30-31</w:t>
      </w:r>
    </w:p>
  </w:footnote>
  <w:footnote w:id="10">
    <w:p w:rsidR="00AE00BC" w:rsidRPr="00DF29E6" w:rsidRDefault="00AE00BC" w:rsidP="00BD1B70">
      <w:pPr>
        <w:autoSpaceDE w:val="0"/>
        <w:autoSpaceDN w:val="0"/>
        <w:adjustRightInd w:val="0"/>
        <w:spacing w:after="0" w:line="240" w:lineRule="auto"/>
        <w:ind w:firstLine="709"/>
        <w:jc w:val="both"/>
        <w:rPr>
          <w:rFonts w:asciiTheme="majorBidi" w:hAnsiTheme="majorBidi" w:cstheme="majorBidi"/>
          <w:color w:val="000000"/>
          <w:sz w:val="16"/>
          <w:szCs w:val="16"/>
        </w:rPr>
      </w:pPr>
      <w:r w:rsidRPr="00DF29E6">
        <w:rPr>
          <w:rStyle w:val="FootnoteReference"/>
          <w:rFonts w:asciiTheme="majorBidi" w:hAnsiTheme="majorBidi" w:cstheme="majorBidi"/>
          <w:sz w:val="16"/>
          <w:szCs w:val="16"/>
        </w:rPr>
        <w:footnoteRef/>
      </w:r>
      <w:r w:rsidRPr="00DF29E6">
        <w:rPr>
          <w:rFonts w:asciiTheme="majorBidi" w:hAnsiTheme="majorBidi" w:cstheme="majorBidi"/>
          <w:color w:val="000000"/>
          <w:sz w:val="16"/>
          <w:szCs w:val="16"/>
        </w:rPr>
        <w:t xml:space="preserve">Muhammad Djakfar, </w:t>
      </w:r>
      <w:r w:rsidRPr="00DF29E6">
        <w:rPr>
          <w:rFonts w:asciiTheme="majorBidi" w:hAnsiTheme="majorBidi" w:cstheme="majorBidi"/>
          <w:i/>
          <w:iCs/>
          <w:color w:val="000000"/>
          <w:sz w:val="16"/>
          <w:szCs w:val="16"/>
        </w:rPr>
        <w:t>Agama</w:t>
      </w:r>
      <w:proofErr w:type="gramStart"/>
      <w:r w:rsidRPr="00DF29E6">
        <w:rPr>
          <w:rFonts w:asciiTheme="majorBidi" w:hAnsiTheme="majorBidi" w:cstheme="majorBidi"/>
          <w:i/>
          <w:iCs/>
          <w:color w:val="000000"/>
          <w:sz w:val="16"/>
          <w:szCs w:val="16"/>
        </w:rPr>
        <w:t>,Etika</w:t>
      </w:r>
      <w:proofErr w:type="gramEnd"/>
      <w:r w:rsidRPr="00DF29E6">
        <w:rPr>
          <w:rFonts w:asciiTheme="majorBidi" w:hAnsiTheme="majorBidi" w:cstheme="majorBidi"/>
          <w:i/>
          <w:iCs/>
          <w:color w:val="000000"/>
          <w:sz w:val="16"/>
          <w:szCs w:val="16"/>
        </w:rPr>
        <w:t xml:space="preserve"> dan Ekonomi, </w:t>
      </w:r>
      <w:r w:rsidRPr="00DF29E6">
        <w:rPr>
          <w:rFonts w:asciiTheme="majorBidi" w:hAnsiTheme="majorBidi" w:cstheme="majorBidi"/>
          <w:color w:val="000000"/>
          <w:sz w:val="16"/>
          <w:szCs w:val="16"/>
        </w:rPr>
        <w:t>(Malang: UIN-Malang Press, Cet.Ke-1, 2007), 16.</w:t>
      </w:r>
    </w:p>
  </w:footnote>
  <w:footnote w:id="11">
    <w:p w:rsidR="00AE00BC" w:rsidRPr="00DF29E6" w:rsidRDefault="00AE00BC" w:rsidP="00BD1B70">
      <w:pPr>
        <w:autoSpaceDE w:val="0"/>
        <w:autoSpaceDN w:val="0"/>
        <w:adjustRightInd w:val="0"/>
        <w:spacing w:after="0" w:line="240" w:lineRule="auto"/>
        <w:ind w:firstLine="709"/>
        <w:jc w:val="both"/>
        <w:rPr>
          <w:rFonts w:asciiTheme="majorBidi" w:hAnsiTheme="majorBidi" w:cstheme="majorBidi"/>
          <w:color w:val="000000"/>
          <w:sz w:val="16"/>
          <w:szCs w:val="16"/>
        </w:rPr>
      </w:pPr>
      <w:r w:rsidRPr="00DF29E6">
        <w:rPr>
          <w:rStyle w:val="FootnoteReference"/>
          <w:rFonts w:asciiTheme="majorBidi" w:hAnsiTheme="majorBidi" w:cstheme="majorBidi"/>
          <w:sz w:val="16"/>
          <w:szCs w:val="16"/>
        </w:rPr>
        <w:footnoteRef/>
      </w:r>
      <w:r w:rsidRPr="00DF29E6">
        <w:rPr>
          <w:rFonts w:asciiTheme="majorBidi" w:hAnsiTheme="majorBidi" w:cstheme="majorBidi"/>
          <w:color w:val="000000"/>
          <w:sz w:val="16"/>
          <w:szCs w:val="16"/>
        </w:rPr>
        <w:t xml:space="preserve">Muhammad, </w:t>
      </w:r>
      <w:r w:rsidRPr="00DF29E6">
        <w:rPr>
          <w:rFonts w:asciiTheme="majorBidi" w:hAnsiTheme="majorBidi" w:cstheme="majorBidi"/>
          <w:i/>
          <w:iCs/>
          <w:color w:val="000000"/>
          <w:sz w:val="16"/>
          <w:szCs w:val="16"/>
        </w:rPr>
        <w:t>Etika Bisnis Islami</w:t>
      </w:r>
      <w:r w:rsidRPr="00DF29E6">
        <w:rPr>
          <w:rFonts w:asciiTheme="majorBidi" w:hAnsiTheme="majorBidi" w:cstheme="majorBidi"/>
          <w:color w:val="000000"/>
          <w:sz w:val="16"/>
          <w:szCs w:val="16"/>
        </w:rPr>
        <w:t>, (Yogyakarta: Akademi Manajemen Perusahaan YKPN, 2004), 41.</w:t>
      </w:r>
    </w:p>
  </w:footnote>
  <w:footnote w:id="12">
    <w:p w:rsidR="00AE00BC" w:rsidRPr="00DF29E6" w:rsidRDefault="00AE00BC" w:rsidP="00BD1B70">
      <w:pPr>
        <w:pStyle w:val="FootnoteText"/>
        <w:ind w:firstLine="709"/>
        <w:jc w:val="both"/>
        <w:rPr>
          <w:rFonts w:asciiTheme="majorBidi" w:hAnsiTheme="majorBidi" w:cstheme="majorBidi"/>
          <w:sz w:val="16"/>
          <w:szCs w:val="16"/>
        </w:rPr>
      </w:pPr>
      <w:r w:rsidRPr="00DF29E6">
        <w:rPr>
          <w:rStyle w:val="FootnoteReference"/>
          <w:rFonts w:asciiTheme="majorBidi" w:hAnsiTheme="majorBidi" w:cstheme="majorBidi"/>
          <w:sz w:val="16"/>
          <w:szCs w:val="16"/>
        </w:rPr>
        <w:footnoteRef/>
      </w:r>
      <w:r w:rsidRPr="00DF29E6">
        <w:rPr>
          <w:rFonts w:asciiTheme="majorBidi" w:hAnsiTheme="majorBidi" w:cstheme="majorBidi"/>
          <w:color w:val="000000"/>
          <w:sz w:val="16"/>
          <w:szCs w:val="16"/>
        </w:rPr>
        <w:t xml:space="preserve">Umer Chapra, </w:t>
      </w:r>
      <w:r w:rsidRPr="00DF29E6">
        <w:rPr>
          <w:rFonts w:asciiTheme="majorBidi" w:hAnsiTheme="majorBidi" w:cstheme="majorBidi"/>
          <w:i/>
          <w:iCs/>
          <w:color w:val="000000"/>
          <w:sz w:val="16"/>
          <w:szCs w:val="16"/>
        </w:rPr>
        <w:t>Islam dan Tantangan Ekonomi</w:t>
      </w:r>
      <w:r w:rsidRPr="00DF29E6">
        <w:rPr>
          <w:rFonts w:asciiTheme="majorBidi" w:hAnsiTheme="majorBidi" w:cstheme="majorBidi"/>
          <w:color w:val="000000"/>
          <w:sz w:val="16"/>
          <w:szCs w:val="16"/>
        </w:rPr>
        <w:t>, (Jakarta: Gema Insani Press, 2000), 18</w:t>
      </w:r>
    </w:p>
  </w:footnote>
  <w:footnote w:id="13">
    <w:p w:rsidR="00AE00BC" w:rsidRPr="00DF29E6" w:rsidRDefault="00AE00BC" w:rsidP="00BD1B70">
      <w:pPr>
        <w:pStyle w:val="FootnoteText"/>
        <w:ind w:firstLine="709"/>
        <w:jc w:val="both"/>
        <w:rPr>
          <w:rFonts w:asciiTheme="majorBidi" w:hAnsiTheme="majorBidi" w:cstheme="majorBidi"/>
          <w:sz w:val="16"/>
          <w:szCs w:val="16"/>
        </w:rPr>
      </w:pPr>
      <w:r w:rsidRPr="00DF29E6">
        <w:rPr>
          <w:rStyle w:val="FootnoteReference"/>
          <w:rFonts w:asciiTheme="majorBidi" w:hAnsiTheme="majorBidi" w:cstheme="majorBidi"/>
          <w:sz w:val="16"/>
          <w:szCs w:val="16"/>
        </w:rPr>
        <w:footnoteRef/>
      </w:r>
      <w:r w:rsidRPr="00DF29E6">
        <w:rPr>
          <w:rFonts w:asciiTheme="majorBidi" w:hAnsiTheme="majorBidi" w:cstheme="majorBidi"/>
          <w:color w:val="000000"/>
          <w:sz w:val="16"/>
          <w:szCs w:val="16"/>
        </w:rPr>
        <w:t xml:space="preserve">Muhammad, </w:t>
      </w:r>
      <w:r w:rsidRPr="00DF29E6">
        <w:rPr>
          <w:rFonts w:asciiTheme="majorBidi" w:hAnsiTheme="majorBidi" w:cstheme="majorBidi"/>
          <w:i/>
          <w:iCs/>
          <w:color w:val="000000"/>
          <w:sz w:val="16"/>
          <w:szCs w:val="16"/>
        </w:rPr>
        <w:t>Etika Bisnis islam</w:t>
      </w:r>
      <w:r w:rsidRPr="00DF29E6">
        <w:rPr>
          <w:rFonts w:asciiTheme="majorBidi" w:hAnsiTheme="majorBidi" w:cstheme="majorBidi"/>
          <w:color w:val="000000"/>
          <w:sz w:val="16"/>
          <w:szCs w:val="16"/>
        </w:rPr>
        <w:t>, (Yogyakarta: Akademi Manajemen Perusahaan YKPN, 2004), 236</w:t>
      </w:r>
    </w:p>
  </w:footnote>
  <w:footnote w:id="14">
    <w:p w:rsidR="00A53990" w:rsidRPr="00DF29E6" w:rsidRDefault="00A53990" w:rsidP="00BD1B70">
      <w:pPr>
        <w:pStyle w:val="FootnoteText"/>
        <w:ind w:firstLine="709"/>
        <w:jc w:val="both"/>
        <w:rPr>
          <w:rFonts w:asciiTheme="majorBidi" w:hAnsiTheme="majorBidi" w:cstheme="majorBidi"/>
          <w:sz w:val="16"/>
          <w:szCs w:val="16"/>
        </w:rPr>
      </w:pPr>
      <w:r w:rsidRPr="00DF29E6">
        <w:rPr>
          <w:rStyle w:val="FootnoteReference"/>
          <w:rFonts w:asciiTheme="majorBidi" w:hAnsiTheme="majorBidi" w:cstheme="majorBidi"/>
          <w:sz w:val="16"/>
          <w:szCs w:val="16"/>
        </w:rPr>
        <w:footnoteRef/>
      </w:r>
      <w:r w:rsidRPr="00DF29E6">
        <w:rPr>
          <w:rFonts w:asciiTheme="majorBidi" w:hAnsiTheme="majorBidi" w:cstheme="majorBidi"/>
          <w:sz w:val="16"/>
          <w:szCs w:val="16"/>
        </w:rPr>
        <w:t xml:space="preserve"> Departemen Pendidikan Nasional, </w:t>
      </w:r>
      <w:r w:rsidRPr="00DF29E6">
        <w:rPr>
          <w:rFonts w:asciiTheme="majorBidi" w:hAnsiTheme="majorBidi" w:cstheme="majorBidi"/>
          <w:i/>
          <w:iCs/>
          <w:sz w:val="16"/>
          <w:szCs w:val="16"/>
        </w:rPr>
        <w:t>Kamus Besar Bahasa Indonesia Pusat Bahasa Edisi 3</w:t>
      </w:r>
      <w:r w:rsidRPr="00DF29E6">
        <w:rPr>
          <w:rFonts w:asciiTheme="majorBidi" w:hAnsiTheme="majorBidi" w:cstheme="majorBidi"/>
          <w:sz w:val="16"/>
          <w:szCs w:val="16"/>
        </w:rPr>
        <w:t xml:space="preserve">, (Jakarta: PT. Gramedia Pustaka Umum, 2008), </w:t>
      </w:r>
      <w:r w:rsidRPr="00DF29E6">
        <w:rPr>
          <w:rFonts w:asciiTheme="majorBidi" w:hAnsiTheme="majorBidi" w:cstheme="majorBidi"/>
          <w:color w:val="000000"/>
          <w:sz w:val="16"/>
          <w:szCs w:val="16"/>
        </w:rPr>
        <w:t>399.</w:t>
      </w:r>
    </w:p>
  </w:footnote>
  <w:footnote w:id="15">
    <w:p w:rsidR="00A53990" w:rsidRPr="00DF29E6" w:rsidRDefault="00A53990" w:rsidP="00BD1B70">
      <w:pPr>
        <w:pStyle w:val="FootnoteText"/>
        <w:ind w:firstLine="709"/>
        <w:jc w:val="both"/>
        <w:rPr>
          <w:rFonts w:asciiTheme="majorBidi" w:hAnsiTheme="majorBidi" w:cstheme="majorBidi"/>
          <w:sz w:val="16"/>
          <w:szCs w:val="16"/>
        </w:rPr>
      </w:pPr>
      <w:r w:rsidRPr="00DF29E6">
        <w:rPr>
          <w:rStyle w:val="FootnoteReference"/>
          <w:rFonts w:asciiTheme="majorBidi" w:hAnsiTheme="majorBidi" w:cstheme="majorBidi"/>
          <w:sz w:val="16"/>
          <w:szCs w:val="16"/>
        </w:rPr>
        <w:footnoteRef/>
      </w:r>
      <w:r w:rsidRPr="00DF29E6">
        <w:rPr>
          <w:rFonts w:asciiTheme="majorBidi" w:hAnsiTheme="majorBidi" w:cstheme="majorBidi"/>
          <w:color w:val="000000"/>
          <w:sz w:val="16"/>
          <w:szCs w:val="16"/>
        </w:rPr>
        <w:t xml:space="preserve">Faisal Badroen, </w:t>
      </w:r>
      <w:r w:rsidRPr="00DF29E6">
        <w:rPr>
          <w:rFonts w:asciiTheme="majorBidi" w:hAnsiTheme="majorBidi" w:cstheme="majorBidi"/>
          <w:i/>
          <w:iCs/>
          <w:color w:val="000000"/>
          <w:sz w:val="16"/>
          <w:szCs w:val="16"/>
        </w:rPr>
        <w:t xml:space="preserve">Etika Bisnis dalam Islam, </w:t>
      </w:r>
      <w:r w:rsidRPr="00DF29E6">
        <w:rPr>
          <w:rFonts w:asciiTheme="majorBidi" w:hAnsiTheme="majorBidi" w:cstheme="majorBidi"/>
          <w:color w:val="000000"/>
          <w:sz w:val="16"/>
          <w:szCs w:val="16"/>
        </w:rPr>
        <w:t>(Jakarta</w:t>
      </w:r>
      <w:proofErr w:type="gramStart"/>
      <w:r w:rsidRPr="00DF29E6">
        <w:rPr>
          <w:rFonts w:asciiTheme="majorBidi" w:hAnsiTheme="majorBidi" w:cstheme="majorBidi"/>
          <w:color w:val="000000"/>
          <w:sz w:val="16"/>
          <w:szCs w:val="16"/>
        </w:rPr>
        <w:t>:Prenada</w:t>
      </w:r>
      <w:proofErr w:type="gramEnd"/>
      <w:r w:rsidRPr="00DF29E6">
        <w:rPr>
          <w:rFonts w:asciiTheme="majorBidi" w:hAnsiTheme="majorBidi" w:cstheme="majorBidi"/>
          <w:color w:val="000000"/>
          <w:sz w:val="16"/>
          <w:szCs w:val="16"/>
        </w:rPr>
        <w:t xml:space="preserve"> Media Group, 2006), 4.</w:t>
      </w:r>
    </w:p>
  </w:footnote>
  <w:footnote w:id="16">
    <w:p w:rsidR="00A53990" w:rsidRPr="00DF29E6" w:rsidRDefault="00A53990" w:rsidP="00BD1B70">
      <w:pPr>
        <w:pStyle w:val="FootnoteText"/>
        <w:ind w:firstLine="709"/>
        <w:jc w:val="both"/>
        <w:rPr>
          <w:rFonts w:asciiTheme="majorBidi" w:hAnsiTheme="majorBidi" w:cstheme="majorBidi"/>
          <w:sz w:val="16"/>
          <w:szCs w:val="16"/>
        </w:rPr>
      </w:pPr>
      <w:r w:rsidRPr="00DF29E6">
        <w:rPr>
          <w:rStyle w:val="FootnoteReference"/>
          <w:rFonts w:asciiTheme="majorBidi" w:hAnsiTheme="majorBidi" w:cstheme="majorBidi"/>
          <w:sz w:val="16"/>
          <w:szCs w:val="16"/>
        </w:rPr>
        <w:footnoteRef/>
      </w:r>
      <w:r w:rsidRPr="00DF29E6">
        <w:rPr>
          <w:rFonts w:asciiTheme="majorBidi" w:hAnsiTheme="majorBidi" w:cstheme="majorBidi"/>
          <w:color w:val="000000"/>
          <w:sz w:val="16"/>
          <w:szCs w:val="16"/>
        </w:rPr>
        <w:t xml:space="preserve">Ali Hasan, </w:t>
      </w:r>
      <w:r w:rsidRPr="00DF29E6">
        <w:rPr>
          <w:rFonts w:asciiTheme="majorBidi" w:hAnsiTheme="majorBidi" w:cstheme="majorBidi"/>
          <w:i/>
          <w:iCs/>
          <w:color w:val="000000"/>
          <w:sz w:val="16"/>
          <w:szCs w:val="16"/>
        </w:rPr>
        <w:t>Manajemen Bisnis Syari</w:t>
      </w:r>
      <w:r w:rsidRPr="00DF29E6">
        <w:rPr>
          <w:rFonts w:ascii="Cambria Math" w:hAnsi="Cambria Math" w:cs="Cambria Math"/>
          <w:i/>
          <w:iCs/>
          <w:color w:val="000000"/>
          <w:sz w:val="16"/>
          <w:szCs w:val="16"/>
        </w:rPr>
        <w:t>‟</w:t>
      </w:r>
      <w:r w:rsidRPr="00DF29E6">
        <w:rPr>
          <w:rFonts w:asciiTheme="majorBidi" w:hAnsiTheme="majorBidi" w:cstheme="majorBidi"/>
          <w:i/>
          <w:iCs/>
          <w:color w:val="000000"/>
          <w:sz w:val="16"/>
          <w:szCs w:val="16"/>
        </w:rPr>
        <w:t>ah</w:t>
      </w:r>
      <w:r w:rsidRPr="00DF29E6">
        <w:rPr>
          <w:rFonts w:asciiTheme="majorBidi" w:hAnsiTheme="majorBidi" w:cstheme="majorBidi"/>
          <w:color w:val="000000"/>
          <w:sz w:val="16"/>
          <w:szCs w:val="16"/>
        </w:rPr>
        <w:t>, (Yogyakarta: Pustaka Pelajar, 2009), 171.</w:t>
      </w:r>
    </w:p>
  </w:footnote>
  <w:footnote w:id="17">
    <w:p w:rsidR="00A53990" w:rsidRPr="00DF29E6" w:rsidRDefault="00A53990" w:rsidP="00BD1B70">
      <w:pPr>
        <w:pStyle w:val="FootnoteText"/>
        <w:ind w:firstLine="709"/>
        <w:jc w:val="both"/>
        <w:rPr>
          <w:rFonts w:asciiTheme="majorBidi" w:hAnsiTheme="majorBidi" w:cstheme="majorBidi"/>
          <w:sz w:val="16"/>
          <w:szCs w:val="16"/>
        </w:rPr>
      </w:pPr>
      <w:r w:rsidRPr="00DF29E6">
        <w:rPr>
          <w:rStyle w:val="FootnoteReference"/>
          <w:rFonts w:asciiTheme="majorBidi" w:hAnsiTheme="majorBidi" w:cstheme="majorBidi"/>
          <w:sz w:val="16"/>
          <w:szCs w:val="16"/>
        </w:rPr>
        <w:footnoteRef/>
      </w:r>
      <w:r w:rsidRPr="00DF29E6">
        <w:rPr>
          <w:rFonts w:asciiTheme="majorBidi" w:hAnsiTheme="majorBidi" w:cstheme="majorBidi"/>
          <w:color w:val="000000"/>
          <w:sz w:val="16"/>
          <w:szCs w:val="16"/>
        </w:rPr>
        <w:t xml:space="preserve">Faisal Badroen, </w:t>
      </w:r>
      <w:r w:rsidRPr="00DF29E6">
        <w:rPr>
          <w:rFonts w:asciiTheme="majorBidi" w:hAnsiTheme="majorBidi" w:cstheme="majorBidi"/>
          <w:i/>
          <w:iCs/>
          <w:color w:val="000000"/>
          <w:sz w:val="16"/>
          <w:szCs w:val="16"/>
        </w:rPr>
        <w:t xml:space="preserve">Etika Bisnis dalam Islam, </w:t>
      </w:r>
      <w:r w:rsidRPr="00DF29E6">
        <w:rPr>
          <w:rFonts w:asciiTheme="majorBidi" w:hAnsiTheme="majorBidi" w:cstheme="majorBidi"/>
          <w:color w:val="000000"/>
          <w:sz w:val="16"/>
          <w:szCs w:val="16"/>
        </w:rPr>
        <w:t>(Jakarta:Prenada Media Group, 2006), 4</w:t>
      </w:r>
    </w:p>
  </w:footnote>
  <w:footnote w:id="18">
    <w:p w:rsidR="00A53990" w:rsidRPr="00DF29E6" w:rsidRDefault="00A53990" w:rsidP="00BD1B70">
      <w:pPr>
        <w:pStyle w:val="FootnoteText"/>
        <w:ind w:firstLine="709"/>
        <w:jc w:val="both"/>
        <w:rPr>
          <w:rFonts w:asciiTheme="majorBidi" w:hAnsiTheme="majorBidi" w:cstheme="majorBidi"/>
          <w:sz w:val="16"/>
          <w:szCs w:val="16"/>
        </w:rPr>
      </w:pPr>
      <w:r w:rsidRPr="00DF29E6">
        <w:rPr>
          <w:rStyle w:val="FootnoteReference"/>
          <w:rFonts w:asciiTheme="majorBidi" w:hAnsiTheme="majorBidi" w:cstheme="majorBidi"/>
          <w:sz w:val="16"/>
          <w:szCs w:val="16"/>
        </w:rPr>
        <w:footnoteRef/>
      </w:r>
      <w:r w:rsidRPr="00DF29E6">
        <w:rPr>
          <w:rFonts w:asciiTheme="majorBidi" w:hAnsiTheme="majorBidi" w:cstheme="majorBidi"/>
          <w:color w:val="000000"/>
          <w:sz w:val="16"/>
          <w:szCs w:val="16"/>
        </w:rPr>
        <w:t xml:space="preserve">Johan Arifin, </w:t>
      </w:r>
      <w:r w:rsidRPr="00DF29E6">
        <w:rPr>
          <w:rFonts w:asciiTheme="majorBidi" w:hAnsiTheme="majorBidi" w:cstheme="majorBidi"/>
          <w:i/>
          <w:iCs/>
          <w:color w:val="000000"/>
          <w:sz w:val="16"/>
          <w:szCs w:val="16"/>
        </w:rPr>
        <w:t>Etika Bisnis Islami</w:t>
      </w:r>
      <w:r w:rsidRPr="00DF29E6">
        <w:rPr>
          <w:rFonts w:asciiTheme="majorBidi" w:hAnsiTheme="majorBidi" w:cstheme="majorBidi"/>
          <w:color w:val="000000"/>
          <w:sz w:val="16"/>
          <w:szCs w:val="16"/>
        </w:rPr>
        <w:t>, (Semarang: Walisongo Press, Cet. Ke-1, 2009), 11</w:t>
      </w:r>
    </w:p>
  </w:footnote>
  <w:footnote w:id="19">
    <w:p w:rsidR="00A53990" w:rsidRPr="00DF29E6" w:rsidRDefault="00A53990" w:rsidP="00BD1B70">
      <w:pPr>
        <w:autoSpaceDE w:val="0"/>
        <w:autoSpaceDN w:val="0"/>
        <w:adjustRightInd w:val="0"/>
        <w:spacing w:after="0" w:line="240" w:lineRule="auto"/>
        <w:ind w:firstLine="709"/>
        <w:jc w:val="both"/>
        <w:rPr>
          <w:rFonts w:asciiTheme="majorBidi" w:hAnsiTheme="majorBidi" w:cstheme="majorBidi"/>
          <w:sz w:val="16"/>
          <w:szCs w:val="16"/>
        </w:rPr>
      </w:pPr>
      <w:r w:rsidRPr="00DF29E6">
        <w:rPr>
          <w:rStyle w:val="FootnoteReference"/>
          <w:rFonts w:asciiTheme="majorBidi" w:hAnsiTheme="majorBidi" w:cstheme="majorBidi"/>
          <w:sz w:val="16"/>
          <w:szCs w:val="16"/>
        </w:rPr>
        <w:footnoteRef/>
      </w:r>
      <w:proofErr w:type="gramStart"/>
      <w:r w:rsidRPr="00DF29E6">
        <w:rPr>
          <w:rFonts w:asciiTheme="majorBidi" w:hAnsiTheme="majorBidi" w:cstheme="majorBidi"/>
          <w:color w:val="000000"/>
          <w:sz w:val="16"/>
          <w:szCs w:val="16"/>
        </w:rPr>
        <w:t xml:space="preserve">Wojowasito dan Poerwadarminta, </w:t>
      </w:r>
      <w:r w:rsidRPr="00DF29E6">
        <w:rPr>
          <w:rFonts w:asciiTheme="majorBidi" w:hAnsiTheme="majorBidi" w:cstheme="majorBidi"/>
          <w:i/>
          <w:iCs/>
          <w:color w:val="000000"/>
          <w:sz w:val="16"/>
          <w:szCs w:val="16"/>
        </w:rPr>
        <w:t>Kamus Lengkap Inggris-Indonesia, Indonesia-Inggris</w:t>
      </w:r>
      <w:r w:rsidRPr="00DF29E6">
        <w:rPr>
          <w:rFonts w:asciiTheme="majorBidi" w:hAnsiTheme="majorBidi" w:cstheme="majorBidi"/>
          <w:color w:val="000000"/>
          <w:sz w:val="16"/>
          <w:szCs w:val="16"/>
        </w:rPr>
        <w:t>,</w:t>
      </w:r>
      <w:r w:rsidRPr="00DF29E6">
        <w:rPr>
          <w:rFonts w:asciiTheme="majorBidi" w:hAnsiTheme="majorBidi" w:cstheme="majorBidi"/>
          <w:sz w:val="16"/>
          <w:szCs w:val="16"/>
        </w:rPr>
        <w:t xml:space="preserve"> (</w:t>
      </w:r>
      <w:r w:rsidRPr="00DF29E6">
        <w:rPr>
          <w:rFonts w:asciiTheme="majorBidi" w:hAnsiTheme="majorBidi" w:cstheme="majorBidi"/>
          <w:color w:val="000000"/>
          <w:sz w:val="16"/>
          <w:szCs w:val="16"/>
        </w:rPr>
        <w:t>Bandung: Media IPTEK Bandung, 1980), 20.</w:t>
      </w:r>
      <w:proofErr w:type="gramEnd"/>
      <w:r w:rsidRPr="00DF29E6">
        <w:rPr>
          <w:rFonts w:asciiTheme="majorBidi" w:hAnsiTheme="majorBidi" w:cstheme="majorBidi"/>
          <w:color w:val="000000"/>
          <w:sz w:val="16"/>
          <w:szCs w:val="16"/>
        </w:rPr>
        <w:t xml:space="preserve"> </w:t>
      </w:r>
    </w:p>
  </w:footnote>
  <w:footnote w:id="20">
    <w:p w:rsidR="00A53990" w:rsidRPr="00DF29E6" w:rsidRDefault="00A53990" w:rsidP="00BD1B70">
      <w:pPr>
        <w:pStyle w:val="FootnoteText"/>
        <w:ind w:firstLine="709"/>
        <w:jc w:val="both"/>
        <w:rPr>
          <w:rFonts w:asciiTheme="majorBidi" w:hAnsiTheme="majorBidi" w:cstheme="majorBidi"/>
          <w:sz w:val="16"/>
          <w:szCs w:val="16"/>
        </w:rPr>
      </w:pPr>
      <w:r w:rsidRPr="00DF29E6">
        <w:rPr>
          <w:rStyle w:val="FootnoteReference"/>
          <w:rFonts w:asciiTheme="majorBidi" w:hAnsiTheme="majorBidi" w:cstheme="majorBidi"/>
          <w:sz w:val="16"/>
          <w:szCs w:val="16"/>
        </w:rPr>
        <w:footnoteRef/>
      </w:r>
      <w:r w:rsidRPr="00DF29E6">
        <w:rPr>
          <w:rFonts w:asciiTheme="majorBidi" w:hAnsiTheme="majorBidi" w:cstheme="majorBidi"/>
          <w:color w:val="000000"/>
          <w:sz w:val="16"/>
          <w:szCs w:val="16"/>
        </w:rPr>
        <w:t xml:space="preserve">Kustoro budiarto, </w:t>
      </w:r>
      <w:r w:rsidRPr="00DF29E6">
        <w:rPr>
          <w:rFonts w:asciiTheme="majorBidi" w:hAnsiTheme="majorBidi" w:cstheme="majorBidi"/>
          <w:i/>
          <w:iCs/>
          <w:color w:val="000000"/>
          <w:sz w:val="16"/>
          <w:szCs w:val="16"/>
        </w:rPr>
        <w:t xml:space="preserve">Pengantar Bisnis, </w:t>
      </w:r>
      <w:r w:rsidRPr="00DF29E6">
        <w:rPr>
          <w:rFonts w:asciiTheme="majorBidi" w:hAnsiTheme="majorBidi" w:cstheme="majorBidi"/>
          <w:color w:val="000000"/>
          <w:sz w:val="16"/>
          <w:szCs w:val="16"/>
        </w:rPr>
        <w:t>(Jakarta: Mitra Wacana Media, tahun 2009), 3.</w:t>
      </w:r>
    </w:p>
  </w:footnote>
  <w:footnote w:id="21">
    <w:p w:rsidR="00A53990" w:rsidRPr="00DF29E6" w:rsidRDefault="00A53990" w:rsidP="00BD1B70">
      <w:pPr>
        <w:pStyle w:val="FootnoteText"/>
        <w:ind w:firstLine="709"/>
        <w:jc w:val="both"/>
        <w:rPr>
          <w:rFonts w:asciiTheme="majorBidi" w:hAnsiTheme="majorBidi" w:cstheme="majorBidi"/>
          <w:sz w:val="16"/>
          <w:szCs w:val="16"/>
        </w:rPr>
      </w:pPr>
      <w:r w:rsidRPr="00DF29E6">
        <w:rPr>
          <w:rStyle w:val="FootnoteReference"/>
          <w:rFonts w:asciiTheme="majorBidi" w:hAnsiTheme="majorBidi" w:cstheme="majorBidi"/>
          <w:sz w:val="16"/>
          <w:szCs w:val="16"/>
        </w:rPr>
        <w:footnoteRef/>
      </w:r>
      <w:r w:rsidRPr="00DF29E6">
        <w:rPr>
          <w:rFonts w:asciiTheme="majorBidi" w:hAnsiTheme="majorBidi" w:cstheme="majorBidi"/>
          <w:color w:val="000000"/>
          <w:sz w:val="16"/>
          <w:szCs w:val="16"/>
        </w:rPr>
        <w:t xml:space="preserve">M Ismail Yusanto &amp; M Karebet Widjajakusuma, </w:t>
      </w:r>
      <w:r w:rsidRPr="00DF29E6">
        <w:rPr>
          <w:rFonts w:asciiTheme="majorBidi" w:hAnsiTheme="majorBidi" w:cstheme="majorBidi"/>
          <w:i/>
          <w:iCs/>
          <w:color w:val="000000"/>
          <w:sz w:val="16"/>
          <w:szCs w:val="16"/>
        </w:rPr>
        <w:t>Menggagas Bisnis Islami</w:t>
      </w:r>
      <w:r w:rsidRPr="00DF29E6">
        <w:rPr>
          <w:rFonts w:asciiTheme="majorBidi" w:hAnsiTheme="majorBidi" w:cstheme="majorBidi"/>
          <w:color w:val="000000"/>
          <w:sz w:val="16"/>
          <w:szCs w:val="16"/>
        </w:rPr>
        <w:t>, (Jakarta: Gema Insani Press, tahun, 2002), 15.</w:t>
      </w:r>
    </w:p>
  </w:footnote>
  <w:footnote w:id="22">
    <w:p w:rsidR="00A53990" w:rsidRPr="00DF29E6" w:rsidRDefault="00A53990" w:rsidP="00BD1B70">
      <w:pPr>
        <w:pStyle w:val="FootnoteText"/>
        <w:ind w:firstLine="709"/>
        <w:jc w:val="both"/>
        <w:rPr>
          <w:rFonts w:asciiTheme="majorBidi" w:hAnsiTheme="majorBidi" w:cstheme="majorBidi"/>
          <w:sz w:val="16"/>
          <w:szCs w:val="16"/>
        </w:rPr>
      </w:pPr>
      <w:r w:rsidRPr="00DF29E6">
        <w:rPr>
          <w:rStyle w:val="FootnoteReference"/>
          <w:rFonts w:asciiTheme="majorBidi" w:hAnsiTheme="majorBidi" w:cstheme="majorBidi"/>
          <w:sz w:val="16"/>
          <w:szCs w:val="16"/>
        </w:rPr>
        <w:footnoteRef/>
      </w:r>
      <w:r w:rsidRPr="00DF29E6">
        <w:rPr>
          <w:rFonts w:asciiTheme="majorBidi" w:hAnsiTheme="majorBidi" w:cstheme="majorBidi"/>
          <w:color w:val="000000"/>
          <w:sz w:val="16"/>
          <w:szCs w:val="16"/>
        </w:rPr>
        <w:t xml:space="preserve">Muhammad, Lukman Fauroni, </w:t>
      </w:r>
      <w:r w:rsidRPr="00DF29E6">
        <w:rPr>
          <w:rFonts w:asciiTheme="majorBidi" w:hAnsiTheme="majorBidi" w:cstheme="majorBidi"/>
          <w:i/>
          <w:iCs/>
          <w:color w:val="000000"/>
          <w:sz w:val="16"/>
          <w:szCs w:val="16"/>
        </w:rPr>
        <w:t>Visi al-Qur</w:t>
      </w:r>
      <w:r w:rsidRPr="00DF29E6">
        <w:rPr>
          <w:rFonts w:ascii="Cambria Math" w:hAnsi="Cambria Math" w:cs="Cambria Math"/>
          <w:i/>
          <w:iCs/>
          <w:color w:val="000000"/>
          <w:sz w:val="16"/>
          <w:szCs w:val="16"/>
        </w:rPr>
        <w:t>‟</w:t>
      </w:r>
      <w:r w:rsidRPr="00DF29E6">
        <w:rPr>
          <w:rFonts w:asciiTheme="majorBidi" w:hAnsiTheme="majorBidi" w:cstheme="majorBidi"/>
          <w:i/>
          <w:iCs/>
          <w:color w:val="000000"/>
          <w:sz w:val="16"/>
          <w:szCs w:val="16"/>
        </w:rPr>
        <w:t>an: tentang Etika danBisnis</w:t>
      </w:r>
      <w:r w:rsidRPr="00DF29E6">
        <w:rPr>
          <w:rFonts w:asciiTheme="majorBidi" w:hAnsiTheme="majorBidi" w:cstheme="majorBidi"/>
          <w:color w:val="000000"/>
          <w:sz w:val="16"/>
          <w:szCs w:val="16"/>
        </w:rPr>
        <w:t>, (Jakarta: Salemba Diniyah</w:t>
      </w:r>
      <w:proofErr w:type="gramStart"/>
      <w:r w:rsidRPr="00DF29E6">
        <w:rPr>
          <w:rFonts w:asciiTheme="majorBidi" w:hAnsiTheme="majorBidi" w:cstheme="majorBidi"/>
          <w:color w:val="000000"/>
          <w:sz w:val="16"/>
          <w:szCs w:val="16"/>
        </w:rPr>
        <w:t>,2002</w:t>
      </w:r>
      <w:proofErr w:type="gramEnd"/>
      <w:r w:rsidRPr="00DF29E6">
        <w:rPr>
          <w:rFonts w:asciiTheme="majorBidi" w:hAnsiTheme="majorBidi" w:cstheme="majorBidi"/>
          <w:color w:val="000000"/>
          <w:sz w:val="16"/>
          <w:szCs w:val="16"/>
        </w:rPr>
        <w:t>), 70.</w:t>
      </w:r>
    </w:p>
  </w:footnote>
  <w:footnote w:id="23">
    <w:p w:rsidR="00A53990" w:rsidRPr="00DF29E6" w:rsidRDefault="00A53990" w:rsidP="00BD1B70">
      <w:pPr>
        <w:pStyle w:val="FootnoteText"/>
        <w:ind w:firstLine="709"/>
        <w:jc w:val="both"/>
        <w:rPr>
          <w:rFonts w:asciiTheme="majorBidi" w:hAnsiTheme="majorBidi" w:cstheme="majorBidi"/>
          <w:sz w:val="16"/>
          <w:szCs w:val="16"/>
        </w:rPr>
      </w:pPr>
      <w:r w:rsidRPr="00DF29E6">
        <w:rPr>
          <w:rStyle w:val="FootnoteReference"/>
          <w:rFonts w:asciiTheme="majorBidi" w:hAnsiTheme="majorBidi" w:cstheme="majorBidi"/>
          <w:sz w:val="16"/>
          <w:szCs w:val="16"/>
        </w:rPr>
        <w:footnoteRef/>
      </w:r>
      <w:r w:rsidRPr="00DF29E6">
        <w:rPr>
          <w:rFonts w:asciiTheme="majorBidi" w:hAnsiTheme="majorBidi" w:cstheme="majorBidi"/>
          <w:color w:val="000000"/>
          <w:sz w:val="16"/>
          <w:szCs w:val="16"/>
        </w:rPr>
        <w:t xml:space="preserve">Latifa M. Al- Graoud dan Mervyn K. Lewis, </w:t>
      </w:r>
      <w:r w:rsidRPr="00DF29E6">
        <w:rPr>
          <w:rFonts w:asciiTheme="majorBidi" w:hAnsiTheme="majorBidi" w:cstheme="majorBidi"/>
          <w:i/>
          <w:iCs/>
          <w:color w:val="000000"/>
          <w:sz w:val="16"/>
          <w:szCs w:val="16"/>
        </w:rPr>
        <w:t>Perbankan Syari</w:t>
      </w:r>
      <w:r w:rsidRPr="00DF29E6">
        <w:rPr>
          <w:rFonts w:ascii="Cambria Math" w:hAnsi="Cambria Math" w:cs="Cambria Math"/>
          <w:i/>
          <w:iCs/>
          <w:color w:val="000000"/>
          <w:sz w:val="16"/>
          <w:szCs w:val="16"/>
        </w:rPr>
        <w:t>‟</w:t>
      </w:r>
      <w:r w:rsidRPr="00DF29E6">
        <w:rPr>
          <w:rFonts w:asciiTheme="majorBidi" w:hAnsiTheme="majorBidi" w:cstheme="majorBidi"/>
          <w:i/>
          <w:iCs/>
          <w:color w:val="000000"/>
          <w:sz w:val="16"/>
          <w:szCs w:val="16"/>
        </w:rPr>
        <w:t>ah</w:t>
      </w:r>
      <w:r w:rsidRPr="00DF29E6">
        <w:rPr>
          <w:rFonts w:asciiTheme="majorBidi" w:hAnsiTheme="majorBidi" w:cstheme="majorBidi"/>
          <w:color w:val="000000"/>
          <w:sz w:val="16"/>
          <w:szCs w:val="16"/>
        </w:rPr>
        <w:t>, (Jakarta: PT. Serambi Ilmu Semesta, 2001), 36.</w:t>
      </w:r>
    </w:p>
  </w:footnote>
  <w:footnote w:id="24">
    <w:p w:rsidR="00A53990" w:rsidRPr="00DF29E6" w:rsidRDefault="00A53990" w:rsidP="00BD1B70">
      <w:pPr>
        <w:pStyle w:val="FootnoteText"/>
        <w:ind w:firstLine="709"/>
        <w:jc w:val="both"/>
        <w:rPr>
          <w:rFonts w:asciiTheme="majorBidi" w:hAnsiTheme="majorBidi" w:cstheme="majorBidi"/>
          <w:sz w:val="16"/>
          <w:szCs w:val="16"/>
        </w:rPr>
      </w:pPr>
      <w:r w:rsidRPr="00DF29E6">
        <w:rPr>
          <w:rStyle w:val="FootnoteReference"/>
          <w:rFonts w:asciiTheme="majorBidi" w:hAnsiTheme="majorBidi" w:cstheme="majorBidi"/>
          <w:sz w:val="16"/>
          <w:szCs w:val="16"/>
        </w:rPr>
        <w:footnoteRef/>
      </w:r>
      <w:r w:rsidRPr="00DF29E6">
        <w:rPr>
          <w:rFonts w:asciiTheme="majorBidi" w:hAnsiTheme="majorBidi" w:cstheme="majorBidi"/>
          <w:color w:val="000000"/>
          <w:sz w:val="16"/>
          <w:szCs w:val="16"/>
        </w:rPr>
        <w:t xml:space="preserve">Muhammad Djakfar, </w:t>
      </w:r>
      <w:r w:rsidRPr="00DF29E6">
        <w:rPr>
          <w:rFonts w:asciiTheme="majorBidi" w:hAnsiTheme="majorBidi" w:cstheme="majorBidi"/>
          <w:i/>
          <w:iCs/>
          <w:color w:val="000000"/>
          <w:sz w:val="16"/>
          <w:szCs w:val="16"/>
        </w:rPr>
        <w:t>Etika Bisnis Islam</w:t>
      </w:r>
      <w:r w:rsidR="00BD1B70">
        <w:rPr>
          <w:rFonts w:asciiTheme="majorBidi" w:hAnsiTheme="majorBidi" w:cstheme="majorBidi"/>
          <w:color w:val="000000"/>
          <w:sz w:val="16"/>
          <w:szCs w:val="16"/>
        </w:rPr>
        <w:t xml:space="preserve">, (Malang: UIN Malang Press, </w:t>
      </w:r>
      <w:r w:rsidRPr="00DF29E6">
        <w:rPr>
          <w:rFonts w:asciiTheme="majorBidi" w:hAnsiTheme="majorBidi" w:cstheme="majorBidi"/>
          <w:color w:val="000000"/>
          <w:sz w:val="16"/>
          <w:szCs w:val="16"/>
        </w:rPr>
        <w:t>2008), 84</w:t>
      </w:r>
    </w:p>
  </w:footnote>
  <w:footnote w:id="25">
    <w:p w:rsidR="00A53990" w:rsidRPr="00DF29E6" w:rsidRDefault="00A53990" w:rsidP="00BD1B70">
      <w:pPr>
        <w:pStyle w:val="FootnoteText"/>
        <w:ind w:firstLine="709"/>
        <w:jc w:val="both"/>
        <w:rPr>
          <w:rFonts w:asciiTheme="majorBidi" w:hAnsiTheme="majorBidi" w:cstheme="majorBidi"/>
          <w:sz w:val="16"/>
          <w:szCs w:val="16"/>
        </w:rPr>
      </w:pPr>
      <w:r w:rsidRPr="00DF29E6">
        <w:rPr>
          <w:rStyle w:val="FootnoteReference"/>
          <w:rFonts w:asciiTheme="majorBidi" w:hAnsiTheme="majorBidi" w:cstheme="majorBidi"/>
          <w:sz w:val="16"/>
          <w:szCs w:val="16"/>
        </w:rPr>
        <w:footnoteRef/>
      </w:r>
      <w:r w:rsidRPr="00DF29E6">
        <w:rPr>
          <w:rFonts w:asciiTheme="majorBidi" w:hAnsiTheme="majorBidi" w:cstheme="majorBidi"/>
          <w:color w:val="000000"/>
          <w:sz w:val="16"/>
          <w:szCs w:val="16"/>
        </w:rPr>
        <w:t xml:space="preserve">Muhammad Djakfar, </w:t>
      </w:r>
      <w:r w:rsidRPr="00DF29E6">
        <w:rPr>
          <w:rFonts w:asciiTheme="majorBidi" w:hAnsiTheme="majorBidi" w:cstheme="majorBidi"/>
          <w:i/>
          <w:iCs/>
          <w:color w:val="000000"/>
          <w:sz w:val="16"/>
          <w:szCs w:val="16"/>
        </w:rPr>
        <w:t>Etika Bisnis Islam</w:t>
      </w:r>
      <w:r w:rsidRPr="00DF29E6">
        <w:rPr>
          <w:rFonts w:asciiTheme="majorBidi" w:hAnsiTheme="majorBidi" w:cstheme="majorBidi"/>
          <w:color w:val="000000"/>
          <w:sz w:val="16"/>
          <w:szCs w:val="16"/>
        </w:rPr>
        <w:t>, 86</w:t>
      </w:r>
    </w:p>
  </w:footnote>
  <w:footnote w:id="26">
    <w:p w:rsidR="0049211B" w:rsidRPr="00DF29E6" w:rsidRDefault="0049211B" w:rsidP="0049211B">
      <w:pPr>
        <w:pStyle w:val="FootnoteText"/>
        <w:ind w:firstLine="709"/>
        <w:jc w:val="both"/>
        <w:rPr>
          <w:rFonts w:asciiTheme="majorBidi" w:hAnsiTheme="majorBidi" w:cstheme="majorBidi"/>
          <w:sz w:val="16"/>
          <w:szCs w:val="16"/>
        </w:rPr>
      </w:pPr>
      <w:r w:rsidRPr="00DF29E6">
        <w:rPr>
          <w:rStyle w:val="FootnoteReference"/>
          <w:rFonts w:asciiTheme="majorBidi" w:hAnsiTheme="majorBidi" w:cstheme="majorBidi"/>
          <w:sz w:val="16"/>
          <w:szCs w:val="16"/>
        </w:rPr>
        <w:footnoteRef/>
      </w:r>
      <w:r w:rsidRPr="00DF29E6">
        <w:rPr>
          <w:rFonts w:asciiTheme="majorBidi" w:hAnsiTheme="majorBidi" w:cstheme="majorBidi"/>
          <w:color w:val="000000"/>
          <w:sz w:val="16"/>
          <w:szCs w:val="16"/>
        </w:rPr>
        <w:t xml:space="preserve">Johan Arifin, </w:t>
      </w:r>
      <w:r w:rsidRPr="00DF29E6">
        <w:rPr>
          <w:rFonts w:asciiTheme="majorBidi" w:hAnsiTheme="majorBidi" w:cstheme="majorBidi"/>
          <w:i/>
          <w:iCs/>
          <w:color w:val="000000"/>
          <w:sz w:val="16"/>
          <w:szCs w:val="16"/>
        </w:rPr>
        <w:t>Etika Bisnis Islami</w:t>
      </w:r>
      <w:r w:rsidRPr="00DF29E6">
        <w:rPr>
          <w:rFonts w:asciiTheme="majorBidi" w:hAnsiTheme="majorBidi" w:cstheme="majorBidi"/>
          <w:color w:val="000000"/>
          <w:sz w:val="16"/>
          <w:szCs w:val="16"/>
        </w:rPr>
        <w:t>, 74</w:t>
      </w:r>
    </w:p>
  </w:footnote>
  <w:footnote w:id="27">
    <w:p w:rsidR="00F85BF7" w:rsidRPr="00DF29E6" w:rsidRDefault="00F85BF7" w:rsidP="00BD1B70">
      <w:pPr>
        <w:pStyle w:val="FootnoteText"/>
        <w:ind w:firstLine="709"/>
        <w:jc w:val="both"/>
        <w:rPr>
          <w:rFonts w:asciiTheme="majorBidi" w:hAnsiTheme="majorBidi" w:cstheme="majorBidi"/>
          <w:sz w:val="16"/>
          <w:szCs w:val="16"/>
        </w:rPr>
      </w:pPr>
      <w:r w:rsidRPr="00DF29E6">
        <w:rPr>
          <w:rStyle w:val="FootnoteReference"/>
          <w:rFonts w:asciiTheme="majorBidi" w:hAnsiTheme="majorBidi" w:cstheme="majorBidi"/>
          <w:sz w:val="16"/>
          <w:szCs w:val="16"/>
        </w:rPr>
        <w:footnoteRef/>
      </w:r>
      <w:r w:rsidRPr="00DF29E6">
        <w:rPr>
          <w:rFonts w:asciiTheme="majorBidi" w:hAnsiTheme="majorBidi" w:cstheme="majorBidi"/>
          <w:color w:val="000000"/>
          <w:sz w:val="16"/>
          <w:szCs w:val="16"/>
        </w:rPr>
        <w:t xml:space="preserve">Muhammad dan R. Lukman Fauroni, </w:t>
      </w:r>
      <w:r w:rsidRPr="00DF29E6">
        <w:rPr>
          <w:rFonts w:asciiTheme="majorBidi" w:hAnsiTheme="majorBidi" w:cstheme="majorBidi"/>
          <w:i/>
          <w:iCs/>
          <w:color w:val="000000"/>
          <w:sz w:val="16"/>
          <w:szCs w:val="16"/>
        </w:rPr>
        <w:t>Visi al-Qur</w:t>
      </w:r>
      <w:r w:rsidRPr="00DF29E6">
        <w:rPr>
          <w:rFonts w:ascii="Cambria Math" w:hAnsi="Cambria Math" w:cs="Cambria Math"/>
          <w:i/>
          <w:iCs/>
          <w:color w:val="000000"/>
          <w:sz w:val="16"/>
          <w:szCs w:val="16"/>
        </w:rPr>
        <w:t>‟</w:t>
      </w:r>
      <w:r w:rsidRPr="00DF29E6">
        <w:rPr>
          <w:rFonts w:asciiTheme="majorBidi" w:hAnsiTheme="majorBidi" w:cstheme="majorBidi"/>
          <w:i/>
          <w:iCs/>
          <w:color w:val="000000"/>
          <w:sz w:val="16"/>
          <w:szCs w:val="16"/>
        </w:rPr>
        <w:t>an: tentang Etika danBisnis</w:t>
      </w:r>
      <w:r w:rsidRPr="00DF29E6">
        <w:rPr>
          <w:rFonts w:asciiTheme="majorBidi" w:hAnsiTheme="majorBidi" w:cstheme="majorBidi"/>
          <w:color w:val="000000"/>
          <w:sz w:val="16"/>
          <w:szCs w:val="16"/>
        </w:rPr>
        <w:t>, 11</w:t>
      </w:r>
    </w:p>
  </w:footnote>
  <w:footnote w:id="28">
    <w:p w:rsidR="00F85BF7" w:rsidRPr="00DF29E6" w:rsidRDefault="00F85BF7" w:rsidP="00BD1B70">
      <w:pPr>
        <w:pStyle w:val="FootnoteText"/>
        <w:ind w:firstLine="709"/>
        <w:jc w:val="both"/>
        <w:rPr>
          <w:rFonts w:asciiTheme="majorBidi" w:hAnsiTheme="majorBidi" w:cstheme="majorBidi"/>
          <w:sz w:val="16"/>
          <w:szCs w:val="16"/>
        </w:rPr>
      </w:pPr>
      <w:r w:rsidRPr="00DF29E6">
        <w:rPr>
          <w:rStyle w:val="FootnoteReference"/>
          <w:rFonts w:asciiTheme="majorBidi" w:hAnsiTheme="majorBidi" w:cstheme="majorBidi"/>
          <w:sz w:val="16"/>
          <w:szCs w:val="16"/>
        </w:rPr>
        <w:footnoteRef/>
      </w:r>
      <w:r w:rsidRPr="00DF29E6">
        <w:rPr>
          <w:rFonts w:asciiTheme="majorBidi" w:hAnsiTheme="majorBidi" w:cstheme="majorBidi"/>
          <w:color w:val="000000"/>
          <w:sz w:val="16"/>
          <w:szCs w:val="16"/>
        </w:rPr>
        <w:t xml:space="preserve">Ma’ruf Abdullah, </w:t>
      </w:r>
      <w:r w:rsidRPr="00DF29E6">
        <w:rPr>
          <w:rFonts w:asciiTheme="majorBidi" w:hAnsiTheme="majorBidi" w:cstheme="majorBidi"/>
          <w:i/>
          <w:iCs/>
          <w:color w:val="000000"/>
          <w:sz w:val="16"/>
          <w:szCs w:val="16"/>
        </w:rPr>
        <w:t>Wirausaha Berbasis Syariah</w:t>
      </w:r>
      <w:r w:rsidRPr="00DF29E6">
        <w:rPr>
          <w:rFonts w:asciiTheme="majorBidi" w:hAnsiTheme="majorBidi" w:cstheme="majorBidi"/>
          <w:color w:val="000000"/>
          <w:sz w:val="16"/>
          <w:szCs w:val="16"/>
        </w:rPr>
        <w:t>, (Banjarmasin: Antasari press, 2011), 38.</w:t>
      </w:r>
    </w:p>
  </w:footnote>
  <w:footnote w:id="29">
    <w:p w:rsidR="00F85BF7" w:rsidRPr="00DF29E6" w:rsidRDefault="00F85BF7" w:rsidP="00BD1B70">
      <w:pPr>
        <w:pStyle w:val="FootnoteText"/>
        <w:ind w:firstLine="709"/>
        <w:jc w:val="both"/>
        <w:rPr>
          <w:rFonts w:asciiTheme="majorBidi" w:hAnsiTheme="majorBidi" w:cstheme="majorBidi"/>
          <w:sz w:val="16"/>
          <w:szCs w:val="16"/>
        </w:rPr>
      </w:pPr>
      <w:r w:rsidRPr="00DF29E6">
        <w:rPr>
          <w:rStyle w:val="FootnoteReference"/>
          <w:rFonts w:asciiTheme="majorBidi" w:hAnsiTheme="majorBidi" w:cstheme="majorBidi"/>
          <w:sz w:val="16"/>
          <w:szCs w:val="16"/>
        </w:rPr>
        <w:footnoteRef/>
      </w:r>
      <w:r w:rsidRPr="00DF29E6">
        <w:rPr>
          <w:rFonts w:asciiTheme="majorBidi" w:hAnsiTheme="majorBidi" w:cstheme="majorBidi"/>
          <w:color w:val="000000"/>
          <w:sz w:val="16"/>
          <w:szCs w:val="16"/>
        </w:rPr>
        <w:t xml:space="preserve">Rafik Issa Beekum, </w:t>
      </w:r>
      <w:r w:rsidRPr="00DF29E6">
        <w:rPr>
          <w:rFonts w:asciiTheme="majorBidi" w:hAnsiTheme="majorBidi" w:cstheme="majorBidi"/>
          <w:i/>
          <w:iCs/>
          <w:color w:val="000000"/>
          <w:sz w:val="16"/>
          <w:szCs w:val="16"/>
        </w:rPr>
        <w:t xml:space="preserve">Etika Bisnis Islami, </w:t>
      </w:r>
      <w:r w:rsidRPr="00DF29E6">
        <w:rPr>
          <w:rFonts w:asciiTheme="majorBidi" w:hAnsiTheme="majorBidi" w:cstheme="majorBidi"/>
          <w:color w:val="000000"/>
          <w:sz w:val="16"/>
          <w:szCs w:val="16"/>
        </w:rPr>
        <w:t>(Yogyakarta: Pustaka Pelajar, 2004), 15-16</w:t>
      </w:r>
    </w:p>
  </w:footnote>
  <w:footnote w:id="30">
    <w:p w:rsidR="00F85BF7" w:rsidRPr="00DF29E6" w:rsidRDefault="00F85BF7" w:rsidP="00BD1B70">
      <w:pPr>
        <w:pStyle w:val="FootnoteText"/>
        <w:ind w:firstLine="709"/>
        <w:jc w:val="both"/>
        <w:rPr>
          <w:rFonts w:asciiTheme="majorBidi" w:hAnsiTheme="majorBidi" w:cstheme="majorBidi"/>
          <w:sz w:val="16"/>
          <w:szCs w:val="16"/>
          <w:lang w:val="en-ID"/>
        </w:rPr>
      </w:pPr>
      <w:r w:rsidRPr="00DF29E6">
        <w:rPr>
          <w:rStyle w:val="FootnoteReference"/>
          <w:rFonts w:asciiTheme="majorBidi" w:hAnsiTheme="majorBidi" w:cstheme="majorBidi"/>
          <w:sz w:val="16"/>
          <w:szCs w:val="16"/>
        </w:rPr>
        <w:footnoteRef/>
      </w:r>
      <w:r w:rsidRPr="00DF29E6">
        <w:rPr>
          <w:rFonts w:asciiTheme="majorBidi" w:hAnsiTheme="majorBidi" w:cstheme="majorBidi"/>
          <w:sz w:val="16"/>
          <w:szCs w:val="16"/>
        </w:rPr>
        <w:t xml:space="preserve"> Kementerian Agama RI, </w:t>
      </w:r>
      <w:r w:rsidRPr="00DF29E6">
        <w:rPr>
          <w:rFonts w:asciiTheme="majorBidi" w:hAnsiTheme="majorBidi" w:cstheme="majorBidi"/>
          <w:i/>
          <w:iCs/>
          <w:sz w:val="16"/>
          <w:szCs w:val="16"/>
        </w:rPr>
        <w:t>al-Qur’an dan Terjemah</w:t>
      </w:r>
      <w:r w:rsidRPr="00DF29E6">
        <w:rPr>
          <w:rFonts w:asciiTheme="majorBidi" w:hAnsiTheme="majorBidi" w:cstheme="majorBidi"/>
          <w:sz w:val="16"/>
          <w:szCs w:val="16"/>
        </w:rPr>
        <w:t xml:space="preserve">, </w:t>
      </w:r>
      <w:r w:rsidRPr="00DF29E6">
        <w:rPr>
          <w:rFonts w:asciiTheme="majorBidi" w:hAnsiTheme="majorBidi" w:cstheme="majorBidi"/>
          <w:sz w:val="16"/>
          <w:szCs w:val="16"/>
          <w:lang w:val="en-ID"/>
        </w:rPr>
        <w:t>(Jakarta</w:t>
      </w:r>
      <w:r w:rsidRPr="00DF29E6">
        <w:rPr>
          <w:rFonts w:asciiTheme="majorBidi" w:hAnsiTheme="majorBidi" w:cstheme="majorBidi"/>
          <w:sz w:val="16"/>
          <w:szCs w:val="16"/>
        </w:rPr>
        <w:t xml:space="preserve">: </w:t>
      </w:r>
      <w:r w:rsidRPr="00DF29E6">
        <w:rPr>
          <w:rFonts w:asciiTheme="majorBidi" w:hAnsiTheme="majorBidi" w:cstheme="majorBidi"/>
          <w:sz w:val="16"/>
          <w:szCs w:val="16"/>
          <w:lang w:val="en-ID"/>
        </w:rPr>
        <w:t>PT Indah Kilat</w:t>
      </w:r>
      <w:r w:rsidRPr="00DF29E6">
        <w:rPr>
          <w:rFonts w:asciiTheme="majorBidi" w:hAnsiTheme="majorBidi" w:cstheme="majorBidi"/>
          <w:sz w:val="16"/>
          <w:szCs w:val="16"/>
        </w:rPr>
        <w:t>, 201</w:t>
      </w:r>
      <w:r w:rsidRPr="00DF29E6">
        <w:rPr>
          <w:rFonts w:asciiTheme="majorBidi" w:hAnsiTheme="majorBidi" w:cstheme="majorBidi"/>
          <w:sz w:val="16"/>
          <w:szCs w:val="16"/>
          <w:lang w:val="en-ID"/>
        </w:rPr>
        <w:t>3)</w:t>
      </w:r>
      <w:r w:rsidRPr="00DF29E6">
        <w:rPr>
          <w:rFonts w:asciiTheme="majorBidi" w:hAnsiTheme="majorBidi" w:cstheme="majorBidi"/>
          <w:sz w:val="16"/>
          <w:szCs w:val="16"/>
        </w:rPr>
        <w:t xml:space="preserve">, </w:t>
      </w:r>
      <w:r w:rsidRPr="00DF29E6">
        <w:rPr>
          <w:rFonts w:asciiTheme="majorBidi" w:hAnsiTheme="majorBidi" w:cstheme="majorBidi"/>
          <w:sz w:val="16"/>
          <w:szCs w:val="16"/>
          <w:lang w:val="en-ID"/>
        </w:rPr>
        <w:t>285</w:t>
      </w:r>
    </w:p>
  </w:footnote>
  <w:footnote w:id="31">
    <w:p w:rsidR="00F85BF7" w:rsidRPr="00DF29E6" w:rsidRDefault="00F85BF7" w:rsidP="00BD1B70">
      <w:pPr>
        <w:pStyle w:val="FootnoteText"/>
        <w:ind w:firstLine="709"/>
        <w:jc w:val="both"/>
        <w:rPr>
          <w:rFonts w:asciiTheme="majorBidi" w:hAnsiTheme="majorBidi" w:cstheme="majorBidi"/>
          <w:sz w:val="16"/>
          <w:szCs w:val="16"/>
        </w:rPr>
      </w:pPr>
      <w:r w:rsidRPr="00DF29E6">
        <w:rPr>
          <w:rStyle w:val="FootnoteReference"/>
          <w:rFonts w:asciiTheme="majorBidi" w:hAnsiTheme="majorBidi" w:cstheme="majorBidi"/>
          <w:sz w:val="16"/>
          <w:szCs w:val="16"/>
        </w:rPr>
        <w:footnoteRef/>
      </w:r>
      <w:r w:rsidRPr="00DF29E6">
        <w:rPr>
          <w:rFonts w:asciiTheme="majorBidi" w:hAnsiTheme="majorBidi" w:cstheme="majorBidi"/>
          <w:color w:val="000000"/>
          <w:sz w:val="16"/>
          <w:szCs w:val="16"/>
        </w:rPr>
        <w:t xml:space="preserve">Muhammad dan R. Lukman Fauroni, </w:t>
      </w:r>
      <w:r w:rsidRPr="00DF29E6">
        <w:rPr>
          <w:rFonts w:asciiTheme="majorBidi" w:hAnsiTheme="majorBidi" w:cstheme="majorBidi"/>
          <w:i/>
          <w:iCs/>
          <w:color w:val="000000"/>
          <w:sz w:val="16"/>
          <w:szCs w:val="16"/>
        </w:rPr>
        <w:t xml:space="preserve">Visi Al </w:t>
      </w:r>
      <w:proofErr w:type="gramStart"/>
      <w:r w:rsidRPr="00DF29E6">
        <w:rPr>
          <w:rFonts w:asciiTheme="majorBidi" w:hAnsiTheme="majorBidi" w:cstheme="majorBidi"/>
          <w:i/>
          <w:iCs/>
          <w:color w:val="000000"/>
          <w:sz w:val="16"/>
          <w:szCs w:val="16"/>
        </w:rPr>
        <w:t>Quran :</w:t>
      </w:r>
      <w:proofErr w:type="gramEnd"/>
      <w:r w:rsidRPr="00DF29E6">
        <w:rPr>
          <w:rFonts w:asciiTheme="majorBidi" w:hAnsiTheme="majorBidi" w:cstheme="majorBidi"/>
          <w:i/>
          <w:iCs/>
          <w:color w:val="000000"/>
          <w:sz w:val="16"/>
          <w:szCs w:val="16"/>
        </w:rPr>
        <w:t xml:space="preserve"> tentang Etikadan Bisnis,</w:t>
      </w:r>
      <w:r w:rsidRPr="00DF29E6">
        <w:rPr>
          <w:rFonts w:asciiTheme="majorBidi" w:hAnsiTheme="majorBidi" w:cstheme="majorBidi"/>
          <w:color w:val="000000"/>
          <w:sz w:val="16"/>
          <w:szCs w:val="16"/>
        </w:rPr>
        <w:t xml:space="preserve"> 21.</w:t>
      </w:r>
    </w:p>
  </w:footnote>
  <w:footnote w:id="32">
    <w:p w:rsidR="00F85BF7" w:rsidRPr="00DF29E6" w:rsidRDefault="00F85BF7" w:rsidP="00BD1B70">
      <w:pPr>
        <w:pStyle w:val="FootnoteText"/>
        <w:ind w:firstLine="709"/>
        <w:jc w:val="both"/>
        <w:rPr>
          <w:rFonts w:asciiTheme="majorBidi" w:hAnsiTheme="majorBidi" w:cstheme="majorBidi"/>
          <w:sz w:val="16"/>
          <w:szCs w:val="16"/>
        </w:rPr>
      </w:pPr>
      <w:r w:rsidRPr="00DF29E6">
        <w:rPr>
          <w:rStyle w:val="FootnoteReference"/>
          <w:rFonts w:asciiTheme="majorBidi" w:hAnsiTheme="majorBidi" w:cstheme="majorBidi"/>
          <w:sz w:val="16"/>
          <w:szCs w:val="16"/>
        </w:rPr>
        <w:footnoteRef/>
      </w:r>
      <w:r w:rsidRPr="00DF29E6">
        <w:rPr>
          <w:rFonts w:asciiTheme="majorBidi" w:hAnsiTheme="majorBidi" w:cstheme="majorBidi"/>
          <w:color w:val="000000"/>
          <w:sz w:val="16"/>
          <w:szCs w:val="16"/>
        </w:rPr>
        <w:t xml:space="preserve">Muhammad, </w:t>
      </w:r>
      <w:r w:rsidRPr="00DF29E6">
        <w:rPr>
          <w:rFonts w:asciiTheme="majorBidi" w:hAnsiTheme="majorBidi" w:cstheme="majorBidi"/>
          <w:i/>
          <w:iCs/>
          <w:color w:val="000000"/>
          <w:sz w:val="16"/>
          <w:szCs w:val="16"/>
        </w:rPr>
        <w:t>Etika Bisnis Islam</w:t>
      </w:r>
      <w:r w:rsidRPr="00DF29E6">
        <w:rPr>
          <w:rFonts w:asciiTheme="majorBidi" w:hAnsiTheme="majorBidi" w:cstheme="majorBidi"/>
          <w:color w:val="000000"/>
          <w:sz w:val="16"/>
          <w:szCs w:val="16"/>
        </w:rPr>
        <w:t>, 56.</w:t>
      </w:r>
    </w:p>
  </w:footnote>
  <w:footnote w:id="33">
    <w:p w:rsidR="00F85BF7" w:rsidRPr="00DF29E6" w:rsidRDefault="00F85BF7" w:rsidP="00BD1B70">
      <w:pPr>
        <w:pStyle w:val="FootnoteText"/>
        <w:ind w:firstLine="709"/>
        <w:jc w:val="both"/>
        <w:rPr>
          <w:rFonts w:asciiTheme="majorBidi" w:hAnsiTheme="majorBidi" w:cstheme="majorBidi"/>
          <w:sz w:val="16"/>
          <w:szCs w:val="16"/>
        </w:rPr>
      </w:pPr>
      <w:r w:rsidRPr="00DF29E6">
        <w:rPr>
          <w:rStyle w:val="FootnoteReference"/>
          <w:rFonts w:asciiTheme="majorBidi" w:hAnsiTheme="majorBidi" w:cstheme="majorBidi"/>
          <w:sz w:val="16"/>
          <w:szCs w:val="16"/>
        </w:rPr>
        <w:footnoteRef/>
      </w:r>
      <w:r w:rsidRPr="00DF29E6">
        <w:rPr>
          <w:rFonts w:asciiTheme="majorBidi" w:hAnsiTheme="majorBidi" w:cstheme="majorBidi"/>
          <w:color w:val="000000"/>
          <w:sz w:val="16"/>
          <w:szCs w:val="16"/>
        </w:rPr>
        <w:t xml:space="preserve">Sony Keraf, </w:t>
      </w:r>
      <w:r w:rsidRPr="00DF29E6">
        <w:rPr>
          <w:rFonts w:asciiTheme="majorBidi" w:hAnsiTheme="majorBidi" w:cstheme="majorBidi"/>
          <w:i/>
          <w:iCs/>
          <w:color w:val="000000"/>
          <w:sz w:val="16"/>
          <w:szCs w:val="16"/>
        </w:rPr>
        <w:t>Etika Bisnis Tuntutan dan Relevansinya</w:t>
      </w:r>
      <w:r w:rsidRPr="00DF29E6">
        <w:rPr>
          <w:rFonts w:asciiTheme="majorBidi" w:hAnsiTheme="majorBidi" w:cstheme="majorBidi"/>
          <w:color w:val="000000"/>
          <w:sz w:val="16"/>
          <w:szCs w:val="16"/>
        </w:rPr>
        <w:t>, (Yogyakarta: Kanisius, 1998), 78.</w:t>
      </w:r>
    </w:p>
  </w:footnote>
  <w:footnote w:id="34">
    <w:p w:rsidR="00F85BF7" w:rsidRPr="00DF29E6" w:rsidRDefault="00F85BF7" w:rsidP="00BD1B70">
      <w:pPr>
        <w:pStyle w:val="FootnoteText"/>
        <w:ind w:firstLine="709"/>
        <w:jc w:val="both"/>
        <w:rPr>
          <w:rFonts w:asciiTheme="majorBidi" w:hAnsiTheme="majorBidi" w:cstheme="majorBidi"/>
          <w:sz w:val="16"/>
          <w:szCs w:val="16"/>
        </w:rPr>
      </w:pPr>
      <w:r w:rsidRPr="00DF29E6">
        <w:rPr>
          <w:rStyle w:val="FootnoteReference"/>
          <w:rFonts w:asciiTheme="majorBidi" w:hAnsiTheme="majorBidi" w:cstheme="majorBidi"/>
          <w:sz w:val="16"/>
          <w:szCs w:val="16"/>
        </w:rPr>
        <w:footnoteRef/>
      </w:r>
      <w:r w:rsidRPr="00DF29E6">
        <w:rPr>
          <w:rFonts w:asciiTheme="majorBidi" w:hAnsiTheme="majorBidi" w:cstheme="majorBidi"/>
          <w:color w:val="000000"/>
          <w:sz w:val="16"/>
          <w:szCs w:val="16"/>
        </w:rPr>
        <w:t xml:space="preserve">Johan Arifin, </w:t>
      </w:r>
      <w:r w:rsidRPr="00DF29E6">
        <w:rPr>
          <w:rFonts w:asciiTheme="majorBidi" w:hAnsiTheme="majorBidi" w:cstheme="majorBidi"/>
          <w:i/>
          <w:iCs/>
          <w:color w:val="000000"/>
          <w:sz w:val="16"/>
          <w:szCs w:val="16"/>
        </w:rPr>
        <w:t xml:space="preserve">Etika Bisnis Islam, </w:t>
      </w:r>
      <w:r w:rsidRPr="00DF29E6">
        <w:rPr>
          <w:rFonts w:asciiTheme="majorBidi" w:hAnsiTheme="majorBidi" w:cstheme="majorBidi"/>
          <w:color w:val="000000"/>
          <w:sz w:val="16"/>
          <w:szCs w:val="16"/>
        </w:rPr>
        <w:t>133</w:t>
      </w:r>
    </w:p>
  </w:footnote>
  <w:footnote w:id="35">
    <w:p w:rsidR="00F85BF7" w:rsidRPr="00DF29E6" w:rsidRDefault="00F85BF7" w:rsidP="00BD1B70">
      <w:pPr>
        <w:pStyle w:val="FootnoteText"/>
        <w:ind w:firstLine="709"/>
        <w:jc w:val="both"/>
        <w:rPr>
          <w:rFonts w:asciiTheme="majorBidi" w:hAnsiTheme="majorBidi" w:cstheme="majorBidi"/>
          <w:sz w:val="16"/>
          <w:szCs w:val="16"/>
        </w:rPr>
      </w:pPr>
      <w:r w:rsidRPr="00DF29E6">
        <w:rPr>
          <w:rStyle w:val="FootnoteReference"/>
          <w:rFonts w:asciiTheme="majorBidi" w:hAnsiTheme="majorBidi" w:cstheme="majorBidi"/>
          <w:sz w:val="16"/>
          <w:szCs w:val="16"/>
        </w:rPr>
        <w:footnoteRef/>
      </w:r>
      <w:proofErr w:type="gramStart"/>
      <w:r w:rsidRPr="00DF29E6">
        <w:rPr>
          <w:rFonts w:asciiTheme="majorBidi" w:hAnsiTheme="majorBidi" w:cstheme="majorBidi"/>
          <w:color w:val="000000"/>
          <w:sz w:val="16"/>
          <w:szCs w:val="16"/>
        </w:rPr>
        <w:t xml:space="preserve">Muhammad dan R. Lukman Fauroni, </w:t>
      </w:r>
      <w:r w:rsidRPr="00DF29E6">
        <w:rPr>
          <w:rFonts w:asciiTheme="majorBidi" w:hAnsiTheme="majorBidi" w:cstheme="majorBidi"/>
          <w:i/>
          <w:iCs/>
          <w:color w:val="000000"/>
          <w:sz w:val="16"/>
          <w:szCs w:val="16"/>
        </w:rPr>
        <w:t>Visi Al-Qur</w:t>
      </w:r>
      <w:r w:rsidRPr="00DF29E6">
        <w:rPr>
          <w:rFonts w:ascii="Cambria Math" w:hAnsi="Cambria Math" w:cs="Cambria Math"/>
          <w:i/>
          <w:iCs/>
          <w:color w:val="000000"/>
          <w:sz w:val="16"/>
          <w:szCs w:val="16"/>
        </w:rPr>
        <w:t>‟</w:t>
      </w:r>
      <w:r w:rsidRPr="00DF29E6">
        <w:rPr>
          <w:rFonts w:asciiTheme="majorBidi" w:hAnsiTheme="majorBidi" w:cstheme="majorBidi"/>
          <w:i/>
          <w:iCs/>
          <w:color w:val="000000"/>
          <w:sz w:val="16"/>
          <w:szCs w:val="16"/>
        </w:rPr>
        <w:t xml:space="preserve">an </w:t>
      </w:r>
      <w:r w:rsidRPr="00DF29E6">
        <w:rPr>
          <w:rFonts w:cs="Times New Roman"/>
          <w:i/>
          <w:iCs/>
          <w:color w:val="000000"/>
          <w:sz w:val="16"/>
          <w:szCs w:val="16"/>
        </w:rPr>
        <w:t>…</w:t>
      </w:r>
      <w:r w:rsidRPr="00DF29E6">
        <w:rPr>
          <w:rFonts w:asciiTheme="majorBidi" w:hAnsiTheme="majorBidi" w:cstheme="majorBidi"/>
          <w:i/>
          <w:iCs/>
          <w:color w:val="000000"/>
          <w:sz w:val="16"/>
          <w:szCs w:val="16"/>
        </w:rPr>
        <w:t xml:space="preserve">, </w:t>
      </w:r>
      <w:r w:rsidRPr="00DF29E6">
        <w:rPr>
          <w:rFonts w:asciiTheme="majorBidi" w:hAnsiTheme="majorBidi" w:cstheme="majorBidi"/>
          <w:color w:val="000000"/>
          <w:sz w:val="16"/>
          <w:szCs w:val="16"/>
        </w:rPr>
        <w:t>h. 17.</w:t>
      </w:r>
      <w:proofErr w:type="gramEnd"/>
    </w:p>
  </w:footnote>
  <w:footnote w:id="36">
    <w:p w:rsidR="00F85BF7" w:rsidRPr="00DF29E6" w:rsidRDefault="00F85BF7" w:rsidP="00BD1B70">
      <w:pPr>
        <w:pStyle w:val="FootnoteText"/>
        <w:ind w:firstLine="709"/>
        <w:jc w:val="both"/>
        <w:rPr>
          <w:rFonts w:asciiTheme="majorBidi" w:hAnsiTheme="majorBidi" w:cstheme="majorBidi"/>
          <w:sz w:val="16"/>
          <w:szCs w:val="16"/>
          <w:lang w:val="en-ID"/>
        </w:rPr>
      </w:pPr>
      <w:r w:rsidRPr="00DF29E6">
        <w:rPr>
          <w:rStyle w:val="FootnoteReference"/>
          <w:rFonts w:asciiTheme="majorBidi" w:hAnsiTheme="majorBidi" w:cstheme="majorBidi"/>
          <w:sz w:val="16"/>
          <w:szCs w:val="16"/>
        </w:rPr>
        <w:footnoteRef/>
      </w:r>
      <w:r w:rsidRPr="00DF29E6">
        <w:rPr>
          <w:rFonts w:asciiTheme="majorBidi" w:hAnsiTheme="majorBidi" w:cstheme="majorBidi"/>
          <w:sz w:val="16"/>
          <w:szCs w:val="16"/>
        </w:rPr>
        <w:t xml:space="preserve"> Kementerian Agama RI, </w:t>
      </w:r>
      <w:r w:rsidRPr="00DF29E6">
        <w:rPr>
          <w:rFonts w:asciiTheme="majorBidi" w:hAnsiTheme="majorBidi" w:cstheme="majorBidi"/>
          <w:i/>
          <w:iCs/>
          <w:sz w:val="16"/>
          <w:szCs w:val="16"/>
        </w:rPr>
        <w:t>al-Qur’an dan Terjemah</w:t>
      </w:r>
      <w:r w:rsidRPr="00DF29E6">
        <w:rPr>
          <w:rFonts w:asciiTheme="majorBidi" w:hAnsiTheme="majorBidi" w:cstheme="majorBidi"/>
          <w:sz w:val="16"/>
          <w:szCs w:val="16"/>
        </w:rPr>
        <w:t xml:space="preserve">, </w:t>
      </w:r>
      <w:r w:rsidRPr="00DF29E6">
        <w:rPr>
          <w:rFonts w:asciiTheme="majorBidi" w:hAnsiTheme="majorBidi" w:cstheme="majorBidi"/>
          <w:sz w:val="16"/>
          <w:szCs w:val="16"/>
          <w:lang w:val="en-ID"/>
        </w:rPr>
        <w:t>(Jakarta</w:t>
      </w:r>
      <w:r w:rsidRPr="00DF29E6">
        <w:rPr>
          <w:rFonts w:asciiTheme="majorBidi" w:hAnsiTheme="majorBidi" w:cstheme="majorBidi"/>
          <w:sz w:val="16"/>
          <w:szCs w:val="16"/>
        </w:rPr>
        <w:t xml:space="preserve">: </w:t>
      </w:r>
      <w:r w:rsidRPr="00DF29E6">
        <w:rPr>
          <w:rFonts w:asciiTheme="majorBidi" w:hAnsiTheme="majorBidi" w:cstheme="majorBidi"/>
          <w:sz w:val="16"/>
          <w:szCs w:val="16"/>
          <w:lang w:val="en-ID"/>
        </w:rPr>
        <w:t>PT Indah Kilat</w:t>
      </w:r>
      <w:r w:rsidRPr="00DF29E6">
        <w:rPr>
          <w:rFonts w:asciiTheme="majorBidi" w:hAnsiTheme="majorBidi" w:cstheme="majorBidi"/>
          <w:sz w:val="16"/>
          <w:szCs w:val="16"/>
        </w:rPr>
        <w:t>, 201</w:t>
      </w:r>
      <w:r w:rsidRPr="00DF29E6">
        <w:rPr>
          <w:rFonts w:asciiTheme="majorBidi" w:hAnsiTheme="majorBidi" w:cstheme="majorBidi"/>
          <w:sz w:val="16"/>
          <w:szCs w:val="16"/>
          <w:lang w:val="en-ID"/>
        </w:rPr>
        <w:t>3)</w:t>
      </w:r>
      <w:r w:rsidRPr="00DF29E6">
        <w:rPr>
          <w:rFonts w:asciiTheme="majorBidi" w:hAnsiTheme="majorBidi" w:cstheme="majorBidi"/>
          <w:sz w:val="16"/>
          <w:szCs w:val="16"/>
        </w:rPr>
        <w:t xml:space="preserve">, </w:t>
      </w:r>
      <w:r w:rsidRPr="00DF29E6">
        <w:rPr>
          <w:rFonts w:asciiTheme="majorBidi" w:hAnsiTheme="majorBidi" w:cstheme="majorBidi"/>
          <w:sz w:val="16"/>
          <w:szCs w:val="16"/>
          <w:lang w:val="en-ID"/>
        </w:rPr>
        <w:t>206</w:t>
      </w:r>
    </w:p>
  </w:footnote>
  <w:footnote w:id="37">
    <w:p w:rsidR="00F85BF7" w:rsidRPr="00DF29E6" w:rsidRDefault="00F85BF7" w:rsidP="00BD1B70">
      <w:pPr>
        <w:pStyle w:val="FootnoteText"/>
        <w:ind w:firstLine="709"/>
        <w:jc w:val="both"/>
        <w:rPr>
          <w:rFonts w:asciiTheme="majorBidi" w:hAnsiTheme="majorBidi" w:cstheme="majorBidi"/>
          <w:sz w:val="16"/>
          <w:szCs w:val="16"/>
        </w:rPr>
      </w:pPr>
      <w:r w:rsidRPr="00DF29E6">
        <w:rPr>
          <w:rStyle w:val="FootnoteReference"/>
          <w:rFonts w:asciiTheme="majorBidi" w:hAnsiTheme="majorBidi" w:cstheme="majorBidi"/>
          <w:sz w:val="16"/>
          <w:szCs w:val="16"/>
        </w:rPr>
        <w:footnoteRef/>
      </w:r>
      <w:r w:rsidRPr="00DF29E6">
        <w:rPr>
          <w:rFonts w:asciiTheme="majorBidi" w:hAnsiTheme="majorBidi" w:cstheme="majorBidi"/>
          <w:color w:val="000000"/>
          <w:sz w:val="16"/>
          <w:szCs w:val="16"/>
        </w:rPr>
        <w:t xml:space="preserve">Achmad Charris Zubbir, </w:t>
      </w:r>
      <w:r w:rsidRPr="00DF29E6">
        <w:rPr>
          <w:rFonts w:asciiTheme="majorBidi" w:hAnsiTheme="majorBidi" w:cstheme="majorBidi"/>
          <w:i/>
          <w:iCs/>
          <w:color w:val="000000"/>
          <w:sz w:val="16"/>
          <w:szCs w:val="16"/>
        </w:rPr>
        <w:t>Kuliah Etika</w:t>
      </w:r>
      <w:r w:rsidRPr="00DF29E6">
        <w:rPr>
          <w:rFonts w:asciiTheme="majorBidi" w:hAnsiTheme="majorBidi" w:cstheme="majorBidi"/>
          <w:color w:val="000000"/>
          <w:sz w:val="16"/>
          <w:szCs w:val="16"/>
        </w:rPr>
        <w:t>, (Jakarta: Rajawali Press, 1995), Ed. III</w:t>
      </w:r>
    </w:p>
  </w:footnote>
  <w:footnote w:id="38">
    <w:p w:rsidR="00EC7C84" w:rsidRDefault="00EC7C84" w:rsidP="00EC7C84">
      <w:pPr>
        <w:pStyle w:val="FootnoteText"/>
      </w:pPr>
      <w:r>
        <w:rPr>
          <w:rStyle w:val="FootnoteReference"/>
        </w:rPr>
        <w:footnoteRef/>
      </w:r>
      <w:r>
        <w:rPr>
          <w:rFonts w:ascii="Segoe UI Semilight" w:hAnsi="Segoe UI Semilight" w:cs="Segoe UI Semilight"/>
          <w:color w:val="000000"/>
          <w:sz w:val="16"/>
          <w:szCs w:val="16"/>
        </w:rPr>
        <w:t>Al ghazali</w:t>
      </w:r>
      <w:r>
        <w:rPr>
          <w:rFonts w:ascii="Segoe UI Semilight" w:hAnsi="Segoe UI Semilight" w:cs="Segoe UI Semilight"/>
          <w:color w:val="000000"/>
          <w:sz w:val="18"/>
          <w:szCs w:val="18"/>
        </w:rPr>
        <w:t>, Ihya’’ Ulum al Din</w:t>
      </w:r>
      <w:r>
        <w:rPr>
          <w:rFonts w:ascii="Segoe UI Semilight" w:hAnsi="Segoe UI Semilight" w:cs="Segoe UI Semilight"/>
          <w:color w:val="000000"/>
          <w:sz w:val="16"/>
          <w:szCs w:val="16"/>
        </w:rPr>
        <w:t>, Jilid II, (Kairo: Dar Al-salam Ihya’ Kutub alArabiyah, 1957), 84-95</w:t>
      </w:r>
    </w:p>
  </w:footnote>
  <w:footnote w:id="39">
    <w:p w:rsidR="007C1873" w:rsidRPr="00DF29E6" w:rsidRDefault="007C1873" w:rsidP="007C1873">
      <w:pPr>
        <w:pStyle w:val="FootnoteText"/>
        <w:ind w:firstLine="709"/>
        <w:jc w:val="both"/>
        <w:rPr>
          <w:rFonts w:asciiTheme="majorBidi" w:hAnsiTheme="majorBidi" w:cstheme="majorBidi"/>
          <w:sz w:val="16"/>
          <w:szCs w:val="16"/>
        </w:rPr>
      </w:pPr>
      <w:r w:rsidRPr="00DF29E6">
        <w:rPr>
          <w:rStyle w:val="FootnoteReference"/>
          <w:rFonts w:asciiTheme="majorBidi" w:hAnsiTheme="majorBidi" w:cstheme="majorBidi"/>
          <w:sz w:val="16"/>
          <w:szCs w:val="16"/>
        </w:rPr>
        <w:footnoteRef/>
      </w:r>
      <w:proofErr w:type="gramStart"/>
      <w:r w:rsidRPr="00DF29E6">
        <w:rPr>
          <w:rFonts w:asciiTheme="majorBidi" w:hAnsiTheme="majorBidi" w:cstheme="majorBidi"/>
          <w:color w:val="000000"/>
          <w:sz w:val="16"/>
          <w:szCs w:val="16"/>
        </w:rPr>
        <w:t>Tiktik Sartika Partomo Dan Abd.</w:t>
      </w:r>
      <w:proofErr w:type="gramEnd"/>
      <w:r w:rsidRPr="00DF29E6">
        <w:rPr>
          <w:rFonts w:asciiTheme="majorBidi" w:hAnsiTheme="majorBidi" w:cstheme="majorBidi"/>
          <w:color w:val="000000"/>
          <w:sz w:val="16"/>
          <w:szCs w:val="16"/>
        </w:rPr>
        <w:t xml:space="preserve"> Rachman Soejoedono. </w:t>
      </w:r>
      <w:proofErr w:type="gramStart"/>
      <w:r w:rsidRPr="00DF29E6">
        <w:rPr>
          <w:rFonts w:asciiTheme="majorBidi" w:hAnsiTheme="majorBidi" w:cstheme="majorBidi"/>
          <w:i/>
          <w:iCs/>
          <w:color w:val="000000"/>
          <w:sz w:val="16"/>
          <w:szCs w:val="16"/>
        </w:rPr>
        <w:t>Ekonomi Skala Kecil/MenengahDan Koperasi</w:t>
      </w:r>
      <w:r w:rsidRPr="00DF29E6">
        <w:rPr>
          <w:rFonts w:asciiTheme="majorBidi" w:hAnsiTheme="majorBidi" w:cstheme="majorBidi"/>
          <w:color w:val="000000"/>
          <w:sz w:val="16"/>
          <w:szCs w:val="16"/>
        </w:rPr>
        <w:t>.</w:t>
      </w:r>
      <w:proofErr w:type="gramEnd"/>
      <w:r w:rsidRPr="00DF29E6">
        <w:rPr>
          <w:rFonts w:asciiTheme="majorBidi" w:hAnsiTheme="majorBidi" w:cstheme="majorBidi"/>
          <w:color w:val="000000"/>
          <w:sz w:val="16"/>
          <w:szCs w:val="16"/>
        </w:rPr>
        <w:t xml:space="preserve"> (Bogor: Ghalia Indonesia, 2004), 13</w:t>
      </w:r>
    </w:p>
  </w:footnote>
  <w:footnote w:id="40">
    <w:p w:rsidR="007C1873" w:rsidRPr="00DF29E6" w:rsidRDefault="007C1873" w:rsidP="007C1873">
      <w:pPr>
        <w:pStyle w:val="FootnoteText"/>
        <w:ind w:firstLine="709"/>
        <w:jc w:val="both"/>
        <w:rPr>
          <w:rFonts w:asciiTheme="majorBidi" w:hAnsiTheme="majorBidi" w:cstheme="majorBidi"/>
          <w:sz w:val="16"/>
          <w:szCs w:val="16"/>
        </w:rPr>
      </w:pPr>
      <w:r w:rsidRPr="00DF29E6">
        <w:rPr>
          <w:rStyle w:val="FootnoteReference"/>
          <w:rFonts w:asciiTheme="majorBidi" w:hAnsiTheme="majorBidi" w:cstheme="majorBidi"/>
          <w:sz w:val="16"/>
          <w:szCs w:val="16"/>
        </w:rPr>
        <w:footnoteRef/>
      </w:r>
      <w:r w:rsidRPr="00DF29E6">
        <w:rPr>
          <w:rFonts w:asciiTheme="majorBidi" w:hAnsiTheme="majorBidi" w:cstheme="majorBidi"/>
          <w:color w:val="000000"/>
          <w:sz w:val="16"/>
          <w:szCs w:val="16"/>
        </w:rPr>
        <w:t xml:space="preserve">Sudaryanto, Ragimun dan Rahma Rina Wijayanti, </w:t>
      </w:r>
      <w:r w:rsidRPr="00DF29E6">
        <w:rPr>
          <w:rFonts w:asciiTheme="majorBidi" w:hAnsiTheme="majorBidi" w:cstheme="majorBidi"/>
          <w:i/>
          <w:iCs/>
          <w:color w:val="000000"/>
          <w:sz w:val="16"/>
          <w:szCs w:val="16"/>
        </w:rPr>
        <w:t xml:space="preserve">Strategi Pemberdayaan UMKMMenghadapi Pasar Bebas Asean </w:t>
      </w:r>
      <w:r w:rsidRPr="00DF29E6">
        <w:rPr>
          <w:rFonts w:asciiTheme="majorBidi" w:hAnsiTheme="majorBidi" w:cstheme="majorBidi"/>
          <w:color w:val="000000"/>
          <w:sz w:val="16"/>
          <w:szCs w:val="16"/>
        </w:rPr>
        <w:t>(jurnal) h. 6</w:t>
      </w:r>
    </w:p>
  </w:footnote>
  <w:footnote w:id="41">
    <w:p w:rsidR="007C1873" w:rsidRPr="00DF29E6" w:rsidRDefault="007C1873" w:rsidP="007C1873">
      <w:pPr>
        <w:pStyle w:val="FootnoteText"/>
        <w:ind w:firstLine="709"/>
        <w:jc w:val="both"/>
        <w:rPr>
          <w:rFonts w:asciiTheme="majorBidi" w:hAnsiTheme="majorBidi" w:cstheme="majorBidi"/>
          <w:sz w:val="16"/>
          <w:szCs w:val="16"/>
        </w:rPr>
      </w:pPr>
      <w:r w:rsidRPr="00DF29E6">
        <w:rPr>
          <w:rStyle w:val="FootnoteReference"/>
          <w:rFonts w:asciiTheme="majorBidi" w:hAnsiTheme="majorBidi" w:cstheme="majorBidi"/>
          <w:sz w:val="16"/>
          <w:szCs w:val="16"/>
        </w:rPr>
        <w:footnoteRef/>
      </w:r>
      <w:r w:rsidRPr="00DF29E6">
        <w:rPr>
          <w:rFonts w:asciiTheme="majorBidi" w:hAnsiTheme="majorBidi" w:cstheme="majorBidi"/>
          <w:color w:val="000000"/>
          <w:sz w:val="16"/>
          <w:szCs w:val="16"/>
        </w:rPr>
        <w:t>Mudjarat Kuncoro</w:t>
      </w:r>
      <w:r w:rsidRPr="00DF29E6">
        <w:rPr>
          <w:rFonts w:asciiTheme="majorBidi" w:hAnsiTheme="majorBidi" w:cstheme="majorBidi"/>
          <w:i/>
          <w:iCs/>
          <w:color w:val="000000"/>
          <w:sz w:val="16"/>
          <w:szCs w:val="16"/>
        </w:rPr>
        <w:t xml:space="preserve">, Ekonomika Pembangunan. </w:t>
      </w:r>
      <w:r w:rsidRPr="00DF29E6">
        <w:rPr>
          <w:rFonts w:asciiTheme="majorBidi" w:hAnsiTheme="majorBidi" w:cstheme="majorBidi"/>
          <w:color w:val="000000"/>
          <w:sz w:val="16"/>
          <w:szCs w:val="16"/>
        </w:rPr>
        <w:t>(Jakarta, Erlangga : 2010) h. 185</w:t>
      </w:r>
    </w:p>
  </w:footnote>
  <w:footnote w:id="42">
    <w:p w:rsidR="007C1873" w:rsidRPr="00DF29E6" w:rsidRDefault="007C1873" w:rsidP="007C1873">
      <w:pPr>
        <w:pStyle w:val="FootnoteText"/>
        <w:ind w:firstLine="709"/>
        <w:jc w:val="both"/>
        <w:rPr>
          <w:rFonts w:asciiTheme="majorBidi" w:hAnsiTheme="majorBidi" w:cstheme="majorBidi"/>
          <w:sz w:val="16"/>
          <w:szCs w:val="16"/>
        </w:rPr>
      </w:pPr>
      <w:r w:rsidRPr="00DF29E6">
        <w:rPr>
          <w:rStyle w:val="FootnoteReference"/>
          <w:rFonts w:asciiTheme="majorBidi" w:hAnsiTheme="majorBidi" w:cstheme="majorBidi"/>
          <w:sz w:val="16"/>
          <w:szCs w:val="16"/>
        </w:rPr>
        <w:footnoteRef/>
      </w:r>
      <w:r w:rsidRPr="00DF29E6">
        <w:rPr>
          <w:rFonts w:asciiTheme="majorBidi" w:hAnsiTheme="majorBidi" w:cstheme="majorBidi"/>
          <w:sz w:val="16"/>
          <w:szCs w:val="16"/>
        </w:rPr>
        <w:t xml:space="preserve"> Lembaga Pengembangan Perbankkan Indonesia 2015, Profil Bisnis Usaha Mikro, Kecil dan Menengah, (UMKM), 12 </w:t>
      </w:r>
    </w:p>
  </w:footnote>
  <w:footnote w:id="43">
    <w:p w:rsidR="007C1873" w:rsidRPr="00DF29E6" w:rsidRDefault="007C1873" w:rsidP="007C1873">
      <w:pPr>
        <w:pStyle w:val="FootnoteText"/>
        <w:ind w:firstLine="709"/>
        <w:jc w:val="both"/>
        <w:rPr>
          <w:rFonts w:asciiTheme="majorBidi" w:hAnsiTheme="majorBidi" w:cstheme="majorBidi"/>
          <w:sz w:val="16"/>
          <w:szCs w:val="16"/>
        </w:rPr>
      </w:pPr>
      <w:r w:rsidRPr="00DF29E6">
        <w:rPr>
          <w:rStyle w:val="FootnoteReference"/>
          <w:rFonts w:asciiTheme="majorBidi" w:hAnsiTheme="majorBidi" w:cstheme="majorBidi"/>
          <w:sz w:val="16"/>
          <w:szCs w:val="16"/>
        </w:rPr>
        <w:footnoteRef/>
      </w:r>
      <w:r w:rsidRPr="00DF29E6">
        <w:rPr>
          <w:rFonts w:asciiTheme="majorBidi" w:hAnsiTheme="majorBidi" w:cstheme="majorBidi"/>
          <w:sz w:val="16"/>
          <w:szCs w:val="16"/>
        </w:rPr>
        <w:t xml:space="preserve"> Lembaga Pengembangan Perbankkan Indonesia 2015, Profil Bisnis Usaha Mikro, Kecil dan Menengah, (UMKM), 12</w:t>
      </w:r>
    </w:p>
  </w:footnote>
  <w:footnote w:id="44">
    <w:p w:rsidR="001D192C" w:rsidRPr="00DF29E6" w:rsidRDefault="001D192C" w:rsidP="001D192C">
      <w:pPr>
        <w:pStyle w:val="FootnoteText"/>
        <w:ind w:firstLine="709"/>
        <w:jc w:val="both"/>
        <w:rPr>
          <w:rFonts w:asciiTheme="majorBidi" w:hAnsiTheme="majorBidi" w:cstheme="majorBidi"/>
          <w:sz w:val="16"/>
          <w:szCs w:val="16"/>
          <w:lang w:val="en-ID"/>
        </w:rPr>
      </w:pPr>
      <w:r w:rsidRPr="00DF29E6">
        <w:rPr>
          <w:rStyle w:val="FootnoteReference"/>
          <w:rFonts w:asciiTheme="majorBidi" w:hAnsiTheme="majorBidi" w:cstheme="majorBidi"/>
          <w:sz w:val="16"/>
          <w:szCs w:val="16"/>
        </w:rPr>
        <w:footnoteRef/>
      </w:r>
      <w:r w:rsidRPr="00DF29E6">
        <w:rPr>
          <w:rFonts w:asciiTheme="majorBidi" w:hAnsiTheme="majorBidi" w:cstheme="majorBidi"/>
          <w:sz w:val="16"/>
          <w:szCs w:val="16"/>
          <w:lang w:val="en-ID"/>
        </w:rPr>
        <w:t>Wawancara dengan Kepala Desa Sarirejo, 28 Mei 2018</w:t>
      </w:r>
    </w:p>
  </w:footnote>
  <w:footnote w:id="45">
    <w:p w:rsidR="00D10567" w:rsidRPr="00F01DB7" w:rsidRDefault="00D10567" w:rsidP="00D10567">
      <w:pPr>
        <w:pStyle w:val="FootnoteText"/>
        <w:spacing w:line="276" w:lineRule="auto"/>
        <w:ind w:firstLine="709"/>
        <w:jc w:val="both"/>
        <w:rPr>
          <w:rFonts w:asciiTheme="majorBidi" w:hAnsiTheme="majorBidi" w:cstheme="majorBidi"/>
          <w:sz w:val="16"/>
          <w:szCs w:val="16"/>
        </w:rPr>
      </w:pPr>
      <w:r w:rsidRPr="00F01DB7">
        <w:rPr>
          <w:rStyle w:val="FootnoteReference"/>
          <w:rFonts w:asciiTheme="majorBidi" w:hAnsiTheme="majorBidi" w:cstheme="majorBidi"/>
          <w:sz w:val="16"/>
          <w:szCs w:val="16"/>
        </w:rPr>
        <w:footnoteRef/>
      </w:r>
      <w:r w:rsidRPr="00F01DB7">
        <w:rPr>
          <w:rFonts w:asciiTheme="majorBidi" w:hAnsiTheme="majorBidi" w:cstheme="majorBidi"/>
          <w:sz w:val="16"/>
          <w:szCs w:val="16"/>
        </w:rPr>
        <w:t xml:space="preserve">  Gatut susanta dan M. Azrin Syamsuddin, Cara Mudah Mendirikan dan Mengelola UMKM, Jakarta: Raish Asa Sukses, 2009, h. 3</w:t>
      </w:r>
    </w:p>
  </w:footnote>
  <w:footnote w:id="46">
    <w:p w:rsidR="00D10567" w:rsidRPr="00F01DB7" w:rsidRDefault="00D10567" w:rsidP="00D10567">
      <w:pPr>
        <w:pStyle w:val="FootnoteText"/>
        <w:spacing w:line="276" w:lineRule="auto"/>
        <w:ind w:firstLine="709"/>
        <w:jc w:val="both"/>
        <w:rPr>
          <w:rFonts w:asciiTheme="majorBidi" w:hAnsiTheme="majorBidi" w:cstheme="majorBidi"/>
          <w:sz w:val="16"/>
          <w:szCs w:val="16"/>
          <w:lang w:val="en-ID"/>
        </w:rPr>
      </w:pPr>
      <w:r w:rsidRPr="00F01DB7">
        <w:rPr>
          <w:rStyle w:val="FootnoteReference"/>
          <w:rFonts w:asciiTheme="majorBidi" w:hAnsiTheme="majorBidi" w:cstheme="majorBidi"/>
          <w:sz w:val="16"/>
          <w:szCs w:val="16"/>
        </w:rPr>
        <w:footnoteRef/>
      </w:r>
      <w:r w:rsidRPr="00F01DB7">
        <w:rPr>
          <w:rFonts w:asciiTheme="majorBidi" w:hAnsiTheme="majorBidi" w:cstheme="majorBidi"/>
          <w:sz w:val="16"/>
          <w:szCs w:val="16"/>
          <w:lang w:val="en-ID"/>
        </w:rPr>
        <w:t>Wawancara dengan wirausahawan Bapak H Kasroni, 25 Mei 2018</w:t>
      </w:r>
    </w:p>
  </w:footnote>
  <w:footnote w:id="47">
    <w:p w:rsidR="00D10567" w:rsidRPr="00F01DB7" w:rsidRDefault="00D10567" w:rsidP="00D10567">
      <w:pPr>
        <w:pStyle w:val="FootnoteText"/>
        <w:spacing w:line="276" w:lineRule="auto"/>
        <w:ind w:firstLine="709"/>
        <w:jc w:val="both"/>
        <w:rPr>
          <w:rFonts w:asciiTheme="majorBidi" w:hAnsiTheme="majorBidi" w:cstheme="majorBidi"/>
          <w:sz w:val="16"/>
          <w:szCs w:val="16"/>
          <w:lang w:val="en-ID"/>
        </w:rPr>
      </w:pPr>
      <w:r w:rsidRPr="00F01DB7">
        <w:rPr>
          <w:rStyle w:val="FootnoteReference"/>
          <w:rFonts w:asciiTheme="majorBidi" w:hAnsiTheme="majorBidi" w:cstheme="majorBidi"/>
          <w:sz w:val="16"/>
          <w:szCs w:val="16"/>
        </w:rPr>
        <w:footnoteRef/>
      </w:r>
      <w:r w:rsidRPr="00F01DB7">
        <w:rPr>
          <w:rFonts w:asciiTheme="majorBidi" w:hAnsiTheme="majorBidi" w:cstheme="majorBidi"/>
          <w:sz w:val="16"/>
          <w:szCs w:val="16"/>
          <w:lang w:val="en-ID"/>
        </w:rPr>
        <w:t>Wawancara dengan wirausahawan Bapak Suprianto, 25 Mei 2018</w:t>
      </w:r>
    </w:p>
  </w:footnote>
  <w:footnote w:id="48">
    <w:p w:rsidR="00D10567" w:rsidRPr="00F01DB7" w:rsidRDefault="00D10567" w:rsidP="00D10567">
      <w:pPr>
        <w:pStyle w:val="FootnoteText"/>
        <w:spacing w:line="276" w:lineRule="auto"/>
        <w:ind w:firstLine="709"/>
        <w:jc w:val="both"/>
        <w:rPr>
          <w:rFonts w:asciiTheme="majorBidi" w:hAnsiTheme="majorBidi" w:cstheme="majorBidi"/>
          <w:sz w:val="16"/>
          <w:szCs w:val="16"/>
        </w:rPr>
      </w:pPr>
      <w:r w:rsidRPr="00F01DB7">
        <w:rPr>
          <w:rStyle w:val="FootnoteReference"/>
          <w:rFonts w:asciiTheme="majorBidi" w:hAnsiTheme="majorBidi" w:cstheme="majorBidi"/>
          <w:sz w:val="16"/>
          <w:szCs w:val="16"/>
        </w:rPr>
        <w:footnoteRef/>
      </w:r>
      <w:r w:rsidRPr="00F01DB7">
        <w:rPr>
          <w:rFonts w:asciiTheme="majorBidi" w:hAnsiTheme="majorBidi" w:cstheme="majorBidi"/>
          <w:sz w:val="16"/>
          <w:szCs w:val="16"/>
        </w:rPr>
        <w:t xml:space="preserve"> Johan Arifin, </w:t>
      </w:r>
      <w:r w:rsidRPr="00F01DB7">
        <w:rPr>
          <w:rFonts w:asciiTheme="majorBidi" w:hAnsiTheme="majorBidi" w:cstheme="majorBidi"/>
          <w:i/>
          <w:iCs/>
          <w:sz w:val="16"/>
          <w:szCs w:val="16"/>
        </w:rPr>
        <w:t>Etika Bisnis,</w:t>
      </w:r>
      <w:r w:rsidRPr="00F01DB7">
        <w:rPr>
          <w:rFonts w:asciiTheme="majorBidi" w:hAnsiTheme="majorBidi" w:cstheme="majorBidi"/>
          <w:sz w:val="16"/>
          <w:szCs w:val="16"/>
        </w:rPr>
        <w:t xml:space="preserve"> 153</w:t>
      </w:r>
    </w:p>
  </w:footnote>
  <w:footnote w:id="49">
    <w:p w:rsidR="00D10567" w:rsidRPr="00F01DB7" w:rsidRDefault="00D10567" w:rsidP="00D10567">
      <w:pPr>
        <w:pStyle w:val="FootnoteText"/>
        <w:spacing w:line="276" w:lineRule="auto"/>
        <w:ind w:firstLine="709"/>
        <w:jc w:val="both"/>
        <w:rPr>
          <w:rFonts w:asciiTheme="majorBidi" w:hAnsiTheme="majorBidi" w:cstheme="majorBidi"/>
          <w:sz w:val="16"/>
          <w:szCs w:val="16"/>
        </w:rPr>
      </w:pPr>
      <w:r w:rsidRPr="00F01DB7">
        <w:rPr>
          <w:rStyle w:val="FootnoteReference"/>
          <w:rFonts w:asciiTheme="majorBidi" w:hAnsiTheme="majorBidi" w:cstheme="majorBidi"/>
          <w:sz w:val="16"/>
          <w:szCs w:val="16"/>
        </w:rPr>
        <w:footnoteRef/>
      </w:r>
      <w:r w:rsidRPr="00F01DB7">
        <w:rPr>
          <w:rFonts w:asciiTheme="majorBidi" w:hAnsiTheme="majorBidi" w:cstheme="majorBidi"/>
          <w:color w:val="000000"/>
          <w:sz w:val="16"/>
          <w:szCs w:val="16"/>
        </w:rPr>
        <w:t xml:space="preserve">Departemen Agama RI, </w:t>
      </w:r>
      <w:r w:rsidRPr="00F01DB7">
        <w:rPr>
          <w:rFonts w:asciiTheme="majorBidi" w:hAnsiTheme="majorBidi" w:cstheme="majorBidi"/>
          <w:i/>
          <w:iCs/>
          <w:color w:val="000000"/>
          <w:sz w:val="16"/>
          <w:szCs w:val="16"/>
        </w:rPr>
        <w:t>Al-Qur’an dan Terjem</w:t>
      </w:r>
      <w:r w:rsidRPr="00F01DB7">
        <w:rPr>
          <w:rFonts w:asciiTheme="majorBidi" w:hAnsiTheme="majorBidi" w:cstheme="majorBidi"/>
          <w:color w:val="000000"/>
          <w:sz w:val="16"/>
          <w:szCs w:val="16"/>
        </w:rPr>
        <w:t>ah, 802</w:t>
      </w:r>
    </w:p>
  </w:footnote>
  <w:footnote w:id="50">
    <w:p w:rsidR="00D10567" w:rsidRPr="00F01DB7" w:rsidRDefault="00D10567" w:rsidP="00D10567">
      <w:pPr>
        <w:pStyle w:val="FootnoteText"/>
        <w:spacing w:line="276" w:lineRule="auto"/>
        <w:ind w:firstLine="709"/>
        <w:jc w:val="both"/>
        <w:rPr>
          <w:rFonts w:asciiTheme="majorBidi" w:hAnsiTheme="majorBidi" w:cstheme="majorBidi"/>
          <w:sz w:val="16"/>
          <w:szCs w:val="16"/>
        </w:rPr>
      </w:pPr>
      <w:r w:rsidRPr="00F01DB7">
        <w:rPr>
          <w:rStyle w:val="FootnoteReference"/>
          <w:rFonts w:asciiTheme="majorBidi" w:hAnsiTheme="majorBidi" w:cstheme="majorBidi"/>
          <w:sz w:val="16"/>
          <w:szCs w:val="16"/>
        </w:rPr>
        <w:footnoteRef/>
      </w:r>
      <w:r w:rsidRPr="00F01DB7">
        <w:rPr>
          <w:rFonts w:asciiTheme="majorBidi" w:hAnsiTheme="majorBidi" w:cstheme="majorBidi"/>
          <w:sz w:val="16"/>
          <w:szCs w:val="16"/>
        </w:rPr>
        <w:t xml:space="preserve"> Johan Arifin, </w:t>
      </w:r>
      <w:r w:rsidRPr="00F01DB7">
        <w:rPr>
          <w:rFonts w:asciiTheme="majorBidi" w:hAnsiTheme="majorBidi" w:cstheme="majorBidi"/>
          <w:i/>
          <w:iCs/>
          <w:sz w:val="16"/>
          <w:szCs w:val="16"/>
        </w:rPr>
        <w:t>Etika Bisnis,</w:t>
      </w:r>
      <w:r w:rsidRPr="00F01DB7">
        <w:rPr>
          <w:rFonts w:asciiTheme="majorBidi" w:hAnsiTheme="majorBidi" w:cstheme="majorBidi"/>
          <w:sz w:val="16"/>
          <w:szCs w:val="16"/>
        </w:rPr>
        <w:t xml:space="preserve"> 154</w:t>
      </w:r>
    </w:p>
  </w:footnote>
  <w:footnote w:id="51">
    <w:p w:rsidR="00D10567" w:rsidRPr="00F01DB7" w:rsidRDefault="00D10567" w:rsidP="00D10567">
      <w:pPr>
        <w:pStyle w:val="FootnoteText"/>
        <w:spacing w:line="276" w:lineRule="auto"/>
        <w:ind w:firstLine="709"/>
        <w:jc w:val="both"/>
        <w:rPr>
          <w:rFonts w:asciiTheme="majorBidi" w:hAnsiTheme="majorBidi" w:cstheme="majorBidi"/>
          <w:sz w:val="16"/>
          <w:szCs w:val="16"/>
        </w:rPr>
      </w:pPr>
      <w:r w:rsidRPr="00F01DB7">
        <w:rPr>
          <w:rStyle w:val="FootnoteReference"/>
          <w:rFonts w:asciiTheme="majorBidi" w:hAnsiTheme="majorBidi" w:cstheme="majorBidi"/>
          <w:sz w:val="16"/>
          <w:szCs w:val="16"/>
        </w:rPr>
        <w:footnoteRef/>
      </w:r>
      <w:r w:rsidRPr="00F01DB7">
        <w:rPr>
          <w:rFonts w:asciiTheme="majorBidi" w:hAnsiTheme="majorBidi" w:cstheme="majorBidi"/>
          <w:sz w:val="16"/>
          <w:szCs w:val="16"/>
        </w:rPr>
        <w:t xml:space="preserve"> Johan Arifin, </w:t>
      </w:r>
      <w:r w:rsidRPr="00F01DB7">
        <w:rPr>
          <w:rFonts w:asciiTheme="majorBidi" w:hAnsiTheme="majorBidi" w:cstheme="majorBidi"/>
          <w:i/>
          <w:iCs/>
          <w:sz w:val="16"/>
          <w:szCs w:val="16"/>
        </w:rPr>
        <w:t>Etika Bisnis,</w:t>
      </w:r>
      <w:r w:rsidRPr="00F01DB7">
        <w:rPr>
          <w:rFonts w:asciiTheme="majorBidi" w:hAnsiTheme="majorBidi" w:cstheme="majorBidi"/>
          <w:sz w:val="16"/>
          <w:szCs w:val="16"/>
        </w:rPr>
        <w:t xml:space="preserve"> 156</w:t>
      </w:r>
    </w:p>
  </w:footnote>
  <w:footnote w:id="52">
    <w:p w:rsidR="00D10567" w:rsidRPr="00F01DB7" w:rsidRDefault="00D10567" w:rsidP="00D10567">
      <w:pPr>
        <w:pStyle w:val="FootnoteText"/>
        <w:spacing w:line="276" w:lineRule="auto"/>
        <w:ind w:firstLine="709"/>
        <w:jc w:val="both"/>
        <w:rPr>
          <w:rFonts w:asciiTheme="majorBidi" w:hAnsiTheme="majorBidi" w:cstheme="majorBidi"/>
          <w:sz w:val="16"/>
          <w:szCs w:val="16"/>
        </w:rPr>
      </w:pPr>
      <w:r w:rsidRPr="00F01DB7">
        <w:rPr>
          <w:rStyle w:val="FootnoteReference"/>
          <w:rFonts w:asciiTheme="majorBidi" w:hAnsiTheme="majorBidi" w:cstheme="majorBidi"/>
          <w:sz w:val="16"/>
          <w:szCs w:val="16"/>
        </w:rPr>
        <w:footnoteRef/>
      </w:r>
      <w:r w:rsidRPr="00F01DB7">
        <w:rPr>
          <w:rFonts w:asciiTheme="majorBidi" w:hAnsiTheme="majorBidi" w:cstheme="majorBidi"/>
          <w:sz w:val="16"/>
          <w:szCs w:val="16"/>
        </w:rPr>
        <w:t xml:space="preserve"> Muhammad Saifullah, Etika Bisnis Islami dalam Praktek Bisnis Rasulullah, </w:t>
      </w:r>
      <w:bookmarkStart w:id="1" w:name="_Hlk520826819"/>
      <w:r w:rsidRPr="00F01DB7">
        <w:rPr>
          <w:rFonts w:asciiTheme="majorBidi" w:hAnsiTheme="majorBidi" w:cstheme="majorBidi"/>
          <w:i/>
          <w:iCs/>
          <w:sz w:val="16"/>
          <w:szCs w:val="16"/>
        </w:rPr>
        <w:t xml:space="preserve">Jurnal </w:t>
      </w:r>
      <w:r>
        <w:rPr>
          <w:rFonts w:asciiTheme="majorBidi" w:hAnsiTheme="majorBidi" w:cstheme="majorBidi"/>
          <w:i/>
          <w:iCs/>
          <w:sz w:val="16"/>
          <w:szCs w:val="16"/>
        </w:rPr>
        <w:t>Ekonomica</w:t>
      </w:r>
      <w:r w:rsidRPr="00F01DB7">
        <w:rPr>
          <w:rFonts w:asciiTheme="majorBidi" w:hAnsiTheme="majorBidi" w:cstheme="majorBidi"/>
          <w:i/>
          <w:iCs/>
          <w:sz w:val="16"/>
          <w:szCs w:val="16"/>
        </w:rPr>
        <w:t xml:space="preserve">, </w:t>
      </w:r>
      <w:r>
        <w:rPr>
          <w:rFonts w:asciiTheme="majorBidi" w:hAnsiTheme="majorBidi" w:cstheme="majorBidi"/>
          <w:i/>
          <w:iCs/>
          <w:sz w:val="16"/>
          <w:szCs w:val="16"/>
        </w:rPr>
        <w:t>No 1I</w:t>
      </w:r>
      <w:r w:rsidRPr="00F01DB7">
        <w:rPr>
          <w:rFonts w:asciiTheme="majorBidi" w:hAnsiTheme="majorBidi" w:cstheme="majorBidi"/>
          <w:i/>
          <w:iCs/>
          <w:sz w:val="16"/>
          <w:szCs w:val="16"/>
        </w:rPr>
        <w:t>,</w:t>
      </w:r>
      <w:r>
        <w:rPr>
          <w:rFonts w:asciiTheme="majorBidi" w:hAnsiTheme="majorBidi" w:cstheme="majorBidi"/>
          <w:i/>
          <w:iCs/>
          <w:sz w:val="16"/>
          <w:szCs w:val="16"/>
        </w:rPr>
        <w:t xml:space="preserve"> Edisi IINovember </w:t>
      </w:r>
      <w:r w:rsidRPr="00F01DB7">
        <w:rPr>
          <w:rFonts w:asciiTheme="majorBidi" w:hAnsiTheme="majorBidi" w:cstheme="majorBidi"/>
          <w:i/>
          <w:iCs/>
          <w:sz w:val="16"/>
          <w:szCs w:val="16"/>
        </w:rPr>
        <w:t>201</w:t>
      </w:r>
      <w:r>
        <w:rPr>
          <w:rFonts w:asciiTheme="majorBidi" w:hAnsiTheme="majorBidi" w:cstheme="majorBidi"/>
          <w:i/>
          <w:iCs/>
          <w:sz w:val="16"/>
          <w:szCs w:val="16"/>
        </w:rPr>
        <w:t>0</w:t>
      </w:r>
      <w:bookmarkEnd w:id="1"/>
      <w:r w:rsidRPr="00F01DB7">
        <w:rPr>
          <w:rFonts w:asciiTheme="majorBidi" w:hAnsiTheme="majorBidi" w:cstheme="majorBidi"/>
          <w:i/>
          <w:iCs/>
          <w:sz w:val="16"/>
          <w:szCs w:val="16"/>
        </w:rPr>
        <w:t xml:space="preserve">, </w:t>
      </w:r>
      <w:r>
        <w:rPr>
          <w:rFonts w:asciiTheme="majorBidi" w:hAnsiTheme="majorBidi" w:cstheme="majorBidi"/>
          <w:i/>
          <w:iCs/>
          <w:sz w:val="16"/>
          <w:szCs w:val="16"/>
        </w:rPr>
        <w:t>39</w:t>
      </w:r>
    </w:p>
  </w:footnote>
  <w:footnote w:id="53">
    <w:p w:rsidR="00D10567" w:rsidRPr="00F01DB7" w:rsidRDefault="00D10567" w:rsidP="00D10567">
      <w:pPr>
        <w:pStyle w:val="FootnoteText"/>
        <w:spacing w:line="276" w:lineRule="auto"/>
        <w:ind w:firstLine="709"/>
        <w:jc w:val="both"/>
        <w:rPr>
          <w:rFonts w:asciiTheme="majorBidi" w:hAnsiTheme="majorBidi" w:cstheme="majorBidi"/>
          <w:sz w:val="16"/>
          <w:szCs w:val="16"/>
        </w:rPr>
      </w:pPr>
      <w:r w:rsidRPr="00F01DB7">
        <w:rPr>
          <w:rStyle w:val="FootnoteReference"/>
          <w:rFonts w:asciiTheme="majorBidi" w:hAnsiTheme="majorBidi" w:cstheme="majorBidi"/>
          <w:sz w:val="16"/>
          <w:szCs w:val="16"/>
        </w:rPr>
        <w:footnoteRef/>
      </w:r>
      <w:r w:rsidRPr="00F01DB7">
        <w:rPr>
          <w:rFonts w:asciiTheme="majorBidi" w:hAnsiTheme="majorBidi" w:cstheme="majorBidi"/>
          <w:sz w:val="16"/>
          <w:szCs w:val="16"/>
        </w:rPr>
        <w:t xml:space="preserve"> Veithzal Rivai, </w:t>
      </w:r>
      <w:r w:rsidRPr="00F01DB7">
        <w:rPr>
          <w:rFonts w:asciiTheme="majorBidi" w:hAnsiTheme="majorBidi" w:cstheme="majorBidi"/>
          <w:i/>
          <w:iCs/>
          <w:sz w:val="16"/>
          <w:szCs w:val="16"/>
        </w:rPr>
        <w:t>Islamic Marketing</w:t>
      </w:r>
      <w:r w:rsidRPr="00F01DB7">
        <w:rPr>
          <w:rFonts w:asciiTheme="majorBidi" w:hAnsiTheme="majorBidi" w:cstheme="majorBidi"/>
          <w:sz w:val="16"/>
          <w:szCs w:val="16"/>
        </w:rPr>
        <w:t>, (Jakarta: PT Gramedia Pustaka Utama, 2012), h. 137</w:t>
      </w:r>
    </w:p>
  </w:footnote>
  <w:footnote w:id="54">
    <w:p w:rsidR="00D10567" w:rsidRPr="00F01DB7" w:rsidRDefault="00D10567" w:rsidP="00D10567">
      <w:pPr>
        <w:pStyle w:val="FootnoteText"/>
        <w:spacing w:line="276" w:lineRule="auto"/>
        <w:ind w:firstLine="709"/>
        <w:jc w:val="both"/>
        <w:rPr>
          <w:rFonts w:asciiTheme="majorBidi" w:hAnsiTheme="majorBidi" w:cstheme="majorBidi"/>
          <w:sz w:val="16"/>
          <w:szCs w:val="16"/>
          <w:lang w:val="en-ID"/>
        </w:rPr>
      </w:pPr>
      <w:r w:rsidRPr="00F01DB7">
        <w:rPr>
          <w:rStyle w:val="FootnoteReference"/>
          <w:rFonts w:asciiTheme="majorBidi" w:hAnsiTheme="majorBidi" w:cstheme="majorBidi"/>
          <w:sz w:val="16"/>
          <w:szCs w:val="16"/>
        </w:rPr>
        <w:footnoteRef/>
      </w:r>
      <w:r w:rsidRPr="00F01DB7">
        <w:rPr>
          <w:rFonts w:asciiTheme="majorBidi" w:hAnsiTheme="majorBidi" w:cstheme="majorBidi"/>
          <w:sz w:val="16"/>
          <w:szCs w:val="16"/>
        </w:rPr>
        <w:t xml:space="preserve"> Mardani, </w:t>
      </w:r>
      <w:r w:rsidRPr="00F01DB7">
        <w:rPr>
          <w:rFonts w:asciiTheme="majorBidi" w:hAnsiTheme="majorBidi" w:cstheme="majorBidi"/>
          <w:i/>
          <w:iCs/>
          <w:sz w:val="16"/>
          <w:szCs w:val="16"/>
        </w:rPr>
        <w:t>Ayat-ayat dan Hadis Ekonomi Syariah</w:t>
      </w:r>
      <w:r w:rsidRPr="00F01DB7">
        <w:rPr>
          <w:rFonts w:asciiTheme="majorBidi" w:hAnsiTheme="majorBidi" w:cstheme="majorBidi"/>
          <w:sz w:val="16"/>
          <w:szCs w:val="16"/>
        </w:rPr>
        <w:t>, (Jakarta: Rajawali Press, 2011), 178</w:t>
      </w:r>
    </w:p>
  </w:footnote>
  <w:footnote w:id="55">
    <w:p w:rsidR="00D10567" w:rsidRPr="00F01DB7" w:rsidRDefault="00D10567" w:rsidP="00D10567">
      <w:pPr>
        <w:pStyle w:val="FootnoteText"/>
        <w:spacing w:line="276" w:lineRule="auto"/>
        <w:ind w:firstLine="709"/>
        <w:jc w:val="both"/>
        <w:rPr>
          <w:rFonts w:asciiTheme="majorBidi" w:hAnsiTheme="majorBidi" w:cstheme="majorBidi"/>
          <w:i/>
          <w:iCs/>
          <w:sz w:val="16"/>
          <w:szCs w:val="16"/>
        </w:rPr>
      </w:pPr>
      <w:r w:rsidRPr="00F01DB7">
        <w:rPr>
          <w:rStyle w:val="FootnoteReference"/>
          <w:rFonts w:asciiTheme="majorBidi" w:hAnsiTheme="majorBidi" w:cstheme="majorBidi"/>
          <w:sz w:val="16"/>
          <w:szCs w:val="16"/>
        </w:rPr>
        <w:footnoteRef/>
      </w:r>
      <w:r w:rsidRPr="00F01DB7">
        <w:rPr>
          <w:rFonts w:asciiTheme="majorBidi" w:hAnsiTheme="majorBidi" w:cstheme="majorBidi"/>
          <w:sz w:val="16"/>
          <w:szCs w:val="16"/>
        </w:rPr>
        <w:t xml:space="preserve"> Rujiansyah, Etika Bisnis dalam Islam, </w:t>
      </w:r>
      <w:r w:rsidRPr="00F01DB7">
        <w:rPr>
          <w:rFonts w:asciiTheme="majorBidi" w:hAnsiTheme="majorBidi" w:cstheme="majorBidi"/>
          <w:i/>
          <w:iCs/>
          <w:sz w:val="16"/>
          <w:szCs w:val="16"/>
        </w:rPr>
        <w:t>Jurnal Ekonomika, Fekon UWGM, 6</w:t>
      </w:r>
    </w:p>
  </w:footnote>
  <w:footnote w:id="56">
    <w:p w:rsidR="00D10567" w:rsidRPr="00F01DB7" w:rsidRDefault="00D10567" w:rsidP="00D10567">
      <w:pPr>
        <w:pStyle w:val="FootnoteText"/>
        <w:spacing w:line="276" w:lineRule="auto"/>
        <w:ind w:firstLine="709"/>
        <w:jc w:val="both"/>
        <w:rPr>
          <w:rFonts w:asciiTheme="majorBidi" w:hAnsiTheme="majorBidi" w:cstheme="majorBidi"/>
          <w:sz w:val="16"/>
          <w:szCs w:val="16"/>
        </w:rPr>
      </w:pPr>
      <w:r w:rsidRPr="00F01DB7">
        <w:rPr>
          <w:rStyle w:val="FootnoteReference"/>
          <w:rFonts w:asciiTheme="majorBidi" w:hAnsiTheme="majorBidi" w:cstheme="majorBidi"/>
          <w:sz w:val="16"/>
          <w:szCs w:val="16"/>
        </w:rPr>
        <w:footnoteRef/>
      </w:r>
      <w:r w:rsidRPr="00F01DB7">
        <w:rPr>
          <w:rFonts w:asciiTheme="majorBidi" w:hAnsiTheme="majorBidi" w:cstheme="majorBidi"/>
          <w:sz w:val="16"/>
          <w:szCs w:val="16"/>
          <w:lang w:val="en-ID"/>
        </w:rPr>
        <w:t>Wawancara dengan wirausahawan Bapak Suprianto, 26 Mei 2018</w:t>
      </w:r>
    </w:p>
  </w:footnote>
  <w:footnote w:id="57">
    <w:p w:rsidR="00D10567" w:rsidRPr="00F01DB7" w:rsidRDefault="00D10567" w:rsidP="00D10567">
      <w:pPr>
        <w:pStyle w:val="FootnoteText"/>
        <w:spacing w:line="276" w:lineRule="auto"/>
        <w:ind w:firstLine="709"/>
        <w:jc w:val="both"/>
        <w:rPr>
          <w:rFonts w:asciiTheme="majorBidi" w:hAnsiTheme="majorBidi" w:cstheme="majorBidi"/>
          <w:sz w:val="16"/>
          <w:szCs w:val="16"/>
        </w:rPr>
      </w:pPr>
      <w:r w:rsidRPr="00F01DB7">
        <w:rPr>
          <w:rStyle w:val="FootnoteReference"/>
          <w:rFonts w:asciiTheme="majorBidi" w:hAnsiTheme="majorBidi" w:cstheme="majorBidi"/>
          <w:sz w:val="16"/>
          <w:szCs w:val="16"/>
        </w:rPr>
        <w:footnoteRef/>
      </w:r>
      <w:r w:rsidRPr="00F01DB7">
        <w:rPr>
          <w:rFonts w:asciiTheme="majorBidi" w:hAnsiTheme="majorBidi" w:cstheme="majorBidi"/>
          <w:color w:val="000000"/>
          <w:sz w:val="16"/>
          <w:szCs w:val="16"/>
        </w:rPr>
        <w:t xml:space="preserve">Departemen Agama RI, </w:t>
      </w:r>
      <w:r w:rsidRPr="00F01DB7">
        <w:rPr>
          <w:rFonts w:asciiTheme="majorBidi" w:hAnsiTheme="majorBidi" w:cstheme="majorBidi"/>
          <w:i/>
          <w:iCs/>
          <w:color w:val="000000"/>
          <w:sz w:val="16"/>
          <w:szCs w:val="16"/>
        </w:rPr>
        <w:t>Al-Qur’an dan Terjem</w:t>
      </w:r>
      <w:r w:rsidRPr="00F01DB7">
        <w:rPr>
          <w:rFonts w:asciiTheme="majorBidi" w:hAnsiTheme="majorBidi" w:cstheme="majorBidi"/>
          <w:color w:val="000000"/>
          <w:sz w:val="16"/>
          <w:szCs w:val="16"/>
        </w:rPr>
        <w:t>ah, 450</w:t>
      </w:r>
    </w:p>
  </w:footnote>
  <w:footnote w:id="58">
    <w:p w:rsidR="00D10567" w:rsidRPr="00F01DB7" w:rsidRDefault="00D10567" w:rsidP="00D10567">
      <w:pPr>
        <w:pStyle w:val="FootnoteText"/>
        <w:spacing w:line="276" w:lineRule="auto"/>
        <w:ind w:firstLine="709"/>
        <w:jc w:val="both"/>
        <w:rPr>
          <w:rFonts w:asciiTheme="majorBidi" w:hAnsiTheme="majorBidi" w:cstheme="majorBidi"/>
          <w:sz w:val="16"/>
          <w:szCs w:val="16"/>
          <w:lang w:val="en-ID"/>
        </w:rPr>
      </w:pPr>
      <w:r w:rsidRPr="00F01DB7">
        <w:rPr>
          <w:rStyle w:val="FootnoteReference"/>
          <w:rFonts w:asciiTheme="majorBidi" w:hAnsiTheme="majorBidi" w:cstheme="majorBidi"/>
          <w:sz w:val="16"/>
          <w:szCs w:val="16"/>
        </w:rPr>
        <w:footnoteRef/>
      </w:r>
      <w:r w:rsidRPr="00F01DB7">
        <w:rPr>
          <w:rFonts w:asciiTheme="majorBidi" w:hAnsiTheme="majorBidi" w:cstheme="majorBidi"/>
          <w:sz w:val="16"/>
          <w:szCs w:val="16"/>
        </w:rPr>
        <w:t xml:space="preserve"> Muhammad Djakfar, </w:t>
      </w:r>
      <w:r w:rsidRPr="00F01DB7">
        <w:rPr>
          <w:rFonts w:asciiTheme="majorBidi" w:hAnsiTheme="majorBidi" w:cstheme="majorBidi"/>
          <w:i/>
          <w:iCs/>
          <w:sz w:val="16"/>
          <w:szCs w:val="16"/>
        </w:rPr>
        <w:t>Etika Bisnis Dalam Perspektif Islam</w:t>
      </w:r>
      <w:r w:rsidRPr="00F01DB7">
        <w:rPr>
          <w:rFonts w:asciiTheme="majorBidi" w:hAnsiTheme="majorBidi" w:cstheme="majorBidi"/>
          <w:sz w:val="16"/>
          <w:szCs w:val="16"/>
        </w:rPr>
        <w:t>, (Malang: UIN Malang Press, 2007), 27</w:t>
      </w:r>
    </w:p>
  </w:footnote>
  <w:footnote w:id="59">
    <w:p w:rsidR="00D10567" w:rsidRPr="00F01DB7" w:rsidRDefault="00D10567" w:rsidP="00D10567">
      <w:pPr>
        <w:pStyle w:val="FootnoteText"/>
        <w:spacing w:line="276" w:lineRule="auto"/>
        <w:ind w:firstLine="709"/>
        <w:jc w:val="both"/>
        <w:rPr>
          <w:rFonts w:asciiTheme="majorBidi" w:hAnsiTheme="majorBidi" w:cstheme="majorBidi"/>
          <w:sz w:val="16"/>
          <w:szCs w:val="16"/>
          <w:lang w:val="en-ID"/>
        </w:rPr>
      </w:pPr>
      <w:r w:rsidRPr="00F01DB7">
        <w:rPr>
          <w:rStyle w:val="FootnoteReference"/>
          <w:rFonts w:asciiTheme="majorBidi" w:hAnsiTheme="majorBidi" w:cstheme="majorBidi"/>
          <w:sz w:val="16"/>
          <w:szCs w:val="16"/>
        </w:rPr>
        <w:footnoteRef/>
      </w:r>
      <w:r w:rsidRPr="00F01DB7">
        <w:rPr>
          <w:rFonts w:asciiTheme="majorBidi" w:hAnsiTheme="majorBidi" w:cstheme="majorBidi"/>
          <w:sz w:val="16"/>
          <w:szCs w:val="16"/>
        </w:rPr>
        <w:t xml:space="preserve"> Johan Arifin, </w:t>
      </w:r>
      <w:r w:rsidRPr="00F01DB7">
        <w:rPr>
          <w:rFonts w:asciiTheme="majorBidi" w:hAnsiTheme="majorBidi" w:cstheme="majorBidi"/>
          <w:i/>
          <w:iCs/>
          <w:sz w:val="16"/>
          <w:szCs w:val="16"/>
        </w:rPr>
        <w:t>Etika Bisnis,</w:t>
      </w:r>
      <w:r w:rsidRPr="00F01DB7">
        <w:rPr>
          <w:rFonts w:asciiTheme="majorBidi" w:hAnsiTheme="majorBidi" w:cstheme="majorBidi"/>
          <w:sz w:val="16"/>
          <w:szCs w:val="16"/>
        </w:rPr>
        <w:t xml:space="preserve"> 157</w:t>
      </w:r>
    </w:p>
  </w:footnote>
  <w:footnote w:id="60">
    <w:p w:rsidR="00D10567" w:rsidRPr="00F01DB7" w:rsidRDefault="00D10567" w:rsidP="00D10567">
      <w:pPr>
        <w:pStyle w:val="FootnoteText"/>
        <w:spacing w:line="276" w:lineRule="auto"/>
        <w:ind w:firstLine="709"/>
        <w:jc w:val="both"/>
        <w:rPr>
          <w:rFonts w:asciiTheme="majorBidi" w:hAnsiTheme="majorBidi" w:cstheme="majorBidi"/>
          <w:sz w:val="16"/>
          <w:szCs w:val="16"/>
        </w:rPr>
      </w:pPr>
      <w:r w:rsidRPr="00F01DB7">
        <w:rPr>
          <w:rStyle w:val="FootnoteReference"/>
          <w:rFonts w:asciiTheme="majorBidi" w:hAnsiTheme="majorBidi" w:cstheme="majorBidi"/>
          <w:sz w:val="16"/>
          <w:szCs w:val="16"/>
        </w:rPr>
        <w:footnoteRef/>
      </w:r>
      <w:r w:rsidRPr="00F01DB7">
        <w:rPr>
          <w:rFonts w:asciiTheme="majorBidi" w:hAnsiTheme="majorBidi" w:cstheme="majorBidi"/>
          <w:sz w:val="16"/>
          <w:szCs w:val="16"/>
        </w:rPr>
        <w:t xml:space="preserve"> Johan Arifin, </w:t>
      </w:r>
      <w:r w:rsidRPr="00F01DB7">
        <w:rPr>
          <w:rFonts w:asciiTheme="majorBidi" w:hAnsiTheme="majorBidi" w:cstheme="majorBidi"/>
          <w:i/>
          <w:iCs/>
          <w:sz w:val="16"/>
          <w:szCs w:val="16"/>
        </w:rPr>
        <w:t>Etika Bisnis,</w:t>
      </w:r>
      <w:r w:rsidRPr="00F01DB7">
        <w:rPr>
          <w:rFonts w:asciiTheme="majorBidi" w:hAnsiTheme="majorBidi" w:cstheme="majorBidi"/>
          <w:sz w:val="16"/>
          <w:szCs w:val="16"/>
        </w:rPr>
        <w:t xml:space="preserve"> 159</w:t>
      </w:r>
    </w:p>
  </w:footnote>
  <w:footnote w:id="61">
    <w:p w:rsidR="00D10567" w:rsidRPr="00F01DB7" w:rsidRDefault="00D10567" w:rsidP="00D10567">
      <w:pPr>
        <w:pStyle w:val="FootnoteText"/>
        <w:spacing w:line="276" w:lineRule="auto"/>
        <w:ind w:firstLine="709"/>
        <w:jc w:val="both"/>
        <w:rPr>
          <w:rFonts w:asciiTheme="majorBidi" w:hAnsiTheme="majorBidi" w:cstheme="majorBidi"/>
          <w:sz w:val="16"/>
          <w:szCs w:val="16"/>
        </w:rPr>
      </w:pPr>
      <w:r w:rsidRPr="00F01DB7">
        <w:rPr>
          <w:rStyle w:val="FootnoteReference"/>
          <w:rFonts w:asciiTheme="majorBidi" w:hAnsiTheme="majorBidi" w:cstheme="majorBidi"/>
          <w:sz w:val="16"/>
          <w:szCs w:val="16"/>
        </w:rPr>
        <w:footnoteRef/>
      </w:r>
      <w:r w:rsidRPr="00F01DB7">
        <w:rPr>
          <w:rFonts w:asciiTheme="majorBidi" w:hAnsiTheme="majorBidi" w:cstheme="majorBidi"/>
          <w:sz w:val="16"/>
          <w:szCs w:val="16"/>
        </w:rPr>
        <w:t xml:space="preserve">Lukman Fauroni, Rekontrukksi Ekonomi Bisnis: Perspektif Al-Quran, </w:t>
      </w:r>
      <w:r w:rsidRPr="00F01DB7">
        <w:rPr>
          <w:rFonts w:asciiTheme="majorBidi" w:hAnsiTheme="majorBidi" w:cstheme="majorBidi"/>
          <w:i/>
          <w:iCs/>
          <w:sz w:val="16"/>
          <w:szCs w:val="16"/>
        </w:rPr>
        <w:t xml:space="preserve">Jurnal </w:t>
      </w:r>
      <w:r w:rsidRPr="00F01DB7">
        <w:rPr>
          <w:rFonts w:asciiTheme="majorBidi" w:hAnsiTheme="majorBidi" w:cstheme="majorBidi"/>
          <w:i/>
          <w:iCs/>
          <w:color w:val="000000"/>
          <w:sz w:val="16"/>
          <w:szCs w:val="16"/>
        </w:rPr>
        <w:t>Iqtisad Journal of Islamic Economics, Vol. 4, No. 1, Muharram 1424 H/March 2003</w:t>
      </w:r>
      <w:r w:rsidRPr="00F01DB7">
        <w:rPr>
          <w:rFonts w:asciiTheme="majorBidi" w:hAnsiTheme="majorBidi" w:cstheme="majorBidi"/>
          <w:color w:val="000000"/>
          <w:sz w:val="16"/>
          <w:szCs w:val="16"/>
        </w:rPr>
        <w:t>, 103</w:t>
      </w:r>
    </w:p>
  </w:footnote>
  <w:footnote w:id="62">
    <w:p w:rsidR="00D10567" w:rsidRPr="00F01DB7" w:rsidRDefault="00D10567" w:rsidP="00D10567">
      <w:pPr>
        <w:pStyle w:val="FootnoteText"/>
        <w:spacing w:line="276" w:lineRule="auto"/>
        <w:ind w:firstLine="709"/>
        <w:jc w:val="both"/>
        <w:rPr>
          <w:rFonts w:asciiTheme="majorBidi" w:hAnsiTheme="majorBidi" w:cstheme="majorBidi"/>
          <w:sz w:val="16"/>
          <w:szCs w:val="16"/>
        </w:rPr>
      </w:pPr>
      <w:r w:rsidRPr="00F01DB7">
        <w:rPr>
          <w:rStyle w:val="FootnoteReference"/>
          <w:rFonts w:asciiTheme="majorBidi" w:hAnsiTheme="majorBidi" w:cstheme="majorBidi"/>
          <w:sz w:val="16"/>
          <w:szCs w:val="16"/>
        </w:rPr>
        <w:footnoteRef/>
      </w:r>
      <w:r w:rsidRPr="00F01DB7">
        <w:rPr>
          <w:rFonts w:asciiTheme="majorBidi" w:hAnsiTheme="majorBidi" w:cstheme="majorBidi"/>
          <w:color w:val="000000"/>
          <w:sz w:val="16"/>
          <w:szCs w:val="16"/>
        </w:rPr>
        <w:t xml:space="preserve">Departemen Agama RI, </w:t>
      </w:r>
      <w:r w:rsidRPr="00F01DB7">
        <w:rPr>
          <w:rFonts w:asciiTheme="majorBidi" w:hAnsiTheme="majorBidi" w:cstheme="majorBidi"/>
          <w:i/>
          <w:iCs/>
          <w:color w:val="000000"/>
          <w:sz w:val="16"/>
          <w:szCs w:val="16"/>
        </w:rPr>
        <w:t>Al-Qur’an dan Terjem</w:t>
      </w:r>
      <w:r w:rsidRPr="00F01DB7">
        <w:rPr>
          <w:rFonts w:asciiTheme="majorBidi" w:hAnsiTheme="majorBidi" w:cstheme="majorBidi"/>
          <w:color w:val="000000"/>
          <w:sz w:val="16"/>
          <w:szCs w:val="16"/>
        </w:rPr>
        <w:t>ah, 312</w:t>
      </w:r>
    </w:p>
  </w:footnote>
  <w:footnote w:id="63">
    <w:p w:rsidR="00D10567" w:rsidRPr="00F01DB7" w:rsidRDefault="00D10567" w:rsidP="00D10567">
      <w:pPr>
        <w:pStyle w:val="FootnoteText"/>
        <w:spacing w:line="276" w:lineRule="auto"/>
        <w:ind w:firstLine="709"/>
        <w:jc w:val="both"/>
        <w:rPr>
          <w:rFonts w:asciiTheme="majorBidi" w:hAnsiTheme="majorBidi" w:cstheme="majorBidi"/>
          <w:sz w:val="16"/>
          <w:szCs w:val="16"/>
        </w:rPr>
      </w:pPr>
      <w:r w:rsidRPr="00F01DB7">
        <w:rPr>
          <w:rStyle w:val="FootnoteReference"/>
          <w:rFonts w:asciiTheme="majorBidi" w:hAnsiTheme="majorBidi" w:cstheme="majorBidi"/>
          <w:sz w:val="16"/>
          <w:szCs w:val="16"/>
        </w:rPr>
        <w:footnoteRef/>
      </w:r>
      <w:r w:rsidRPr="00F01DB7">
        <w:rPr>
          <w:rFonts w:asciiTheme="majorBidi" w:hAnsiTheme="majorBidi" w:cstheme="majorBidi"/>
          <w:sz w:val="16"/>
          <w:szCs w:val="16"/>
        </w:rPr>
        <w:t xml:space="preserve"> Hermawan Kartajaya, Muhammad Syakir Sula, </w:t>
      </w:r>
      <w:r w:rsidRPr="00F01DB7">
        <w:rPr>
          <w:rFonts w:asciiTheme="majorBidi" w:hAnsiTheme="majorBidi" w:cstheme="majorBidi"/>
          <w:i/>
          <w:iCs/>
          <w:sz w:val="16"/>
          <w:szCs w:val="16"/>
        </w:rPr>
        <w:t>Syariah Marketing</w:t>
      </w:r>
      <w:r w:rsidRPr="00F01DB7">
        <w:rPr>
          <w:rFonts w:asciiTheme="majorBidi" w:hAnsiTheme="majorBidi" w:cstheme="majorBidi"/>
          <w:sz w:val="16"/>
          <w:szCs w:val="16"/>
        </w:rPr>
        <w:t>, (Bandung: PT Mizan Pustaka, 2006), 126</w:t>
      </w:r>
    </w:p>
  </w:footnote>
  <w:footnote w:id="64">
    <w:p w:rsidR="00D10567" w:rsidRPr="00F01DB7" w:rsidRDefault="00D10567" w:rsidP="00D10567">
      <w:pPr>
        <w:pStyle w:val="FootnoteText"/>
        <w:spacing w:line="276" w:lineRule="auto"/>
        <w:ind w:firstLine="709"/>
        <w:jc w:val="both"/>
        <w:rPr>
          <w:rFonts w:asciiTheme="majorBidi" w:hAnsiTheme="majorBidi" w:cstheme="majorBidi"/>
          <w:sz w:val="16"/>
          <w:szCs w:val="16"/>
        </w:rPr>
      </w:pPr>
      <w:r w:rsidRPr="00F01DB7">
        <w:rPr>
          <w:rStyle w:val="FootnoteReference"/>
          <w:rFonts w:asciiTheme="majorBidi" w:hAnsiTheme="majorBidi" w:cstheme="majorBidi"/>
          <w:sz w:val="16"/>
          <w:szCs w:val="16"/>
        </w:rPr>
        <w:footnoteRef/>
      </w:r>
      <w:r w:rsidRPr="00F01DB7">
        <w:rPr>
          <w:rFonts w:asciiTheme="majorBidi" w:hAnsiTheme="majorBidi" w:cstheme="majorBidi"/>
          <w:sz w:val="16"/>
          <w:szCs w:val="16"/>
          <w:lang w:val="en-ID"/>
        </w:rPr>
        <w:t>Wawancara dengan wirausahawan Bapak Iswadi, 26 Mei 2018</w:t>
      </w:r>
    </w:p>
  </w:footnote>
  <w:footnote w:id="65">
    <w:p w:rsidR="00D10567" w:rsidRPr="00F01DB7" w:rsidRDefault="00D10567" w:rsidP="00D10567">
      <w:pPr>
        <w:pStyle w:val="FootnoteText"/>
        <w:spacing w:line="276" w:lineRule="auto"/>
        <w:ind w:firstLine="709"/>
        <w:jc w:val="both"/>
        <w:rPr>
          <w:rFonts w:asciiTheme="majorBidi" w:hAnsiTheme="majorBidi" w:cstheme="majorBidi"/>
          <w:sz w:val="16"/>
          <w:szCs w:val="16"/>
        </w:rPr>
      </w:pPr>
      <w:r w:rsidRPr="00F01DB7">
        <w:rPr>
          <w:rStyle w:val="FootnoteReference"/>
          <w:rFonts w:asciiTheme="majorBidi" w:hAnsiTheme="majorBidi" w:cstheme="majorBidi"/>
          <w:sz w:val="16"/>
          <w:szCs w:val="16"/>
        </w:rPr>
        <w:footnoteRef/>
      </w:r>
      <w:r w:rsidRPr="00F01DB7">
        <w:rPr>
          <w:rFonts w:asciiTheme="majorBidi" w:hAnsiTheme="majorBidi" w:cstheme="majorBidi"/>
          <w:sz w:val="16"/>
          <w:szCs w:val="16"/>
        </w:rPr>
        <w:t xml:space="preserve"> Retno Widyati, </w:t>
      </w:r>
      <w:r w:rsidRPr="00F01DB7">
        <w:rPr>
          <w:rFonts w:asciiTheme="majorBidi" w:hAnsiTheme="majorBidi" w:cstheme="majorBidi"/>
          <w:i/>
          <w:iCs/>
          <w:sz w:val="16"/>
          <w:szCs w:val="16"/>
        </w:rPr>
        <w:t>Higiene dan sanitasi umum dan Perhotelan</w:t>
      </w:r>
      <w:r w:rsidRPr="00F01DB7">
        <w:rPr>
          <w:rFonts w:asciiTheme="majorBidi" w:hAnsiTheme="majorBidi" w:cstheme="majorBidi"/>
          <w:sz w:val="16"/>
          <w:szCs w:val="16"/>
        </w:rPr>
        <w:t>, (Jakarta, Grasindo, 2002), 43</w:t>
      </w:r>
    </w:p>
  </w:footnote>
  <w:footnote w:id="66">
    <w:p w:rsidR="00D10567" w:rsidRPr="00F01DB7" w:rsidRDefault="00D10567" w:rsidP="00D10567">
      <w:pPr>
        <w:pStyle w:val="FootnoteText"/>
        <w:spacing w:line="276" w:lineRule="auto"/>
        <w:ind w:firstLine="709"/>
        <w:jc w:val="both"/>
        <w:rPr>
          <w:rFonts w:asciiTheme="majorBidi" w:hAnsiTheme="majorBidi" w:cstheme="majorBidi"/>
          <w:sz w:val="16"/>
          <w:szCs w:val="16"/>
        </w:rPr>
      </w:pPr>
      <w:r w:rsidRPr="00F01DB7">
        <w:rPr>
          <w:rStyle w:val="FootnoteReference"/>
          <w:rFonts w:asciiTheme="majorBidi" w:hAnsiTheme="majorBidi" w:cstheme="majorBidi"/>
          <w:sz w:val="16"/>
          <w:szCs w:val="16"/>
        </w:rPr>
        <w:footnoteRef/>
      </w:r>
      <w:r w:rsidRPr="00F01DB7">
        <w:rPr>
          <w:rFonts w:asciiTheme="majorBidi" w:hAnsiTheme="majorBidi" w:cstheme="majorBidi"/>
          <w:sz w:val="16"/>
          <w:szCs w:val="16"/>
        </w:rPr>
        <w:t xml:space="preserve"> Retno Widyati, </w:t>
      </w:r>
      <w:r w:rsidRPr="00F01DB7">
        <w:rPr>
          <w:rFonts w:asciiTheme="majorBidi" w:hAnsiTheme="majorBidi" w:cstheme="majorBidi"/>
          <w:i/>
          <w:iCs/>
          <w:sz w:val="16"/>
          <w:szCs w:val="16"/>
        </w:rPr>
        <w:t>Higiene dan sanitasi umum dan Perhotelan</w:t>
      </w:r>
      <w:r w:rsidRPr="00F01DB7">
        <w:rPr>
          <w:rFonts w:asciiTheme="majorBidi" w:hAnsiTheme="majorBidi" w:cstheme="majorBidi"/>
          <w:sz w:val="16"/>
          <w:szCs w:val="16"/>
        </w:rPr>
        <w:t>, 53</w:t>
      </w:r>
    </w:p>
  </w:footnote>
  <w:footnote w:id="67">
    <w:p w:rsidR="00D10567" w:rsidRPr="00F01DB7" w:rsidRDefault="00D10567" w:rsidP="00D10567">
      <w:pPr>
        <w:pStyle w:val="FootnoteText"/>
        <w:spacing w:line="276" w:lineRule="auto"/>
        <w:ind w:firstLine="709"/>
        <w:jc w:val="both"/>
        <w:rPr>
          <w:rFonts w:asciiTheme="majorBidi" w:hAnsiTheme="majorBidi" w:cstheme="majorBidi"/>
          <w:sz w:val="16"/>
          <w:szCs w:val="16"/>
        </w:rPr>
      </w:pPr>
      <w:r w:rsidRPr="00F01DB7">
        <w:rPr>
          <w:rStyle w:val="FootnoteReference"/>
          <w:rFonts w:asciiTheme="majorBidi" w:hAnsiTheme="majorBidi" w:cstheme="majorBidi"/>
          <w:sz w:val="16"/>
          <w:szCs w:val="16"/>
        </w:rPr>
        <w:footnoteRef/>
      </w:r>
      <w:hyperlink r:id="rId1" w:history="1">
        <w:r w:rsidRPr="00F01DB7">
          <w:rPr>
            <w:rStyle w:val="Hyperlink"/>
            <w:rFonts w:asciiTheme="majorBidi" w:hAnsiTheme="majorBidi" w:cstheme="majorBidi"/>
            <w:sz w:val="16"/>
            <w:szCs w:val="16"/>
          </w:rPr>
          <w:t>http://www.bacaanmadani.com/2018/05/kandungan-quran-surat-al-maidah-ayat-87.html</w:t>
        </w:r>
      </w:hyperlink>
      <w:r w:rsidRPr="00F01DB7">
        <w:rPr>
          <w:rFonts w:asciiTheme="majorBidi" w:hAnsiTheme="majorBidi" w:cstheme="majorBidi"/>
          <w:sz w:val="16"/>
          <w:szCs w:val="16"/>
        </w:rPr>
        <w:t>, di akses 24 Juli 2018</w:t>
      </w:r>
    </w:p>
  </w:footnote>
  <w:footnote w:id="68">
    <w:p w:rsidR="00D10567" w:rsidRPr="00F01DB7" w:rsidRDefault="00D10567" w:rsidP="00D10567">
      <w:pPr>
        <w:pStyle w:val="FootnoteText"/>
        <w:spacing w:line="276" w:lineRule="auto"/>
        <w:ind w:firstLine="709"/>
        <w:jc w:val="both"/>
        <w:rPr>
          <w:rFonts w:asciiTheme="majorBidi" w:hAnsiTheme="majorBidi" w:cstheme="majorBidi"/>
          <w:sz w:val="16"/>
          <w:szCs w:val="16"/>
        </w:rPr>
      </w:pPr>
      <w:r w:rsidRPr="00F01DB7">
        <w:rPr>
          <w:rStyle w:val="FootnoteReference"/>
          <w:rFonts w:asciiTheme="majorBidi" w:hAnsiTheme="majorBidi" w:cstheme="majorBidi"/>
          <w:sz w:val="16"/>
          <w:szCs w:val="16"/>
        </w:rPr>
        <w:footnoteRef/>
      </w:r>
      <w:r w:rsidRPr="00F01DB7">
        <w:rPr>
          <w:rFonts w:asciiTheme="majorBidi" w:hAnsiTheme="majorBidi" w:cstheme="majorBidi"/>
          <w:color w:val="000000"/>
          <w:sz w:val="16"/>
          <w:szCs w:val="16"/>
        </w:rPr>
        <w:t xml:space="preserve">Departemen Agama RI, </w:t>
      </w:r>
      <w:r w:rsidRPr="00F01DB7">
        <w:rPr>
          <w:rFonts w:asciiTheme="majorBidi" w:hAnsiTheme="majorBidi" w:cstheme="majorBidi"/>
          <w:i/>
          <w:iCs/>
          <w:color w:val="000000"/>
          <w:sz w:val="16"/>
          <w:szCs w:val="16"/>
        </w:rPr>
        <w:t>Al-Qur’an dan Terjem</w:t>
      </w:r>
      <w:r w:rsidRPr="00F01DB7">
        <w:rPr>
          <w:rFonts w:asciiTheme="majorBidi" w:hAnsiTheme="majorBidi" w:cstheme="majorBidi"/>
          <w:color w:val="000000"/>
          <w:sz w:val="16"/>
          <w:szCs w:val="16"/>
        </w:rPr>
        <w:t>ah, 284</w:t>
      </w:r>
    </w:p>
  </w:footnote>
  <w:footnote w:id="69">
    <w:p w:rsidR="00D10567" w:rsidRPr="00F01DB7" w:rsidRDefault="00D10567" w:rsidP="00D10567">
      <w:pPr>
        <w:pStyle w:val="FootnoteText"/>
        <w:spacing w:line="276" w:lineRule="auto"/>
        <w:ind w:firstLine="709"/>
        <w:jc w:val="both"/>
        <w:rPr>
          <w:rFonts w:asciiTheme="majorBidi" w:hAnsiTheme="majorBidi" w:cstheme="majorBidi"/>
          <w:sz w:val="16"/>
          <w:szCs w:val="16"/>
        </w:rPr>
      </w:pPr>
      <w:r w:rsidRPr="00F01DB7">
        <w:rPr>
          <w:rStyle w:val="FootnoteReference"/>
          <w:rFonts w:asciiTheme="majorBidi" w:hAnsiTheme="majorBidi" w:cstheme="majorBidi"/>
          <w:sz w:val="16"/>
          <w:szCs w:val="16"/>
        </w:rPr>
        <w:footnoteRef/>
      </w:r>
      <w:r w:rsidRPr="00F01DB7">
        <w:rPr>
          <w:rFonts w:asciiTheme="majorBidi" w:hAnsiTheme="majorBidi" w:cstheme="majorBidi"/>
          <w:sz w:val="16"/>
          <w:szCs w:val="16"/>
        </w:rPr>
        <w:t xml:space="preserve"> Rustam Efendi. </w:t>
      </w:r>
      <w:r w:rsidRPr="00F01DB7">
        <w:rPr>
          <w:rFonts w:asciiTheme="majorBidi" w:hAnsiTheme="majorBidi" w:cstheme="majorBidi"/>
          <w:i/>
          <w:iCs/>
          <w:sz w:val="16"/>
          <w:szCs w:val="16"/>
        </w:rPr>
        <w:t>Produksi dalam Islam</w:t>
      </w:r>
      <w:r w:rsidRPr="00F01DB7">
        <w:rPr>
          <w:rFonts w:asciiTheme="majorBidi" w:hAnsiTheme="majorBidi" w:cstheme="majorBidi"/>
          <w:sz w:val="16"/>
          <w:szCs w:val="16"/>
        </w:rPr>
        <w:t>.(Yogyakarta Magistra Insania Press. 2003), 14-15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B6759"/>
    <w:multiLevelType w:val="hybridMultilevel"/>
    <w:tmpl w:val="0B90061A"/>
    <w:lvl w:ilvl="0" w:tplc="80FEF32A">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021802"/>
    <w:multiLevelType w:val="hybridMultilevel"/>
    <w:tmpl w:val="4A5C1F50"/>
    <w:lvl w:ilvl="0" w:tplc="E11202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82329B6"/>
    <w:multiLevelType w:val="hybridMultilevel"/>
    <w:tmpl w:val="6F2C4A7C"/>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495027"/>
    <w:multiLevelType w:val="hybridMultilevel"/>
    <w:tmpl w:val="47ACFDB4"/>
    <w:lvl w:ilvl="0" w:tplc="81BC6FC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32F22441"/>
    <w:multiLevelType w:val="hybridMultilevel"/>
    <w:tmpl w:val="EA5205DA"/>
    <w:lvl w:ilvl="0" w:tplc="23C24986">
      <w:start w:val="1"/>
      <w:numFmt w:val="lowerLetter"/>
      <w:lvlText w:val="%1."/>
      <w:lvlJc w:val="left"/>
      <w:pPr>
        <w:ind w:left="2061" w:hanging="360"/>
      </w:pPr>
      <w:rPr>
        <w:rFonts w:ascii="Optima-Regular" w:hAnsi="Optima-Regular" w:cstheme="minorBidi" w:hint="default"/>
        <w:color w:val="000000"/>
        <w:sz w:val="20"/>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5">
    <w:nsid w:val="33033F03"/>
    <w:multiLevelType w:val="hybridMultilevel"/>
    <w:tmpl w:val="10EEF34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6">
    <w:nsid w:val="41094645"/>
    <w:multiLevelType w:val="hybridMultilevel"/>
    <w:tmpl w:val="D09CA184"/>
    <w:lvl w:ilvl="0" w:tplc="AF20CE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8152408"/>
    <w:multiLevelType w:val="hybridMultilevel"/>
    <w:tmpl w:val="C18E07D2"/>
    <w:lvl w:ilvl="0" w:tplc="B7581D70">
      <w:start w:val="1"/>
      <w:numFmt w:val="decimal"/>
      <w:lvlText w:val="%1."/>
      <w:lvlJc w:val="left"/>
      <w:pPr>
        <w:ind w:left="2203" w:hanging="360"/>
      </w:pPr>
      <w:rPr>
        <w:rFonts w:hint="default"/>
      </w:rPr>
    </w:lvl>
    <w:lvl w:ilvl="1" w:tplc="04090019" w:tentative="1">
      <w:start w:val="1"/>
      <w:numFmt w:val="lowerLetter"/>
      <w:lvlText w:val="%2."/>
      <w:lvlJc w:val="left"/>
      <w:pPr>
        <w:ind w:left="2923" w:hanging="360"/>
      </w:pPr>
    </w:lvl>
    <w:lvl w:ilvl="2" w:tplc="0409001B" w:tentative="1">
      <w:start w:val="1"/>
      <w:numFmt w:val="lowerRoman"/>
      <w:lvlText w:val="%3."/>
      <w:lvlJc w:val="right"/>
      <w:pPr>
        <w:ind w:left="3643" w:hanging="180"/>
      </w:pPr>
    </w:lvl>
    <w:lvl w:ilvl="3" w:tplc="0409000F" w:tentative="1">
      <w:start w:val="1"/>
      <w:numFmt w:val="decimal"/>
      <w:lvlText w:val="%4."/>
      <w:lvlJc w:val="left"/>
      <w:pPr>
        <w:ind w:left="4363" w:hanging="360"/>
      </w:pPr>
    </w:lvl>
    <w:lvl w:ilvl="4" w:tplc="04090019" w:tentative="1">
      <w:start w:val="1"/>
      <w:numFmt w:val="lowerLetter"/>
      <w:lvlText w:val="%5."/>
      <w:lvlJc w:val="left"/>
      <w:pPr>
        <w:ind w:left="5083" w:hanging="360"/>
      </w:pPr>
    </w:lvl>
    <w:lvl w:ilvl="5" w:tplc="0409001B" w:tentative="1">
      <w:start w:val="1"/>
      <w:numFmt w:val="lowerRoman"/>
      <w:lvlText w:val="%6."/>
      <w:lvlJc w:val="right"/>
      <w:pPr>
        <w:ind w:left="5803" w:hanging="180"/>
      </w:pPr>
    </w:lvl>
    <w:lvl w:ilvl="6" w:tplc="0409000F" w:tentative="1">
      <w:start w:val="1"/>
      <w:numFmt w:val="decimal"/>
      <w:lvlText w:val="%7."/>
      <w:lvlJc w:val="left"/>
      <w:pPr>
        <w:ind w:left="6523" w:hanging="360"/>
      </w:pPr>
    </w:lvl>
    <w:lvl w:ilvl="7" w:tplc="04090019" w:tentative="1">
      <w:start w:val="1"/>
      <w:numFmt w:val="lowerLetter"/>
      <w:lvlText w:val="%8."/>
      <w:lvlJc w:val="left"/>
      <w:pPr>
        <w:ind w:left="7243" w:hanging="360"/>
      </w:pPr>
    </w:lvl>
    <w:lvl w:ilvl="8" w:tplc="0409001B" w:tentative="1">
      <w:start w:val="1"/>
      <w:numFmt w:val="lowerRoman"/>
      <w:lvlText w:val="%9."/>
      <w:lvlJc w:val="right"/>
      <w:pPr>
        <w:ind w:left="7963" w:hanging="180"/>
      </w:pPr>
    </w:lvl>
  </w:abstractNum>
  <w:abstractNum w:abstractNumId="8">
    <w:nsid w:val="50FF0C14"/>
    <w:multiLevelType w:val="hybridMultilevel"/>
    <w:tmpl w:val="A682333E"/>
    <w:lvl w:ilvl="0" w:tplc="AFF841B2">
      <w:start w:val="1"/>
      <w:numFmt w:val="decimal"/>
      <w:lvlText w:val="%1."/>
      <w:lvlJc w:val="left"/>
      <w:pPr>
        <w:tabs>
          <w:tab w:val="num" w:pos="1368"/>
        </w:tabs>
        <w:ind w:left="1368" w:hanging="432"/>
      </w:pPr>
      <w:rPr>
        <w:rFonts w:cs="Times New Roman"/>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4830E968">
      <w:start w:val="1"/>
      <w:numFmt w:val="decimal"/>
      <w:lvlText w:val="%4."/>
      <w:lvlJc w:val="left"/>
      <w:pPr>
        <w:tabs>
          <w:tab w:val="num" w:pos="3240"/>
        </w:tabs>
        <w:ind w:left="3240" w:hanging="360"/>
      </w:pPr>
      <w:rPr>
        <w:rFonts w:ascii="Times New Roman" w:eastAsiaTheme="minorHAnsi" w:hAnsi="Times New Roman" w:cstheme="minorBidi"/>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9">
    <w:nsid w:val="539D0522"/>
    <w:multiLevelType w:val="hybridMultilevel"/>
    <w:tmpl w:val="88721A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3"/>
  </w:num>
  <w:num w:numId="3">
    <w:abstractNumId w:val="5"/>
  </w:num>
  <w:num w:numId="4">
    <w:abstractNumId w:val="2"/>
  </w:num>
  <w:num w:numId="5">
    <w:abstractNumId w:val="1"/>
  </w:num>
  <w:num w:numId="6">
    <w:abstractNumId w:val="7"/>
  </w:num>
  <w:num w:numId="7">
    <w:abstractNumId w:val="6"/>
  </w:num>
  <w:num w:numId="8">
    <w:abstractNumId w:val="4"/>
  </w:num>
  <w:num w:numId="9">
    <w:abstractNumId w:val="0"/>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5445"/>
    <w:rsid w:val="00081BE6"/>
    <w:rsid w:val="00096BDA"/>
    <w:rsid w:val="000B7F07"/>
    <w:rsid w:val="000D15C5"/>
    <w:rsid w:val="0017702F"/>
    <w:rsid w:val="001C613C"/>
    <w:rsid w:val="001D07ED"/>
    <w:rsid w:val="001D192C"/>
    <w:rsid w:val="001F4355"/>
    <w:rsid w:val="00230953"/>
    <w:rsid w:val="00237D1B"/>
    <w:rsid w:val="00393B79"/>
    <w:rsid w:val="00474B67"/>
    <w:rsid w:val="0049211B"/>
    <w:rsid w:val="004C6586"/>
    <w:rsid w:val="004F7709"/>
    <w:rsid w:val="005A417D"/>
    <w:rsid w:val="005B7F39"/>
    <w:rsid w:val="00620111"/>
    <w:rsid w:val="00623B1C"/>
    <w:rsid w:val="00655445"/>
    <w:rsid w:val="006C1EB3"/>
    <w:rsid w:val="00723F52"/>
    <w:rsid w:val="007C1873"/>
    <w:rsid w:val="009227D0"/>
    <w:rsid w:val="009639C2"/>
    <w:rsid w:val="00A063BE"/>
    <w:rsid w:val="00A53990"/>
    <w:rsid w:val="00A71678"/>
    <w:rsid w:val="00AC09D1"/>
    <w:rsid w:val="00AE00BC"/>
    <w:rsid w:val="00B37876"/>
    <w:rsid w:val="00BD1B70"/>
    <w:rsid w:val="00C75C50"/>
    <w:rsid w:val="00CE0DE6"/>
    <w:rsid w:val="00CE6E9C"/>
    <w:rsid w:val="00CF6D78"/>
    <w:rsid w:val="00D10567"/>
    <w:rsid w:val="00D23352"/>
    <w:rsid w:val="00D27D47"/>
    <w:rsid w:val="00D653D2"/>
    <w:rsid w:val="00E83F8C"/>
    <w:rsid w:val="00EA1413"/>
    <w:rsid w:val="00EC7C84"/>
    <w:rsid w:val="00F6014A"/>
    <w:rsid w:val="00F85BF7"/>
    <w:rsid w:val="00FB10D0"/>
    <w:rsid w:val="00FC7C8C"/>
    <w:rsid w:val="00FF750D"/>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7D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1413"/>
    <w:pPr>
      <w:ind w:left="720"/>
      <w:contextualSpacing/>
    </w:pPr>
  </w:style>
  <w:style w:type="paragraph" w:styleId="FootnoteText">
    <w:name w:val="footnote text"/>
    <w:aliases w:val="Char"/>
    <w:basedOn w:val="Normal"/>
    <w:link w:val="FootnoteTextChar"/>
    <w:uiPriority w:val="99"/>
    <w:unhideWhenUsed/>
    <w:rsid w:val="00AC09D1"/>
    <w:pPr>
      <w:spacing w:after="0" w:line="240" w:lineRule="auto"/>
    </w:pPr>
    <w:rPr>
      <w:rFonts w:ascii="Times New Roman" w:hAnsi="Times New Roman"/>
      <w:sz w:val="20"/>
      <w:szCs w:val="20"/>
    </w:rPr>
  </w:style>
  <w:style w:type="character" w:customStyle="1" w:styleId="FootnoteTextChar">
    <w:name w:val="Footnote Text Char"/>
    <w:aliases w:val="Char Char"/>
    <w:basedOn w:val="DefaultParagraphFont"/>
    <w:link w:val="FootnoteText"/>
    <w:uiPriority w:val="99"/>
    <w:rsid w:val="00AC09D1"/>
    <w:rPr>
      <w:rFonts w:ascii="Times New Roman" w:hAnsi="Times New Roman"/>
      <w:sz w:val="20"/>
      <w:szCs w:val="20"/>
    </w:rPr>
  </w:style>
  <w:style w:type="character" w:styleId="FootnoteReference">
    <w:name w:val="footnote reference"/>
    <w:basedOn w:val="DefaultParagraphFont"/>
    <w:uiPriority w:val="99"/>
    <w:unhideWhenUsed/>
    <w:rsid w:val="00AC09D1"/>
    <w:rPr>
      <w:vertAlign w:val="superscript"/>
    </w:rPr>
  </w:style>
  <w:style w:type="paragraph" w:customStyle="1" w:styleId="Default">
    <w:name w:val="Default"/>
    <w:rsid w:val="00AC09D1"/>
    <w:pPr>
      <w:autoSpaceDE w:val="0"/>
      <w:autoSpaceDN w:val="0"/>
      <w:adjustRightInd w:val="0"/>
      <w:spacing w:after="0" w:line="240" w:lineRule="auto"/>
    </w:pPr>
    <w:rPr>
      <w:rFonts w:ascii="Times New Roman" w:hAnsi="Times New Roman" w:cs="Times New Roman"/>
      <w:color w:val="000000"/>
      <w:sz w:val="24"/>
      <w:szCs w:val="24"/>
      <w:lang w:val="id-ID"/>
    </w:rPr>
  </w:style>
  <w:style w:type="paragraph" w:styleId="Header">
    <w:name w:val="header"/>
    <w:basedOn w:val="Normal"/>
    <w:link w:val="HeaderChar"/>
    <w:uiPriority w:val="99"/>
    <w:unhideWhenUsed/>
    <w:rsid w:val="00AC09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09D1"/>
  </w:style>
  <w:style w:type="paragraph" w:styleId="Footer">
    <w:name w:val="footer"/>
    <w:basedOn w:val="Normal"/>
    <w:link w:val="FooterChar"/>
    <w:uiPriority w:val="99"/>
    <w:unhideWhenUsed/>
    <w:rsid w:val="00AC09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09D1"/>
  </w:style>
  <w:style w:type="character" w:styleId="Hyperlink">
    <w:name w:val="Hyperlink"/>
    <w:basedOn w:val="DefaultParagraphFont"/>
    <w:uiPriority w:val="99"/>
    <w:unhideWhenUsed/>
    <w:rsid w:val="00D10567"/>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7D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1413"/>
    <w:pPr>
      <w:ind w:left="720"/>
      <w:contextualSpacing/>
    </w:pPr>
  </w:style>
  <w:style w:type="paragraph" w:styleId="FootnoteText">
    <w:name w:val="footnote text"/>
    <w:aliases w:val="Char"/>
    <w:basedOn w:val="Normal"/>
    <w:link w:val="FootnoteTextChar"/>
    <w:uiPriority w:val="99"/>
    <w:unhideWhenUsed/>
    <w:rsid w:val="00AC09D1"/>
    <w:pPr>
      <w:spacing w:after="0" w:line="240" w:lineRule="auto"/>
    </w:pPr>
    <w:rPr>
      <w:rFonts w:ascii="Times New Roman" w:hAnsi="Times New Roman"/>
      <w:sz w:val="20"/>
      <w:szCs w:val="20"/>
    </w:rPr>
  </w:style>
  <w:style w:type="character" w:customStyle="1" w:styleId="FootnoteTextChar">
    <w:name w:val="Footnote Text Char"/>
    <w:aliases w:val="Char Char"/>
    <w:basedOn w:val="DefaultParagraphFont"/>
    <w:link w:val="FootnoteText"/>
    <w:uiPriority w:val="99"/>
    <w:rsid w:val="00AC09D1"/>
    <w:rPr>
      <w:rFonts w:ascii="Times New Roman" w:hAnsi="Times New Roman"/>
      <w:sz w:val="20"/>
      <w:szCs w:val="20"/>
    </w:rPr>
  </w:style>
  <w:style w:type="character" w:styleId="FootnoteReference">
    <w:name w:val="footnote reference"/>
    <w:basedOn w:val="DefaultParagraphFont"/>
    <w:uiPriority w:val="99"/>
    <w:unhideWhenUsed/>
    <w:rsid w:val="00AC09D1"/>
    <w:rPr>
      <w:vertAlign w:val="superscript"/>
    </w:rPr>
  </w:style>
  <w:style w:type="paragraph" w:customStyle="1" w:styleId="Default">
    <w:name w:val="Default"/>
    <w:rsid w:val="00AC09D1"/>
    <w:pPr>
      <w:autoSpaceDE w:val="0"/>
      <w:autoSpaceDN w:val="0"/>
      <w:adjustRightInd w:val="0"/>
      <w:spacing w:after="0" w:line="240" w:lineRule="auto"/>
    </w:pPr>
    <w:rPr>
      <w:rFonts w:ascii="Times New Roman" w:hAnsi="Times New Roman" w:cs="Times New Roman"/>
      <w:color w:val="000000"/>
      <w:sz w:val="24"/>
      <w:szCs w:val="24"/>
      <w:lang w:val="id-ID"/>
    </w:rPr>
  </w:style>
  <w:style w:type="paragraph" w:styleId="Header">
    <w:name w:val="header"/>
    <w:basedOn w:val="Normal"/>
    <w:link w:val="HeaderChar"/>
    <w:uiPriority w:val="99"/>
    <w:unhideWhenUsed/>
    <w:rsid w:val="00AC09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09D1"/>
  </w:style>
  <w:style w:type="paragraph" w:styleId="Footer">
    <w:name w:val="footer"/>
    <w:basedOn w:val="Normal"/>
    <w:link w:val="FooterChar"/>
    <w:uiPriority w:val="99"/>
    <w:unhideWhenUsed/>
    <w:rsid w:val="00AC09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09D1"/>
  </w:style>
  <w:style w:type="character" w:styleId="Hyperlink">
    <w:name w:val="Hyperlink"/>
    <w:basedOn w:val="DefaultParagraphFont"/>
    <w:uiPriority w:val="99"/>
    <w:unhideWhenUsed/>
    <w:rsid w:val="00D1056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caanmadani.com/2018/05/kandungan-quran-surat-al-maidah-ayat-87.htm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bacaanmadani.com/2018/05/kandungan-quran-surat-al-maidah-ayat-87.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7144</Words>
  <Characters>40725</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abu</dc:creator>
  <cp:lastModifiedBy>User</cp:lastModifiedBy>
  <cp:revision>5</cp:revision>
  <dcterms:created xsi:type="dcterms:W3CDTF">2019-01-25T05:13:00Z</dcterms:created>
  <dcterms:modified xsi:type="dcterms:W3CDTF">2019-01-25T05:22:00Z</dcterms:modified>
</cp:coreProperties>
</file>