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sdt>
      <w:sdtPr>
        <w:rPr>
          <w:rFonts w:ascii="Calibri" w:hAnsi="Calibri" w:cs="Calibri"/>
        </w:rPr>
        <w:tag w:val="goog_rdk_6"/>
        <w:id w:val="-1111896593"/>
      </w:sdtPr>
      <w:sdtEndPr>
        <w:rPr>
          <w:sz w:val="26"/>
          <w:szCs w:val="26"/>
        </w:rPr>
      </w:sdtEndPr>
      <w:sdtContent>
        <w:p w:rsidR="00A96944" w:rsidRPr="00BC4309" w:rsidRDefault="00D67673" w:rsidP="00AD4EE3">
          <w:pPr>
            <w:ind w:left="0" w:hanging="2"/>
            <w:jc w:val="center"/>
            <w:rPr>
              <w:rFonts w:ascii="Calibri" w:eastAsia="Calibri" w:hAnsi="Calibri" w:cs="Calibri"/>
              <w:sz w:val="26"/>
              <w:szCs w:val="26"/>
            </w:rPr>
          </w:pPr>
          <w:sdt>
            <w:sdtPr>
              <w:rPr>
                <w:rFonts w:ascii="Calibri" w:hAnsi="Calibri" w:cs="Calibri"/>
                <w:sz w:val="26"/>
                <w:szCs w:val="26"/>
              </w:rPr>
              <w:tag w:val="goog_rdk_1"/>
              <w:id w:val="522975468"/>
            </w:sdtPr>
            <w:sdtEndPr/>
            <w:sdtContent>
              <w:r w:rsidR="00AD4EE3" w:rsidRPr="00BC4309">
                <w:rPr>
                  <w:rFonts w:ascii="Calibri" w:eastAsia="Arial" w:hAnsi="Calibri" w:cs="Calibri"/>
                  <w:b/>
                  <w:bCs/>
                  <w:color w:val="000000"/>
                  <w:sz w:val="26"/>
                  <w:szCs w:val="26"/>
                </w:rPr>
                <w:t xml:space="preserve">FORMULASI </w:t>
              </w:r>
              <w:r w:rsidR="00833872" w:rsidRPr="00BC4309">
                <w:rPr>
                  <w:rFonts w:ascii="Calibri" w:eastAsia="Arial" w:hAnsi="Calibri" w:cs="Calibri"/>
                  <w:b/>
                  <w:bCs/>
                  <w:color w:val="000000"/>
                  <w:sz w:val="26"/>
                  <w:szCs w:val="26"/>
                </w:rPr>
                <w:t xml:space="preserve">SABUN CAIR MINYAK </w:t>
              </w:r>
              <w:r w:rsidR="008400CF" w:rsidRPr="00BC4309">
                <w:rPr>
                  <w:rFonts w:ascii="Calibri" w:eastAsia="Arial" w:hAnsi="Calibri" w:cs="Calibri"/>
                  <w:b/>
                  <w:bCs/>
                  <w:color w:val="000000"/>
                  <w:sz w:val="26"/>
                  <w:szCs w:val="26"/>
                </w:rPr>
                <w:t>DAUN NILAM (</w:t>
              </w:r>
              <w:r w:rsidR="000E4DFC" w:rsidRPr="00BC4309">
                <w:rPr>
                  <w:rFonts w:ascii="Calibri" w:eastAsia="Arial" w:hAnsi="Calibri" w:cs="Calibri"/>
                  <w:b/>
                  <w:bCs/>
                  <w:i/>
                  <w:iCs/>
                  <w:color w:val="000000"/>
                  <w:sz w:val="26"/>
                  <w:szCs w:val="26"/>
                </w:rPr>
                <w:t xml:space="preserve">Pogostemon cablin </w:t>
              </w:r>
              <w:r w:rsidR="00406D78" w:rsidRPr="00BC4309">
                <w:rPr>
                  <w:rFonts w:ascii="Calibri" w:eastAsia="Arial" w:hAnsi="Calibri" w:cs="Calibri"/>
                  <w:b/>
                  <w:bCs/>
                  <w:color w:val="000000"/>
                  <w:sz w:val="26"/>
                  <w:szCs w:val="26"/>
                </w:rPr>
                <w:t>Benth</w:t>
              </w:r>
              <w:r w:rsidR="00833872" w:rsidRPr="00BC4309">
                <w:rPr>
                  <w:rFonts w:ascii="Calibri" w:eastAsia="Arial" w:hAnsi="Calibri" w:cs="Calibri"/>
                  <w:b/>
                  <w:bCs/>
                  <w:color w:val="000000"/>
                  <w:sz w:val="26"/>
                  <w:szCs w:val="26"/>
                </w:rPr>
                <w:t xml:space="preserve">.) </w:t>
              </w:r>
              <w:r w:rsidR="008400CF" w:rsidRPr="00BC4309">
                <w:rPr>
                  <w:rFonts w:ascii="Calibri" w:eastAsia="Arial" w:hAnsi="Calibri" w:cs="Calibri"/>
                  <w:b/>
                  <w:bCs/>
                  <w:color w:val="000000"/>
                  <w:sz w:val="26"/>
                  <w:szCs w:val="26"/>
                </w:rPr>
                <w:t xml:space="preserve">DENGAN VARIASI KONSENTRASI </w:t>
              </w:r>
              <w:r w:rsidR="008400CF" w:rsidRPr="00BC4309">
                <w:rPr>
                  <w:rFonts w:ascii="Calibri" w:eastAsia="Arial" w:hAnsi="Calibri" w:cs="Calibri"/>
                  <w:b/>
                  <w:bCs/>
                  <w:i/>
                  <w:iCs/>
                  <w:color w:val="000000"/>
                  <w:sz w:val="26"/>
                  <w:szCs w:val="26"/>
                </w:rPr>
                <w:t>HYDROXYETHYL CELLULO</w:t>
              </w:r>
              <w:r w:rsidR="00833872" w:rsidRPr="00BC4309">
                <w:rPr>
                  <w:rFonts w:ascii="Calibri" w:eastAsia="Arial" w:hAnsi="Calibri" w:cs="Calibri"/>
                  <w:b/>
                  <w:bCs/>
                  <w:i/>
                  <w:iCs/>
                  <w:color w:val="000000"/>
                  <w:sz w:val="26"/>
                  <w:szCs w:val="26"/>
                </w:rPr>
                <w:t>SA</w:t>
              </w:r>
              <w:r w:rsidR="00833872" w:rsidRPr="00BC4309">
                <w:rPr>
                  <w:rFonts w:ascii="Calibri" w:eastAsia="Arial" w:hAnsi="Calibri" w:cs="Calibri"/>
                  <w:b/>
                  <w:bCs/>
                  <w:color w:val="000000"/>
                  <w:sz w:val="26"/>
                  <w:szCs w:val="26"/>
                </w:rPr>
                <w:t xml:space="preserve"> (HEC) </w:t>
              </w:r>
            </w:sdtContent>
          </w:sdt>
          <w:sdt>
            <w:sdtPr>
              <w:rPr>
                <w:rFonts w:ascii="Calibri" w:hAnsi="Calibri" w:cs="Calibri"/>
                <w:sz w:val="26"/>
                <w:szCs w:val="26"/>
              </w:rPr>
              <w:tag w:val="goog_rdk_2"/>
              <w:id w:val="125598222"/>
              <w:showingPlcHdr/>
            </w:sdtPr>
            <w:sdtEndPr/>
            <w:sdtContent>
              <w:r w:rsidR="00AD4EE3" w:rsidRPr="00BC4309">
                <w:rPr>
                  <w:rFonts w:ascii="Calibri" w:hAnsi="Calibri" w:cs="Calibri"/>
                  <w:sz w:val="26"/>
                  <w:szCs w:val="26"/>
                </w:rPr>
                <w:t xml:space="preserve">     </w:t>
              </w:r>
            </w:sdtContent>
          </w:sdt>
        </w:p>
      </w:sdtContent>
    </w:sdt>
    <w:p w:rsidR="00BC4309" w:rsidRPr="00BC4309" w:rsidRDefault="00BC4309" w:rsidP="00BC4309">
      <w:pPr>
        <w:tabs>
          <w:tab w:val="left" w:pos="1530"/>
        </w:tabs>
        <w:ind w:leftChars="0" w:left="0" w:firstLineChars="0" w:firstLine="0"/>
        <w:rPr>
          <w:rFonts w:ascii="Calibri" w:eastAsia="Calibri" w:hAnsi="Calibri" w:cs="Calibri"/>
          <w:sz w:val="22"/>
          <w:szCs w:val="22"/>
        </w:rPr>
      </w:pPr>
    </w:p>
    <w:bookmarkEnd w:id="0"/>
    <w:p w:rsidR="00A96944" w:rsidRPr="00BC4309" w:rsidRDefault="005B1E7E" w:rsidP="000E4DFC">
      <w:pPr>
        <w:ind w:left="0" w:hanging="2"/>
        <w:jc w:val="center"/>
        <w:rPr>
          <w:rFonts w:ascii="Calibri" w:eastAsia="Calibri" w:hAnsi="Calibri" w:cs="Calibri"/>
          <w:i/>
          <w:iCs/>
          <w:sz w:val="22"/>
          <w:szCs w:val="22"/>
        </w:rPr>
      </w:pPr>
      <w:r w:rsidRPr="00BC4309">
        <w:rPr>
          <w:rFonts w:ascii="Calibri" w:eastAsia="Calibri" w:hAnsi="Calibri" w:cs="Calibri"/>
          <w:b/>
          <w:sz w:val="22"/>
          <w:szCs w:val="22"/>
        </w:rPr>
        <w:t xml:space="preserve"> </w:t>
      </w:r>
      <w:r w:rsidR="008400CF" w:rsidRPr="00BC4309">
        <w:rPr>
          <w:rFonts w:ascii="Calibri" w:eastAsia="Calibri" w:hAnsi="Calibri" w:cs="Calibri"/>
          <w:b/>
          <w:i/>
          <w:iCs/>
          <w:sz w:val="26"/>
          <w:szCs w:val="26"/>
        </w:rPr>
        <w:t>LIQUID SOAP FORMULATION</w:t>
      </w:r>
      <w:r w:rsidRPr="00BC4309">
        <w:rPr>
          <w:rFonts w:ascii="Calibri" w:eastAsia="Calibri" w:hAnsi="Calibri" w:cs="Calibri"/>
          <w:b/>
          <w:i/>
          <w:iCs/>
          <w:sz w:val="26"/>
          <w:szCs w:val="26"/>
        </w:rPr>
        <w:t xml:space="preserve">  </w:t>
      </w:r>
      <w:r w:rsidR="008400CF" w:rsidRPr="00BC4309">
        <w:rPr>
          <w:rFonts w:ascii="Calibri" w:eastAsia="Calibri" w:hAnsi="Calibri" w:cs="Calibri"/>
          <w:b/>
          <w:i/>
          <w:iCs/>
          <w:sz w:val="26"/>
          <w:szCs w:val="26"/>
        </w:rPr>
        <w:t>PATCHOULI LEAF OIL (P</w:t>
      </w:r>
      <w:r w:rsidR="00406D78" w:rsidRPr="00BC4309">
        <w:rPr>
          <w:rFonts w:ascii="Calibri" w:eastAsia="Calibri" w:hAnsi="Calibri" w:cs="Calibri"/>
          <w:b/>
          <w:i/>
          <w:iCs/>
          <w:sz w:val="26"/>
          <w:szCs w:val="26"/>
        </w:rPr>
        <w:t>ogostemon cablin Benth</w:t>
      </w:r>
      <w:r w:rsidR="000E4DFC" w:rsidRPr="00BC4309">
        <w:rPr>
          <w:rFonts w:ascii="Calibri" w:eastAsia="Calibri" w:hAnsi="Calibri" w:cs="Calibri"/>
          <w:b/>
          <w:i/>
          <w:iCs/>
          <w:sz w:val="26"/>
          <w:szCs w:val="26"/>
        </w:rPr>
        <w:t>.) with</w:t>
      </w:r>
      <w:r w:rsidR="008400CF" w:rsidRPr="00BC4309">
        <w:rPr>
          <w:rFonts w:ascii="Calibri" w:eastAsia="Calibri" w:hAnsi="Calibri" w:cs="Calibri"/>
          <w:b/>
          <w:i/>
          <w:iCs/>
          <w:sz w:val="26"/>
          <w:szCs w:val="26"/>
        </w:rPr>
        <w:t xml:space="preserve"> VARIATION HYDROXYETHYL CELLULOSE (HEC) CONCERTRATION</w:t>
      </w:r>
      <w:r w:rsidRPr="00BC4309">
        <w:rPr>
          <w:rFonts w:ascii="Calibri" w:eastAsia="Calibri" w:hAnsi="Calibri" w:cs="Calibri"/>
          <w:b/>
          <w:i/>
          <w:iCs/>
          <w:sz w:val="26"/>
          <w:szCs w:val="26"/>
        </w:rPr>
        <w:t xml:space="preserve">  </w:t>
      </w:r>
    </w:p>
    <w:p w:rsidR="00A96944" w:rsidRPr="00BC4309" w:rsidRDefault="00A96944" w:rsidP="006E1BE1">
      <w:pPr>
        <w:pStyle w:val="Title"/>
        <w:ind w:leftChars="0" w:left="0" w:firstLineChars="0" w:firstLine="0"/>
        <w:jc w:val="left"/>
        <w:rPr>
          <w:rFonts w:ascii="Calibri" w:eastAsia="Calibri" w:hAnsi="Calibri" w:cs="Calibri"/>
          <w:b w:val="0"/>
          <w:sz w:val="22"/>
          <w:szCs w:val="22"/>
        </w:rPr>
      </w:pPr>
    </w:p>
    <w:p w:rsidR="006E1BE1" w:rsidRPr="00BC4309" w:rsidRDefault="00D67673" w:rsidP="006E1BE1">
      <w:pPr>
        <w:pBdr>
          <w:top w:val="nil"/>
          <w:left w:val="nil"/>
          <w:bottom w:val="nil"/>
          <w:right w:val="nil"/>
          <w:between w:val="nil"/>
        </w:pBdr>
        <w:spacing w:line="240" w:lineRule="auto"/>
        <w:ind w:left="1" w:hanging="3"/>
        <w:jc w:val="center"/>
        <w:rPr>
          <w:rFonts w:ascii="Calibri" w:eastAsia="Calibri" w:hAnsi="Calibri" w:cs="Calibri"/>
          <w:color w:val="000000"/>
          <w:sz w:val="22"/>
          <w:szCs w:val="22"/>
        </w:rPr>
      </w:pPr>
      <w:sdt>
        <w:sdtPr>
          <w:rPr>
            <w:rFonts w:ascii="Calibri" w:hAnsi="Calibri" w:cs="Calibri"/>
            <w:b/>
            <w:sz w:val="28"/>
            <w:szCs w:val="28"/>
          </w:rPr>
          <w:tag w:val="goog_rdk_8"/>
          <w:id w:val="-1081445544"/>
        </w:sdtPr>
        <w:sdtEndPr/>
        <w:sdtContent>
          <w:r w:rsidR="006E1BE1" w:rsidRPr="00BC4309">
            <w:rPr>
              <w:rFonts w:ascii="Calibri" w:eastAsia="Calibri" w:hAnsi="Calibri" w:cs="Calibri"/>
              <w:sz w:val="22"/>
              <w:szCs w:val="22"/>
            </w:rPr>
            <w:t>Hannariyah</w:t>
          </w:r>
          <w:r w:rsidR="006E1BE1" w:rsidRPr="00BC4309">
            <w:rPr>
              <w:rFonts w:ascii="Calibri" w:eastAsia="Calibri" w:hAnsi="Calibri" w:cs="Calibri"/>
              <w:color w:val="000000"/>
              <w:sz w:val="22"/>
              <w:szCs w:val="22"/>
              <w:vertAlign w:val="superscript"/>
            </w:rPr>
            <w:t>1</w:t>
          </w:r>
          <w:r w:rsidR="006E1BE1" w:rsidRPr="00BC4309">
            <w:rPr>
              <w:rFonts w:ascii="Calibri" w:eastAsia="Calibri" w:hAnsi="Calibri" w:cs="Calibri"/>
              <w:color w:val="000000"/>
              <w:sz w:val="22"/>
              <w:szCs w:val="22"/>
              <w:highlight w:val="white"/>
            </w:rPr>
            <w:t>, M Fatchur Rochman²</w:t>
          </w:r>
          <w:r w:rsidR="006E1BE1" w:rsidRPr="00BC4309">
            <w:rPr>
              <w:rFonts w:ascii="Calibri" w:eastAsia="Calibri" w:hAnsi="Calibri" w:cs="Calibri"/>
              <w:b/>
              <w:color w:val="000000"/>
              <w:sz w:val="22"/>
              <w:szCs w:val="22"/>
              <w:highlight w:val="white"/>
            </w:rPr>
            <w:t xml:space="preserve"> </w:t>
          </w:r>
          <w:r w:rsidR="006E1BE1" w:rsidRPr="00BC4309">
            <w:rPr>
              <w:rFonts w:ascii="Calibri" w:eastAsia="Calibri" w:hAnsi="Calibri" w:cs="Calibri"/>
              <w:sz w:val="22"/>
              <w:szCs w:val="22"/>
            </w:rPr>
            <w:t xml:space="preserve"> </w:t>
          </w:r>
        </w:sdtContent>
      </w:sdt>
    </w:p>
    <w:p w:rsidR="006E1BE1" w:rsidRPr="00BC4309" w:rsidRDefault="006E1BE1" w:rsidP="006E1BE1">
      <w:pPr>
        <w:pStyle w:val="Title"/>
        <w:ind w:leftChars="0" w:left="0" w:firstLineChars="0" w:firstLine="0"/>
        <w:jc w:val="left"/>
        <w:rPr>
          <w:rFonts w:ascii="Calibri" w:eastAsia="Calibri" w:hAnsi="Calibri" w:cs="Calibri"/>
          <w:b w:val="0"/>
          <w:sz w:val="22"/>
          <w:szCs w:val="22"/>
        </w:rPr>
      </w:pPr>
    </w:p>
    <w:p w:rsidR="006E1BE1" w:rsidRPr="00BC4309" w:rsidRDefault="006E1BE1" w:rsidP="006E1BE1">
      <w:pPr>
        <w:pStyle w:val="Title"/>
        <w:ind w:leftChars="0" w:left="0" w:firstLineChars="0" w:firstLine="0"/>
        <w:rPr>
          <w:rFonts w:ascii="Calibri" w:eastAsia="Calibri" w:hAnsi="Calibri" w:cs="Calibri"/>
          <w:color w:val="000000"/>
          <w:sz w:val="22"/>
          <w:szCs w:val="22"/>
          <w:highlight w:val="white"/>
        </w:rPr>
      </w:pPr>
      <w:r w:rsidRPr="00BC4309">
        <w:rPr>
          <w:rFonts w:ascii="Calibri" w:eastAsia="Calibri" w:hAnsi="Calibri" w:cs="Calibri"/>
          <w:color w:val="000000"/>
          <w:sz w:val="22"/>
          <w:szCs w:val="22"/>
          <w:vertAlign w:val="superscript"/>
        </w:rPr>
        <w:t>1</w:t>
      </w:r>
      <w:r w:rsidRPr="00BC4309">
        <w:rPr>
          <w:rFonts w:ascii="Calibri" w:eastAsia="Calibri" w:hAnsi="Calibri" w:cs="Calibri"/>
          <w:color w:val="000000"/>
          <w:sz w:val="22"/>
          <w:szCs w:val="22"/>
          <w:vertAlign w:val="superscript"/>
          <w:rtl/>
        </w:rPr>
        <w:t>˒</w:t>
      </w:r>
      <w:r w:rsidRPr="00BC4309">
        <w:rPr>
          <w:rFonts w:ascii="Calibri" w:eastAsia="Calibri" w:hAnsi="Calibri" w:cs="Calibri"/>
          <w:b w:val="0"/>
          <w:color w:val="000000"/>
          <w:sz w:val="22"/>
          <w:szCs w:val="22"/>
          <w:highlight w:val="white"/>
        </w:rPr>
        <w:t xml:space="preserve">² Departemen Farmasetika dan Teknologi Farmasi, Fakultas Farmasi, Universitas </w:t>
      </w:r>
      <w:r w:rsidRPr="00BC4309">
        <w:rPr>
          <w:rFonts w:ascii="Calibri" w:eastAsia="Calibri" w:hAnsi="Calibri" w:cs="Calibri"/>
          <w:b w:val="0"/>
          <w:color w:val="000000"/>
          <w:sz w:val="22"/>
          <w:szCs w:val="22"/>
        </w:rPr>
        <w:t>Wahid Hasyim</w:t>
      </w:r>
    </w:p>
    <w:p w:rsidR="00A96944" w:rsidRPr="00BC4309" w:rsidRDefault="00833872">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sidRPr="00BC4309">
        <w:rPr>
          <w:rFonts w:ascii="Calibri" w:eastAsia="Calibri" w:hAnsi="Calibri" w:cs="Calibri"/>
          <w:color w:val="000000"/>
          <w:sz w:val="22"/>
          <w:szCs w:val="22"/>
          <w:highlight w:val="white"/>
        </w:rPr>
        <w:t>Jl. Menoreh Tengah X No. 22</w:t>
      </w:r>
      <w:r w:rsidR="004516A0" w:rsidRPr="00BC4309">
        <w:rPr>
          <w:rFonts w:ascii="Calibri" w:eastAsia="Calibri" w:hAnsi="Calibri" w:cs="Calibri"/>
          <w:color w:val="000000"/>
          <w:sz w:val="22"/>
          <w:szCs w:val="22"/>
          <w:highlight w:val="white"/>
        </w:rPr>
        <w:t>, Sampangan, Kec. Gajah Mungkur., Kota Semarang, Jawa Tengah 50232</w:t>
      </w:r>
      <w:r w:rsidR="005B1E7E" w:rsidRPr="00BC4309">
        <w:rPr>
          <w:rFonts w:ascii="Calibri" w:eastAsia="Calibri" w:hAnsi="Calibri" w:cs="Calibri"/>
          <w:color w:val="000000"/>
          <w:sz w:val="22"/>
          <w:szCs w:val="22"/>
          <w:highlight w:val="white"/>
        </w:rPr>
        <w:t xml:space="preserve">. </w:t>
      </w:r>
    </w:p>
    <w:p w:rsidR="00A96944" w:rsidRPr="00BC4309" w:rsidRDefault="0002754D" w:rsidP="0002754D">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sidRPr="00BC4309">
        <w:rPr>
          <w:rFonts w:ascii="Calibri" w:eastAsia="Calibri" w:hAnsi="Calibri" w:cs="Calibri"/>
          <w:color w:val="000000"/>
          <w:sz w:val="22"/>
          <w:szCs w:val="22"/>
        </w:rPr>
        <w:t>²</w:t>
      </w:r>
      <w:r w:rsidR="005B1E7E" w:rsidRPr="00BC4309">
        <w:rPr>
          <w:rFonts w:ascii="Calibri" w:eastAsia="Calibri" w:hAnsi="Calibri" w:cs="Calibri"/>
          <w:color w:val="000000"/>
          <w:sz w:val="22"/>
          <w:szCs w:val="22"/>
        </w:rPr>
        <w:t>Emai</w:t>
      </w:r>
      <w:r w:rsidR="004516A0" w:rsidRPr="00BC4309">
        <w:rPr>
          <w:rFonts w:ascii="Calibri" w:eastAsia="Calibri" w:hAnsi="Calibri" w:cs="Calibri"/>
          <w:color w:val="000000"/>
          <w:sz w:val="22"/>
          <w:szCs w:val="22"/>
        </w:rPr>
        <w:t xml:space="preserve">l: </w:t>
      </w:r>
      <w:hyperlink r:id="rId9" w:history="1">
        <w:r w:rsidRPr="00BC4309">
          <w:rPr>
            <w:rStyle w:val="Hyperlink"/>
            <w:rFonts w:ascii="Calibri" w:eastAsia="Calibri" w:hAnsi="Calibri" w:cs="Calibri"/>
            <w:sz w:val="22"/>
            <w:szCs w:val="22"/>
          </w:rPr>
          <w:t>rochmanmfatchur@gmail.com</w:t>
        </w:r>
      </w:hyperlink>
    </w:p>
    <w:p w:rsidR="00A96944" w:rsidRPr="00BC4309" w:rsidRDefault="00A96944">
      <w:pPr>
        <w:ind w:left="0" w:hanging="2"/>
        <w:jc w:val="center"/>
        <w:rPr>
          <w:rFonts w:ascii="Calibri" w:eastAsia="Calibri" w:hAnsi="Calibri" w:cs="Calibri"/>
          <w:sz w:val="22"/>
          <w:szCs w:val="22"/>
        </w:rPr>
      </w:pPr>
    </w:p>
    <w:p w:rsidR="00A96944" w:rsidRPr="00BC4309" w:rsidRDefault="005B1E7E">
      <w:pPr>
        <w:pBdr>
          <w:top w:val="single" w:sz="6" w:space="1" w:color="000000"/>
          <w:bottom w:val="single" w:sz="6" w:space="1" w:color="000000"/>
        </w:pBdr>
        <w:ind w:left="0" w:hanging="2"/>
        <w:jc w:val="center"/>
        <w:rPr>
          <w:rFonts w:ascii="Calibri" w:eastAsia="Calibri" w:hAnsi="Calibri" w:cs="Calibri"/>
          <w:sz w:val="22"/>
          <w:szCs w:val="22"/>
        </w:rPr>
      </w:pPr>
      <w:r w:rsidRPr="00BC4309">
        <w:rPr>
          <w:rFonts w:ascii="Calibri" w:eastAsia="Calibri" w:hAnsi="Calibri" w:cs="Calibri"/>
          <w:b/>
          <w:sz w:val="22"/>
          <w:szCs w:val="22"/>
        </w:rPr>
        <w:t>ABSTRAK</w:t>
      </w:r>
    </w:p>
    <w:p w:rsidR="00A96944" w:rsidRPr="00BC4309" w:rsidRDefault="00A96944">
      <w:pPr>
        <w:ind w:left="0" w:hanging="2"/>
        <w:jc w:val="both"/>
        <w:rPr>
          <w:rFonts w:ascii="Calibri" w:eastAsia="Calibri" w:hAnsi="Calibri" w:cs="Calibri"/>
          <w:sz w:val="22"/>
          <w:szCs w:val="22"/>
        </w:rPr>
      </w:pPr>
    </w:p>
    <w:p w:rsidR="00A96944" w:rsidRPr="00BC4309" w:rsidRDefault="00D67673" w:rsidP="00BC4309">
      <w:pPr>
        <w:spacing w:line="240" w:lineRule="auto"/>
        <w:ind w:leftChars="0" w:left="0" w:firstLineChars="0" w:firstLine="0"/>
        <w:jc w:val="both"/>
        <w:rPr>
          <w:rFonts w:ascii="Calibri" w:eastAsia="Calibri" w:hAnsi="Calibri" w:cs="Calibri"/>
          <w:sz w:val="22"/>
          <w:szCs w:val="22"/>
        </w:rPr>
      </w:pPr>
      <w:sdt>
        <w:sdtPr>
          <w:rPr>
            <w:rFonts w:ascii="Calibri" w:hAnsi="Calibri" w:cs="Calibri"/>
          </w:rPr>
          <w:tag w:val="goog_rdk_20"/>
          <w:id w:val="749167694"/>
        </w:sdtPr>
        <w:sdtEndPr/>
        <w:sdtContent>
          <w:r w:rsidR="00F84775" w:rsidRPr="00BC4309">
            <w:rPr>
              <w:rFonts w:ascii="Calibri" w:eastAsia="Calibri" w:hAnsi="Calibri" w:cs="Calibri"/>
              <w:sz w:val="22"/>
              <w:szCs w:val="22"/>
            </w:rPr>
            <w:t xml:space="preserve">Latar belakang : </w:t>
          </w:r>
          <w:r w:rsidR="004516A0" w:rsidRPr="00BC4309">
            <w:rPr>
              <w:rFonts w:ascii="Calibri" w:hAnsi="Calibri" w:cs="Calibri"/>
              <w:sz w:val="22"/>
              <w:szCs w:val="22"/>
            </w:rPr>
            <w:t xml:space="preserve">Minyak atsiri daun nilam memiliki kandungan senyawa </w:t>
          </w:r>
          <w:r w:rsidR="004516A0" w:rsidRPr="00BC4309">
            <w:rPr>
              <w:rFonts w:ascii="Calibri" w:hAnsi="Calibri" w:cs="Calibri"/>
              <w:i/>
              <w:iCs/>
              <w:sz w:val="22"/>
              <w:szCs w:val="22"/>
            </w:rPr>
            <w:t xml:space="preserve">patchouli alcohol </w:t>
          </w:r>
          <w:r w:rsidR="004516A0" w:rsidRPr="00BC4309">
            <w:rPr>
              <w:rFonts w:ascii="Calibri" w:hAnsi="Calibri" w:cs="Calibri"/>
              <w:sz w:val="22"/>
              <w:szCs w:val="22"/>
            </w:rPr>
            <w:t xml:space="preserve">yang memiliki daya antibakteri terhadap bakteri </w:t>
          </w:r>
          <w:r w:rsidR="004516A0" w:rsidRPr="00BC4309">
            <w:rPr>
              <w:rFonts w:ascii="Calibri" w:hAnsi="Calibri" w:cs="Calibri"/>
              <w:i/>
              <w:iCs/>
              <w:sz w:val="22"/>
              <w:szCs w:val="22"/>
            </w:rPr>
            <w:t xml:space="preserve">Staphylococus aureus </w:t>
          </w:r>
          <w:r w:rsidR="004516A0" w:rsidRPr="00BC4309">
            <w:rPr>
              <w:rFonts w:ascii="Calibri" w:hAnsi="Calibri" w:cs="Calibri"/>
              <w:sz w:val="22"/>
              <w:szCs w:val="22"/>
            </w:rPr>
            <w:t>penyebab infeksi kulit pada manusia. Salah satu cara untuk menghambat pertumbuhan bakteri dikulit manusia adalah dengan menggunakan sabun antibakteri.  Dalam pembuatan sabun mandi cair, pengental merupakan salah satu komposisi yang dapat mempengaruhi mutu sediaan.</w:t>
          </w:r>
          <w:r w:rsidR="004516A0" w:rsidRPr="00BC4309">
            <w:rPr>
              <w:rFonts w:ascii="Calibri" w:eastAsia="Calibri" w:hAnsi="Calibri" w:cs="Calibri"/>
              <w:sz w:val="22"/>
              <w:szCs w:val="22"/>
            </w:rPr>
            <w:t xml:space="preserve"> </w:t>
          </w:r>
          <w:r w:rsidR="004516A0" w:rsidRPr="00BC4309">
            <w:rPr>
              <w:rFonts w:ascii="Calibri" w:hAnsi="Calibri" w:cs="Calibri"/>
              <w:sz w:val="22"/>
              <w:szCs w:val="22"/>
            </w:rPr>
            <w:t>HEC dibedakan dengan selulosa lainnya berdasarkan atom hidrogen pada gugus hidroksil selulosa, digantikan hidroksietil yang memberikan kemampuan untuk larut dalam air.</w:t>
          </w:r>
        </w:sdtContent>
      </w:sdt>
    </w:p>
    <w:sdt>
      <w:sdtPr>
        <w:rPr>
          <w:rFonts w:ascii="Calibri" w:hAnsi="Calibri" w:cs="Calibri"/>
        </w:rPr>
        <w:tag w:val="goog_rdk_23"/>
        <w:id w:val="309367596"/>
      </w:sdtPr>
      <w:sdtEndPr/>
      <w:sdtContent>
        <w:p w:rsidR="00A96944" w:rsidRPr="00BC4309" w:rsidRDefault="00D67673" w:rsidP="00BC4309">
          <w:pPr>
            <w:spacing w:line="240" w:lineRule="auto"/>
            <w:ind w:leftChars="0" w:left="0" w:firstLineChars="0" w:firstLine="0"/>
            <w:jc w:val="both"/>
            <w:rPr>
              <w:rFonts w:ascii="Calibri" w:eastAsia="Calibri" w:hAnsi="Calibri" w:cs="Calibri"/>
              <w:sz w:val="22"/>
              <w:szCs w:val="22"/>
            </w:rPr>
          </w:pPr>
          <w:sdt>
            <w:sdtPr>
              <w:rPr>
                <w:rFonts w:ascii="Calibri" w:hAnsi="Calibri" w:cs="Calibri"/>
              </w:rPr>
              <w:tag w:val="goog_rdk_21"/>
              <w:id w:val="1755089934"/>
            </w:sdtPr>
            <w:sdtEndPr/>
            <w:sdtContent>
              <w:r w:rsidR="00F84775" w:rsidRPr="00BC4309">
                <w:rPr>
                  <w:rFonts w:ascii="Calibri" w:eastAsia="Calibri" w:hAnsi="Calibri" w:cs="Calibri"/>
                  <w:sz w:val="22"/>
                  <w:szCs w:val="22"/>
                </w:rPr>
                <w:t xml:space="preserve">Tujuan : </w:t>
              </w:r>
              <w:r w:rsidR="00AD4EE3" w:rsidRPr="00BC4309">
                <w:rPr>
                  <w:rFonts w:ascii="Calibri" w:eastAsia="Calibri" w:hAnsi="Calibri" w:cs="Calibri"/>
                  <w:sz w:val="22"/>
                  <w:szCs w:val="22"/>
                </w:rPr>
                <w:t xml:space="preserve">untuk mengetahui </w:t>
              </w:r>
              <w:r w:rsidR="004516A0" w:rsidRPr="00BC4309">
                <w:rPr>
                  <w:rFonts w:ascii="Calibri" w:eastAsia="Calibri" w:hAnsi="Calibri" w:cs="Calibri"/>
                  <w:sz w:val="22"/>
                  <w:szCs w:val="22"/>
                </w:rPr>
                <w:t>mutu fisik sabun mandi cair minyak atsiri daun nilam berdasarkan variasi konsentrasi HEC.</w:t>
              </w:r>
            </w:sdtContent>
          </w:sdt>
          <w:sdt>
            <w:sdtPr>
              <w:rPr>
                <w:rFonts w:ascii="Calibri" w:hAnsi="Calibri" w:cs="Calibri"/>
              </w:rPr>
              <w:tag w:val="goog_rdk_22"/>
              <w:id w:val="1640843655"/>
              <w:showingPlcHdr/>
            </w:sdtPr>
            <w:sdtEndPr/>
            <w:sdtContent>
              <w:r w:rsidR="004516A0" w:rsidRPr="00BC4309">
                <w:rPr>
                  <w:rFonts w:ascii="Calibri" w:hAnsi="Calibri" w:cs="Calibri"/>
                </w:rPr>
                <w:t xml:space="preserve">     </w:t>
              </w:r>
            </w:sdtContent>
          </w:sdt>
        </w:p>
      </w:sdtContent>
    </w:sdt>
    <w:p w:rsidR="00A96944" w:rsidRPr="00BC4309" w:rsidRDefault="00D67673" w:rsidP="00BC4309">
      <w:pPr>
        <w:spacing w:line="240" w:lineRule="auto"/>
        <w:ind w:leftChars="0" w:left="0" w:firstLineChars="0" w:firstLine="0"/>
        <w:jc w:val="both"/>
        <w:rPr>
          <w:rFonts w:ascii="Calibri" w:eastAsia="Calibri" w:hAnsi="Calibri" w:cs="Calibri"/>
          <w:sz w:val="22"/>
          <w:szCs w:val="22"/>
        </w:rPr>
      </w:pPr>
      <w:sdt>
        <w:sdtPr>
          <w:rPr>
            <w:rFonts w:ascii="Calibri" w:hAnsi="Calibri" w:cs="Calibri"/>
          </w:rPr>
          <w:tag w:val="goog_rdk_24"/>
          <w:id w:val="1453437482"/>
        </w:sdtPr>
        <w:sdtEndPr/>
        <w:sdtContent>
          <w:r w:rsidR="00F84775" w:rsidRPr="00BC4309">
            <w:rPr>
              <w:rFonts w:ascii="Calibri" w:eastAsia="Calibri" w:hAnsi="Calibri" w:cs="Calibri"/>
              <w:sz w:val="22"/>
              <w:szCs w:val="22"/>
            </w:rPr>
            <w:t xml:space="preserve">Metode : </w:t>
          </w:r>
          <w:r w:rsidR="004516A0" w:rsidRPr="00BC4309">
            <w:rPr>
              <w:rFonts w:ascii="Calibri" w:hAnsi="Calibri" w:cs="Calibri"/>
              <w:sz w:val="22"/>
              <w:szCs w:val="22"/>
            </w:rPr>
            <w:t>Sabun mandi cair dibuat dengan reaksi saponifikasi antara asam lemak dan alkali, dengan penambahan variasi konsentrasi HEC yaitu F1 (1%); F2(2%) dan F3(3%). Evaluasi karakteristik meliputi organoleptik, pH, homogenitas viskositas, dan stabilitas busa</w:t>
          </w:r>
        </w:sdtContent>
      </w:sdt>
    </w:p>
    <w:p w:rsidR="00A96944" w:rsidRPr="00BC4309" w:rsidRDefault="00D67673" w:rsidP="00BC4309">
      <w:pPr>
        <w:spacing w:line="240" w:lineRule="auto"/>
        <w:ind w:leftChars="0" w:left="0" w:firstLineChars="0" w:firstLine="0"/>
        <w:jc w:val="both"/>
        <w:rPr>
          <w:rFonts w:ascii="Calibri" w:eastAsia="Calibri" w:hAnsi="Calibri" w:cs="Calibri"/>
          <w:sz w:val="22"/>
          <w:szCs w:val="22"/>
        </w:rPr>
      </w:pPr>
      <w:sdt>
        <w:sdtPr>
          <w:rPr>
            <w:rFonts w:ascii="Calibri" w:hAnsi="Calibri" w:cs="Calibri"/>
          </w:rPr>
          <w:tag w:val="goog_rdk_25"/>
          <w:id w:val="1225177463"/>
        </w:sdtPr>
        <w:sdtEndPr/>
        <w:sdtContent>
          <w:r w:rsidR="00F84775" w:rsidRPr="00BC4309">
            <w:rPr>
              <w:rFonts w:ascii="Calibri" w:eastAsia="Calibri" w:hAnsi="Calibri" w:cs="Calibri"/>
              <w:sz w:val="22"/>
              <w:szCs w:val="22"/>
            </w:rPr>
            <w:t xml:space="preserve">Hasil : </w:t>
          </w:r>
          <w:r w:rsidR="004516A0" w:rsidRPr="00BC4309">
            <w:rPr>
              <w:rFonts w:ascii="Calibri" w:hAnsi="Calibri" w:cs="Calibri"/>
              <w:sz w:val="22"/>
              <w:szCs w:val="22"/>
            </w:rPr>
            <w:t>Berdasarkan penelitian sabun mandi cair minyak atsiri daun nilam dengan variasi konsentrasi HEC sebagai pengental memiliki hasil uji organoleptik dan homogenitas yang menghasilkan tekstur cukup kental (tidak cair), warna kuning pucat, aroma khas nilam, dan homogen. pH yang dihasilkan yaitu F1 8,4</w:t>
          </w:r>
          <w:r w:rsidR="004C68B5" w:rsidRPr="00BC4309">
            <w:rPr>
              <w:rFonts w:ascii="Calibri" w:hAnsi="Calibri" w:cs="Calibri"/>
              <w:sz w:val="22"/>
              <w:szCs w:val="22"/>
            </w:rPr>
            <w:t>1; F2 8,19</w:t>
          </w:r>
          <w:r w:rsidR="004516A0" w:rsidRPr="00BC4309">
            <w:rPr>
              <w:rFonts w:ascii="Calibri" w:hAnsi="Calibri" w:cs="Calibri"/>
              <w:sz w:val="22"/>
              <w:szCs w:val="22"/>
            </w:rPr>
            <w:t xml:space="preserve"> dan F3 8,1</w:t>
          </w:r>
          <w:r w:rsidR="004C68B5" w:rsidRPr="00BC4309">
            <w:rPr>
              <w:rFonts w:ascii="Calibri" w:hAnsi="Calibri" w:cs="Calibri"/>
              <w:sz w:val="22"/>
              <w:szCs w:val="22"/>
            </w:rPr>
            <w:t>1</w:t>
          </w:r>
          <w:r w:rsidR="004516A0" w:rsidRPr="00BC4309">
            <w:rPr>
              <w:rFonts w:ascii="Calibri" w:hAnsi="Calibri" w:cs="Calibri"/>
              <w:sz w:val="22"/>
              <w:szCs w:val="22"/>
            </w:rPr>
            <w:t xml:space="preserve">. Stabilitas busa yang dihasilkan yaitu F1 99,84%; F2 96,61% dan 99,52%. Konsentrasi HEC menghasilkan peningkatan nilai viskositas </w:t>
          </w:r>
          <w:r w:rsidR="004C68B5" w:rsidRPr="00BC4309">
            <w:rPr>
              <w:rFonts w:ascii="Calibri" w:hAnsi="Calibri" w:cs="Calibri"/>
              <w:color w:val="000000" w:themeColor="text1"/>
              <w:sz w:val="22"/>
              <w:szCs w:val="22"/>
            </w:rPr>
            <w:t>yaitu F1 690 cPs, F2 843 cPs</w:t>
          </w:r>
          <w:r w:rsidR="004516A0" w:rsidRPr="00BC4309">
            <w:rPr>
              <w:rFonts w:ascii="Calibri" w:hAnsi="Calibri" w:cs="Calibri"/>
              <w:color w:val="000000" w:themeColor="text1"/>
              <w:sz w:val="22"/>
              <w:szCs w:val="22"/>
            </w:rPr>
            <w:t xml:space="preserve"> dan F3 106</w:t>
          </w:r>
          <w:r w:rsidR="004C68B5" w:rsidRPr="00BC4309">
            <w:rPr>
              <w:rFonts w:ascii="Calibri" w:hAnsi="Calibri" w:cs="Calibri"/>
              <w:color w:val="000000" w:themeColor="text1"/>
              <w:sz w:val="22"/>
              <w:szCs w:val="22"/>
            </w:rPr>
            <w:t>0 cPs</w:t>
          </w:r>
          <w:r w:rsidR="004516A0" w:rsidRPr="00BC4309">
            <w:rPr>
              <w:rFonts w:ascii="Calibri" w:hAnsi="Calibri" w:cs="Calibri"/>
              <w:color w:val="000000" w:themeColor="text1"/>
              <w:sz w:val="22"/>
              <w:szCs w:val="22"/>
            </w:rPr>
            <w:t xml:space="preserve">. </w:t>
          </w:r>
          <w:r w:rsidR="004516A0" w:rsidRPr="00BC4309">
            <w:rPr>
              <w:rFonts w:ascii="Calibri" w:hAnsi="Calibri" w:cs="Calibri"/>
              <w:sz w:val="22"/>
              <w:szCs w:val="22"/>
            </w:rPr>
            <w:t>Berdasarkan hasil uji viskositas, pH, dan stabilitas busa memenuhi persyaratan.</w:t>
          </w:r>
        </w:sdtContent>
      </w:sdt>
    </w:p>
    <w:p w:rsidR="00A96944" w:rsidRPr="00BC4309" w:rsidRDefault="00D67673" w:rsidP="00BC4309">
      <w:pPr>
        <w:spacing w:line="240" w:lineRule="auto"/>
        <w:ind w:leftChars="0" w:left="0" w:firstLineChars="0" w:firstLine="0"/>
        <w:jc w:val="both"/>
        <w:rPr>
          <w:rFonts w:ascii="Calibri" w:eastAsia="Calibri" w:hAnsi="Calibri" w:cs="Calibri"/>
          <w:sz w:val="22"/>
          <w:szCs w:val="22"/>
        </w:rPr>
      </w:pPr>
      <w:sdt>
        <w:sdtPr>
          <w:rPr>
            <w:rFonts w:ascii="Calibri" w:hAnsi="Calibri" w:cs="Calibri"/>
          </w:rPr>
          <w:tag w:val="goog_rdk_26"/>
          <w:id w:val="1999071930"/>
        </w:sdtPr>
        <w:sdtEndPr/>
        <w:sdtContent>
          <w:r w:rsidR="00F84775" w:rsidRPr="00BC4309">
            <w:rPr>
              <w:rFonts w:ascii="Calibri" w:eastAsia="Calibri" w:hAnsi="Calibri" w:cs="Calibri"/>
              <w:sz w:val="22"/>
              <w:szCs w:val="22"/>
            </w:rPr>
            <w:t xml:space="preserve">Kesimpulan : </w:t>
          </w:r>
          <w:r w:rsidR="004516A0" w:rsidRPr="00BC4309">
            <w:rPr>
              <w:rFonts w:ascii="Calibri" w:eastAsia="Calibri" w:hAnsi="Calibri" w:cs="Calibri"/>
              <w:sz w:val="22"/>
              <w:szCs w:val="22"/>
            </w:rPr>
            <w:t xml:space="preserve">HEC sebagai pengental pada konsentrasi </w:t>
          </w:r>
          <w:r w:rsidR="004516A0" w:rsidRPr="00BC4309">
            <w:rPr>
              <w:rFonts w:ascii="Calibri" w:eastAsia="Calibri" w:hAnsi="Calibri" w:cs="Calibri"/>
              <w:color w:val="000000" w:themeColor="text1"/>
              <w:sz w:val="22"/>
              <w:szCs w:val="22"/>
            </w:rPr>
            <w:t xml:space="preserve">1 % </w:t>
          </w:r>
          <w:r w:rsidR="004516A0" w:rsidRPr="00BC4309">
            <w:rPr>
              <w:rFonts w:ascii="Calibri" w:eastAsia="Calibri" w:hAnsi="Calibri" w:cs="Calibri"/>
              <w:sz w:val="22"/>
              <w:szCs w:val="22"/>
            </w:rPr>
            <w:t xml:space="preserve">menghasilkan formula yang terbaik dari semua parameter yang diujikan.   </w:t>
          </w:r>
        </w:sdtContent>
      </w:sdt>
    </w:p>
    <w:p w:rsidR="00A96944" w:rsidRPr="00BC4309" w:rsidRDefault="00BC4309" w:rsidP="00BC4309">
      <w:pPr>
        <w:tabs>
          <w:tab w:val="left" w:pos="4542"/>
        </w:tabs>
        <w:spacing w:line="240" w:lineRule="auto"/>
        <w:ind w:left="0" w:hanging="2"/>
        <w:jc w:val="both"/>
        <w:rPr>
          <w:rFonts w:ascii="Calibri" w:eastAsia="Calibri" w:hAnsi="Calibri" w:cs="Calibri"/>
          <w:sz w:val="22"/>
          <w:szCs w:val="22"/>
        </w:rPr>
      </w:pPr>
      <w:r>
        <w:rPr>
          <w:rFonts w:ascii="Calibri" w:eastAsia="Calibri" w:hAnsi="Calibri" w:cs="Calibri"/>
          <w:sz w:val="22"/>
          <w:szCs w:val="22"/>
        </w:rPr>
        <w:tab/>
      </w:r>
      <w:r>
        <w:rPr>
          <w:rFonts w:ascii="Calibri" w:eastAsia="Calibri" w:hAnsi="Calibri" w:cs="Calibri"/>
          <w:sz w:val="22"/>
          <w:szCs w:val="22"/>
        </w:rPr>
        <w:tab/>
      </w:r>
    </w:p>
    <w:p w:rsidR="00A96944" w:rsidRPr="00BC4309" w:rsidRDefault="005B1E7E" w:rsidP="00BC4309">
      <w:pPr>
        <w:pBdr>
          <w:bottom w:val="single" w:sz="6" w:space="1" w:color="000000"/>
        </w:pBdr>
        <w:spacing w:line="240" w:lineRule="auto"/>
        <w:ind w:left="0" w:hanging="2"/>
        <w:jc w:val="both"/>
        <w:rPr>
          <w:rFonts w:ascii="Calibri" w:eastAsia="Calibri" w:hAnsi="Calibri" w:cs="Calibri"/>
          <w:sz w:val="22"/>
          <w:szCs w:val="22"/>
        </w:rPr>
      </w:pPr>
      <w:r w:rsidRPr="00BC4309">
        <w:rPr>
          <w:rFonts w:ascii="Calibri" w:eastAsia="Calibri" w:hAnsi="Calibri" w:cs="Calibri"/>
          <w:b/>
          <w:sz w:val="22"/>
          <w:szCs w:val="22"/>
        </w:rPr>
        <w:t>Kata kunci</w:t>
      </w:r>
      <w:r w:rsidR="004516A0" w:rsidRPr="00BC4309">
        <w:rPr>
          <w:rFonts w:ascii="Calibri" w:eastAsia="Calibri" w:hAnsi="Calibri" w:cs="Calibri"/>
          <w:sz w:val="22"/>
          <w:szCs w:val="22"/>
        </w:rPr>
        <w:t xml:space="preserve">: Sabun mandi cair, Minyak atsiri daun nilam, HEC. </w:t>
      </w:r>
      <w:r w:rsidRPr="00BC4309">
        <w:rPr>
          <w:rFonts w:ascii="Calibri" w:eastAsia="Calibri" w:hAnsi="Calibri" w:cs="Calibri"/>
          <w:sz w:val="22"/>
          <w:szCs w:val="22"/>
        </w:rPr>
        <w:t xml:space="preserve"> </w:t>
      </w:r>
    </w:p>
    <w:p w:rsidR="00A96944" w:rsidRPr="00BC4309" w:rsidRDefault="00A96944">
      <w:pPr>
        <w:ind w:left="0" w:hanging="2"/>
        <w:jc w:val="center"/>
        <w:rPr>
          <w:rFonts w:ascii="Calibri" w:eastAsia="Calibri" w:hAnsi="Calibri" w:cs="Calibri"/>
          <w:sz w:val="22"/>
          <w:szCs w:val="22"/>
        </w:rPr>
      </w:pPr>
    </w:p>
    <w:p w:rsidR="00A96944" w:rsidRPr="00BC4309" w:rsidRDefault="005B1E7E">
      <w:pPr>
        <w:pBdr>
          <w:top w:val="single" w:sz="6" w:space="1" w:color="000000"/>
          <w:bottom w:val="single" w:sz="6" w:space="1" w:color="000000"/>
        </w:pBdr>
        <w:ind w:left="0" w:hanging="2"/>
        <w:jc w:val="center"/>
        <w:rPr>
          <w:rFonts w:ascii="Calibri" w:eastAsia="Calibri" w:hAnsi="Calibri" w:cs="Calibri"/>
          <w:sz w:val="22"/>
          <w:szCs w:val="22"/>
        </w:rPr>
      </w:pPr>
      <w:r w:rsidRPr="00BC4309">
        <w:rPr>
          <w:rFonts w:ascii="Calibri" w:eastAsia="Calibri" w:hAnsi="Calibri" w:cs="Calibri"/>
          <w:b/>
          <w:i/>
          <w:sz w:val="22"/>
          <w:szCs w:val="22"/>
        </w:rPr>
        <w:t>ABSTRACT</w:t>
      </w:r>
    </w:p>
    <w:p w:rsidR="00A96944" w:rsidRPr="00BC4309" w:rsidRDefault="00A96944">
      <w:pPr>
        <w:ind w:left="0" w:hanging="2"/>
        <w:rPr>
          <w:rFonts w:ascii="Calibri" w:eastAsia="Calibri" w:hAnsi="Calibri" w:cs="Calibri"/>
          <w:sz w:val="22"/>
          <w:szCs w:val="22"/>
        </w:rPr>
      </w:pPr>
    </w:p>
    <w:p w:rsidR="00F3143E" w:rsidRPr="00BC4309" w:rsidRDefault="00F84775" w:rsidP="00F84775">
      <w:pPr>
        <w:spacing w:line="240" w:lineRule="auto"/>
        <w:ind w:leftChars="0" w:left="0" w:firstLineChars="0" w:firstLine="0"/>
        <w:jc w:val="both"/>
        <w:rPr>
          <w:rFonts w:ascii="Calibri" w:eastAsia="Calibri" w:hAnsi="Calibri" w:cs="Calibri"/>
          <w:sz w:val="22"/>
          <w:szCs w:val="22"/>
        </w:rPr>
      </w:pPr>
      <w:r w:rsidRPr="00BC4309">
        <w:rPr>
          <w:rFonts w:ascii="Calibri" w:eastAsia="Calibri" w:hAnsi="Calibri" w:cs="Calibri"/>
          <w:i/>
          <w:sz w:val="22"/>
          <w:szCs w:val="22"/>
        </w:rPr>
        <w:t xml:space="preserve">Background : </w:t>
      </w:r>
      <w:r w:rsidR="00F3143E" w:rsidRPr="00BC4309">
        <w:rPr>
          <w:rFonts w:ascii="Calibri" w:eastAsia="Calibri" w:hAnsi="Calibri" w:cs="Calibri"/>
          <w:i/>
          <w:sz w:val="22"/>
          <w:szCs w:val="22"/>
        </w:rPr>
        <w:t>Patchouli leaf essential oil contains patchouli alcohol compounds which have antibacterial power against Staphylococcus aureus bacteria causes skin infections in humans. One way to inhibit the growth of bacteria on human skin  use antibacterial soap. Manufacture of liquid bath soap, thickener is one of compositions can affect quality of the preparation. HEC is distinguished from other cellulose based on hydrogen atom hydroxyl group of cellulose, replaced by hydroxyethyl which gives ability dissolve in water.</w:t>
      </w:r>
      <w:r w:rsidR="00F3143E" w:rsidRPr="00BC4309">
        <w:rPr>
          <w:rFonts w:ascii="Calibri" w:eastAsia="Calibri" w:hAnsi="Calibri" w:cs="Calibri"/>
          <w:i/>
          <w:iCs/>
          <w:sz w:val="22"/>
          <w:szCs w:val="22"/>
        </w:rPr>
        <w:t>The purpose of study was to determine the physical quality of patchouli essential oil liquid bath soap based on variations in HEC concentrations.</w:t>
      </w:r>
    </w:p>
    <w:p w:rsidR="00F3143E" w:rsidRPr="00BC4309" w:rsidRDefault="00F84775" w:rsidP="00F84775">
      <w:pPr>
        <w:spacing w:line="240" w:lineRule="auto"/>
        <w:ind w:leftChars="0" w:left="0" w:firstLineChars="0" w:firstLine="0"/>
        <w:jc w:val="both"/>
        <w:rPr>
          <w:rFonts w:ascii="Calibri" w:eastAsia="Calibri" w:hAnsi="Calibri" w:cs="Calibri"/>
          <w:iCs/>
          <w:sz w:val="22"/>
          <w:szCs w:val="22"/>
        </w:rPr>
      </w:pPr>
      <w:r w:rsidRPr="00BC4309">
        <w:rPr>
          <w:rFonts w:ascii="Calibri" w:eastAsia="Calibri" w:hAnsi="Calibri" w:cs="Calibri"/>
          <w:i/>
          <w:sz w:val="22"/>
          <w:szCs w:val="22"/>
        </w:rPr>
        <w:t xml:space="preserve">Method : </w:t>
      </w:r>
      <w:r w:rsidR="00F3143E" w:rsidRPr="00BC4309">
        <w:rPr>
          <w:rFonts w:ascii="Calibri" w:eastAsia="Calibri" w:hAnsi="Calibri" w:cs="Calibri"/>
          <w:i/>
          <w:sz w:val="22"/>
          <w:szCs w:val="22"/>
        </w:rPr>
        <w:t>Liquid bath soap is made by saponification reaction between fatty acids and alkalis, with  addition of various HEC concentrations, namely F1 (1%); F2(2%) and F3(3%). Evaluation includes organoleptic, pH, viscosity homogeneity, and foams.</w:t>
      </w:r>
    </w:p>
    <w:p w:rsidR="00F3143E" w:rsidRPr="00BC4309" w:rsidRDefault="00F84775" w:rsidP="00F84775">
      <w:pPr>
        <w:spacing w:line="240" w:lineRule="auto"/>
        <w:ind w:leftChars="0" w:left="0" w:firstLineChars="0" w:firstLine="0"/>
        <w:jc w:val="both"/>
        <w:rPr>
          <w:rFonts w:ascii="Calibri" w:eastAsia="Calibri" w:hAnsi="Calibri" w:cs="Calibri"/>
          <w:iCs/>
          <w:sz w:val="22"/>
          <w:szCs w:val="22"/>
        </w:rPr>
      </w:pPr>
      <w:r w:rsidRPr="00BC4309">
        <w:rPr>
          <w:rFonts w:ascii="Calibri" w:eastAsia="Calibri" w:hAnsi="Calibri" w:cs="Calibri"/>
          <w:i/>
          <w:sz w:val="22"/>
          <w:szCs w:val="22"/>
        </w:rPr>
        <w:t xml:space="preserve">Result : </w:t>
      </w:r>
      <w:r w:rsidR="00F3143E" w:rsidRPr="00BC4309">
        <w:rPr>
          <w:rFonts w:ascii="Calibri" w:eastAsia="Calibri" w:hAnsi="Calibri" w:cs="Calibri"/>
          <w:i/>
          <w:sz w:val="22"/>
          <w:szCs w:val="22"/>
        </w:rPr>
        <w:t>Based on research, the liquid bath soap of patchouli essential oil with variations concentration of HEC as thickener has organoleptic and homogeneity test results that produce a fairly thick texture (not liquid), pale yellow color, a distinctive patchouli aroma, and homogeneous. The resulting pH F1 8.4</w:t>
      </w:r>
      <w:r w:rsidR="004C68B5" w:rsidRPr="00BC4309">
        <w:rPr>
          <w:rFonts w:ascii="Calibri" w:eastAsia="Calibri" w:hAnsi="Calibri" w:cs="Calibri"/>
          <w:i/>
          <w:sz w:val="22"/>
          <w:szCs w:val="22"/>
        </w:rPr>
        <w:t>1; F2 8.19</w:t>
      </w:r>
      <w:r w:rsidR="00F3143E" w:rsidRPr="00BC4309">
        <w:rPr>
          <w:rFonts w:ascii="Calibri" w:eastAsia="Calibri" w:hAnsi="Calibri" w:cs="Calibri"/>
          <w:i/>
          <w:sz w:val="22"/>
          <w:szCs w:val="22"/>
        </w:rPr>
        <w:t xml:space="preserve"> and F3 8.</w:t>
      </w:r>
      <w:r w:rsidR="004C68B5" w:rsidRPr="00BC4309">
        <w:rPr>
          <w:rFonts w:ascii="Calibri" w:eastAsia="Calibri" w:hAnsi="Calibri" w:cs="Calibri"/>
          <w:i/>
          <w:sz w:val="22"/>
          <w:szCs w:val="22"/>
        </w:rPr>
        <w:t>1</w:t>
      </w:r>
      <w:r w:rsidR="00F3143E" w:rsidRPr="00BC4309">
        <w:rPr>
          <w:rFonts w:ascii="Calibri" w:eastAsia="Calibri" w:hAnsi="Calibri" w:cs="Calibri"/>
          <w:i/>
          <w:sz w:val="22"/>
          <w:szCs w:val="22"/>
        </w:rPr>
        <w:t>1. The resulting foam stability is F1 99.84%; F2 96.61% and 99.52%. The concentration of HEC resulted in increase viscosity values, F1 69</w:t>
      </w:r>
      <w:r w:rsidR="004C68B5" w:rsidRPr="00BC4309">
        <w:rPr>
          <w:rFonts w:ascii="Calibri" w:eastAsia="Calibri" w:hAnsi="Calibri" w:cs="Calibri"/>
          <w:i/>
          <w:sz w:val="22"/>
          <w:szCs w:val="22"/>
        </w:rPr>
        <w:t>0 cPs, F2 843 cPs</w:t>
      </w:r>
      <w:r w:rsidR="00F3143E" w:rsidRPr="00BC4309">
        <w:rPr>
          <w:rFonts w:ascii="Calibri" w:eastAsia="Calibri" w:hAnsi="Calibri" w:cs="Calibri"/>
          <w:i/>
          <w:sz w:val="22"/>
          <w:szCs w:val="22"/>
        </w:rPr>
        <w:t xml:space="preserve"> and F3 106</w:t>
      </w:r>
      <w:r w:rsidR="004C68B5" w:rsidRPr="00BC4309">
        <w:rPr>
          <w:rFonts w:ascii="Calibri" w:eastAsia="Calibri" w:hAnsi="Calibri" w:cs="Calibri"/>
          <w:i/>
          <w:sz w:val="22"/>
          <w:szCs w:val="22"/>
        </w:rPr>
        <w:t>0 cPs</w:t>
      </w:r>
      <w:r w:rsidR="00F3143E" w:rsidRPr="00BC4309">
        <w:rPr>
          <w:rFonts w:ascii="Calibri" w:eastAsia="Calibri" w:hAnsi="Calibri" w:cs="Calibri"/>
          <w:i/>
          <w:sz w:val="22"/>
          <w:szCs w:val="22"/>
        </w:rPr>
        <w:t>. Based on the test results, viscosity, pH, and stability of the foam met the requirements.</w:t>
      </w:r>
    </w:p>
    <w:p w:rsidR="00F3143E" w:rsidRPr="00BC4309" w:rsidRDefault="00F84775" w:rsidP="00F84775">
      <w:pPr>
        <w:spacing w:line="240" w:lineRule="auto"/>
        <w:ind w:leftChars="0" w:left="0" w:firstLineChars="0" w:firstLine="0"/>
        <w:jc w:val="both"/>
        <w:rPr>
          <w:rFonts w:ascii="Calibri" w:hAnsi="Calibri" w:cs="Calibri"/>
          <w:i/>
          <w:iCs/>
          <w:sz w:val="22"/>
          <w:szCs w:val="22"/>
        </w:rPr>
      </w:pPr>
      <w:r w:rsidRPr="00BC4309">
        <w:rPr>
          <w:rFonts w:ascii="Calibri" w:hAnsi="Calibri" w:cs="Calibri"/>
          <w:i/>
          <w:iCs/>
          <w:sz w:val="22"/>
          <w:szCs w:val="22"/>
        </w:rPr>
        <w:t xml:space="preserve">Conclusion : </w:t>
      </w:r>
      <w:r w:rsidR="00F3143E" w:rsidRPr="00BC4309">
        <w:rPr>
          <w:rFonts w:ascii="Calibri" w:hAnsi="Calibri" w:cs="Calibri"/>
          <w:i/>
          <w:iCs/>
          <w:sz w:val="22"/>
          <w:szCs w:val="22"/>
        </w:rPr>
        <w:t xml:space="preserve">HEC as thickener at </w:t>
      </w:r>
      <w:r w:rsidR="004C68B5" w:rsidRPr="00BC4309">
        <w:rPr>
          <w:rFonts w:ascii="Calibri" w:hAnsi="Calibri" w:cs="Calibri"/>
          <w:i/>
          <w:iCs/>
          <w:sz w:val="22"/>
          <w:szCs w:val="22"/>
        </w:rPr>
        <w:t>concentration of 1</w:t>
      </w:r>
      <w:r w:rsidR="00F3143E" w:rsidRPr="00BC4309">
        <w:rPr>
          <w:rFonts w:ascii="Calibri" w:hAnsi="Calibri" w:cs="Calibri"/>
          <w:i/>
          <w:iCs/>
          <w:sz w:val="22"/>
          <w:szCs w:val="22"/>
        </w:rPr>
        <w:t>% resulted the best formula from all the parameters tested.</w:t>
      </w:r>
    </w:p>
    <w:p w:rsidR="00F3143E" w:rsidRPr="00BC4309" w:rsidRDefault="00F3143E" w:rsidP="00F3143E">
      <w:pPr>
        <w:pBdr>
          <w:bottom w:val="single" w:sz="6" w:space="1" w:color="000000"/>
        </w:pBdr>
        <w:spacing w:line="240" w:lineRule="auto"/>
        <w:ind w:leftChars="0" w:left="0" w:firstLineChars="0" w:firstLine="0"/>
        <w:jc w:val="both"/>
        <w:rPr>
          <w:rFonts w:ascii="Calibri" w:eastAsia="Calibri" w:hAnsi="Calibri" w:cs="Calibri"/>
          <w:sz w:val="22"/>
          <w:szCs w:val="22"/>
        </w:rPr>
      </w:pPr>
      <w:r w:rsidRPr="00BC4309">
        <w:rPr>
          <w:rFonts w:ascii="Calibri" w:eastAsia="Calibri" w:hAnsi="Calibri" w:cs="Calibri"/>
          <w:i/>
          <w:sz w:val="22"/>
          <w:szCs w:val="22"/>
        </w:rPr>
        <w:t>Keywords:  Liquid bath soap, Patchouli leaf essential oil, HEC.</w:t>
      </w:r>
    </w:p>
    <w:p w:rsidR="00A96944" w:rsidRPr="00BC4309" w:rsidRDefault="00A96944" w:rsidP="00F3143E">
      <w:pPr>
        <w:ind w:left="0" w:hanging="2"/>
        <w:jc w:val="both"/>
        <w:rPr>
          <w:rFonts w:ascii="Calibri" w:eastAsia="Calibri" w:hAnsi="Calibri" w:cs="Calibri"/>
          <w:sz w:val="22"/>
          <w:szCs w:val="22"/>
        </w:rPr>
      </w:pPr>
    </w:p>
    <w:p w:rsidR="00A96944" w:rsidRPr="00BC4309" w:rsidRDefault="00A96944">
      <w:pPr>
        <w:ind w:left="0" w:hanging="2"/>
        <w:jc w:val="both"/>
        <w:rPr>
          <w:rFonts w:ascii="Calibri" w:eastAsia="Calibri" w:hAnsi="Calibri" w:cs="Calibri"/>
          <w:color w:val="FF0000"/>
          <w:sz w:val="22"/>
          <w:szCs w:val="22"/>
        </w:rPr>
        <w:sectPr w:rsidR="00A96944" w:rsidRPr="00BC4309">
          <w:headerReference w:type="even" r:id="rId10"/>
          <w:headerReference w:type="default" r:id="rId11"/>
          <w:footerReference w:type="even" r:id="rId12"/>
          <w:footerReference w:type="default" r:id="rId13"/>
          <w:headerReference w:type="first" r:id="rId14"/>
          <w:footerReference w:type="first" r:id="rId15"/>
          <w:pgSz w:w="11907" w:h="16840"/>
          <w:pgMar w:top="2268" w:right="1701" w:bottom="1701" w:left="2268" w:header="709" w:footer="709" w:gutter="0"/>
          <w:pgNumType w:start="127"/>
          <w:cols w:space="720"/>
        </w:sectPr>
      </w:pPr>
    </w:p>
    <w:p w:rsidR="00A96944" w:rsidRPr="00BC4309" w:rsidRDefault="005B1E7E">
      <w:pPr>
        <w:numPr>
          <w:ilvl w:val="0"/>
          <w:numId w:val="1"/>
        </w:numPr>
        <w:spacing w:line="360" w:lineRule="auto"/>
        <w:ind w:left="0" w:hanging="2"/>
        <w:jc w:val="both"/>
        <w:rPr>
          <w:rFonts w:ascii="Calibri" w:eastAsia="Calibri" w:hAnsi="Calibri" w:cs="Calibri"/>
          <w:sz w:val="22"/>
          <w:szCs w:val="22"/>
        </w:rPr>
      </w:pPr>
      <w:r w:rsidRPr="00BC4309">
        <w:rPr>
          <w:rFonts w:ascii="Calibri" w:eastAsia="Calibri" w:hAnsi="Calibri" w:cs="Calibri"/>
          <w:b/>
          <w:sz w:val="22"/>
          <w:szCs w:val="22"/>
        </w:rPr>
        <w:lastRenderedPageBreak/>
        <w:t xml:space="preserve">Pendahuluan </w:t>
      </w:r>
    </w:p>
    <w:p w:rsidR="002A4E40" w:rsidRPr="00BC4309" w:rsidRDefault="002A4E40" w:rsidP="002A4E40">
      <w:pPr>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t xml:space="preserve">Minyak atsiri daun nilam memiliki kandungan senyawa </w:t>
      </w:r>
      <w:r w:rsidRPr="00BC4309">
        <w:rPr>
          <w:rFonts w:ascii="Calibri" w:hAnsi="Calibri" w:cs="Calibri"/>
          <w:i/>
          <w:iCs/>
          <w:sz w:val="22"/>
          <w:szCs w:val="22"/>
        </w:rPr>
        <w:t xml:space="preserve">patchouli alcohol </w:t>
      </w:r>
      <w:r w:rsidRPr="00BC4309">
        <w:rPr>
          <w:rFonts w:ascii="Calibri" w:hAnsi="Calibri" w:cs="Calibri"/>
          <w:sz w:val="22"/>
          <w:szCs w:val="22"/>
        </w:rPr>
        <w:t>yang diketahui</w:t>
      </w:r>
      <w:r w:rsidRPr="00BC4309">
        <w:rPr>
          <w:rFonts w:ascii="Calibri" w:hAnsi="Calibri" w:cs="Calibri"/>
          <w:i/>
          <w:iCs/>
          <w:sz w:val="22"/>
          <w:szCs w:val="22"/>
        </w:rPr>
        <w:t xml:space="preserve"> </w:t>
      </w:r>
      <w:r w:rsidRPr="00BC4309">
        <w:rPr>
          <w:rFonts w:ascii="Calibri" w:hAnsi="Calibri" w:cs="Calibri"/>
          <w:sz w:val="22"/>
          <w:szCs w:val="22"/>
        </w:rPr>
        <w:t xml:space="preserve">memiliki daya antibakteri terhadap bakteri </w:t>
      </w:r>
      <w:r w:rsidRPr="00BC4309">
        <w:rPr>
          <w:rFonts w:ascii="Calibri" w:hAnsi="Calibri" w:cs="Calibri"/>
          <w:i/>
          <w:iCs/>
          <w:sz w:val="22"/>
          <w:szCs w:val="22"/>
        </w:rPr>
        <w:t xml:space="preserve">Staphylococus aureus </w:t>
      </w:r>
      <w:r w:rsidRPr="00BC4309">
        <w:rPr>
          <w:rFonts w:ascii="Calibri" w:hAnsi="Calibri" w:cs="Calibri"/>
          <w:sz w:val="22"/>
          <w:szCs w:val="22"/>
        </w:rPr>
        <w:t xml:space="preserve">dan </w:t>
      </w:r>
      <w:r w:rsidRPr="00BC4309">
        <w:rPr>
          <w:rFonts w:ascii="Calibri" w:hAnsi="Calibri" w:cs="Calibri"/>
          <w:i/>
          <w:iCs/>
          <w:sz w:val="22"/>
          <w:szCs w:val="22"/>
        </w:rPr>
        <w:t xml:space="preserve">E.coli. </w:t>
      </w:r>
      <w:r w:rsidRPr="00BC4309">
        <w:rPr>
          <w:rFonts w:ascii="Calibri" w:hAnsi="Calibri" w:cs="Calibri"/>
          <w:sz w:val="22"/>
          <w:szCs w:val="22"/>
        </w:rPr>
        <w:t xml:space="preserve">(Halimah dan Yulfi, 2011). </w:t>
      </w:r>
    </w:p>
    <w:p w:rsidR="002A4E40" w:rsidRPr="00BC4309" w:rsidRDefault="002A4E40" w:rsidP="002A4E40">
      <w:pPr>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t xml:space="preserve">Salah satu cara untuk menghambat pertumbuhan dan perkembangan bakteri dikulit manusia adalah dengan menggunakan sabun antibakteri. Dalam pembuatan sabun mandi cair, pengental merupakan salah satu komposisi yang dapat </w:t>
      </w:r>
      <w:r w:rsidRPr="00BC4309">
        <w:rPr>
          <w:rFonts w:ascii="Calibri" w:hAnsi="Calibri" w:cs="Calibri"/>
          <w:sz w:val="22"/>
          <w:szCs w:val="22"/>
        </w:rPr>
        <w:lastRenderedPageBreak/>
        <w:t>mempengaruhi mutu sediaan. Salah satu pengental yang sering digunakan dalam farmasi baik dalam sediaan sabun maupun sediaan gel adalah HEC.</w:t>
      </w:r>
    </w:p>
    <w:p w:rsidR="002A4E40" w:rsidRPr="00BC4309" w:rsidRDefault="002A4E40" w:rsidP="002A4E40">
      <w:pPr>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t>Pada penelitian yang telah dilakukan oleh Pricillya (2019), penggunaan HEC diatas konsentrasi 3% menghasilkan orientasi gel yang tidak dapat mengalir serta menjadi padat. Untuk itu pada penelitian ini, peneliti memvariasikan HEC pada konsentrasi 1%, 2%, dan 3%.</w:t>
      </w:r>
    </w:p>
    <w:p w:rsidR="00A96944" w:rsidRPr="00BC4309" w:rsidRDefault="002A4E40" w:rsidP="002A4E40">
      <w:pPr>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lastRenderedPageBreak/>
        <w:t xml:space="preserve">Tujuan dari penelitian ini adalah untuk mengetahui pengaruh perbedaan sifat fisik sediaan sabun mandi minyak atsiri daun nilam dengan variasi konsentrasi HEC. </w:t>
      </w:r>
    </w:p>
    <w:p w:rsidR="00A96944" w:rsidRPr="00BC4309" w:rsidRDefault="005B1E7E">
      <w:pPr>
        <w:numPr>
          <w:ilvl w:val="0"/>
          <w:numId w:val="1"/>
        </w:numPr>
        <w:spacing w:line="360" w:lineRule="auto"/>
        <w:ind w:left="0" w:hanging="2"/>
        <w:jc w:val="both"/>
        <w:rPr>
          <w:rFonts w:ascii="Calibri" w:eastAsia="Calibri" w:hAnsi="Calibri" w:cs="Calibri"/>
          <w:sz w:val="22"/>
          <w:szCs w:val="22"/>
        </w:rPr>
      </w:pPr>
      <w:r w:rsidRPr="00BC4309">
        <w:rPr>
          <w:rFonts w:ascii="Calibri" w:eastAsia="Calibri" w:hAnsi="Calibri" w:cs="Calibri"/>
          <w:b/>
          <w:sz w:val="22"/>
          <w:szCs w:val="22"/>
        </w:rPr>
        <w:t>Metode Penelitian</w:t>
      </w:r>
    </w:p>
    <w:p w:rsidR="00F84775" w:rsidRPr="00BC4309" w:rsidRDefault="00F84775" w:rsidP="00F84775">
      <w:pPr>
        <w:spacing w:line="360" w:lineRule="auto"/>
        <w:ind w:leftChars="0" w:left="0" w:firstLineChars="0" w:firstLine="0"/>
        <w:jc w:val="both"/>
        <w:rPr>
          <w:rFonts w:ascii="Calibri" w:eastAsia="Calibri" w:hAnsi="Calibri" w:cs="Calibri"/>
          <w:bCs/>
          <w:sz w:val="22"/>
          <w:szCs w:val="22"/>
        </w:rPr>
      </w:pPr>
      <w:r w:rsidRPr="00BC4309">
        <w:rPr>
          <w:rFonts w:ascii="Calibri" w:eastAsia="Calibri" w:hAnsi="Calibri" w:cs="Calibri"/>
          <w:bCs/>
          <w:sz w:val="22"/>
          <w:szCs w:val="22"/>
        </w:rPr>
        <w:t>Pe</w:t>
      </w:r>
      <w:r w:rsidR="00332E07" w:rsidRPr="00BC4309">
        <w:rPr>
          <w:rFonts w:ascii="Calibri" w:eastAsia="Calibri" w:hAnsi="Calibri" w:cs="Calibri"/>
          <w:bCs/>
          <w:sz w:val="22"/>
          <w:szCs w:val="22"/>
        </w:rPr>
        <w:t>nelitian yang dilakukan adalah p</w:t>
      </w:r>
      <w:r w:rsidRPr="00BC4309">
        <w:rPr>
          <w:rFonts w:ascii="Calibri" w:eastAsia="Calibri" w:hAnsi="Calibri" w:cs="Calibri"/>
          <w:bCs/>
          <w:sz w:val="22"/>
          <w:szCs w:val="22"/>
        </w:rPr>
        <w:t xml:space="preserve">enelitian eksperimental </w:t>
      </w:r>
    </w:p>
    <w:p w:rsidR="00332E07" w:rsidRPr="00BC4309" w:rsidRDefault="00332E07" w:rsidP="00332E07">
      <w:pPr>
        <w:spacing w:line="360" w:lineRule="auto"/>
        <w:ind w:left="0" w:hanging="2"/>
        <w:jc w:val="center"/>
        <w:rPr>
          <w:rFonts w:ascii="Calibri" w:eastAsia="Calibri" w:hAnsi="Calibri" w:cs="Calibri"/>
          <w:sz w:val="20"/>
          <w:szCs w:val="20"/>
        </w:rPr>
      </w:pPr>
      <w:r w:rsidRPr="00BC4309">
        <w:rPr>
          <w:rFonts w:ascii="Calibri" w:eastAsia="Calibri" w:hAnsi="Calibri" w:cs="Calibri"/>
          <w:b/>
          <w:sz w:val="20"/>
          <w:szCs w:val="20"/>
        </w:rPr>
        <w:t>Table 1. Formula Sabun Mandi Minyak Daun Nilam (gr)</w:t>
      </w:r>
    </w:p>
    <w:tbl>
      <w:tblPr>
        <w:tblStyle w:val="TableGrid"/>
        <w:tblpPr w:leftFromText="180" w:rightFromText="180" w:vertAnchor="text" w:horzAnchor="margin" w:tblpY="269"/>
        <w:tblW w:w="369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6"/>
        <w:gridCol w:w="569"/>
        <w:gridCol w:w="569"/>
        <w:gridCol w:w="569"/>
        <w:gridCol w:w="1175"/>
      </w:tblGrid>
      <w:tr w:rsidR="00332E07" w:rsidRPr="00BC4309" w:rsidTr="00332E07">
        <w:trPr>
          <w:trHeight w:val="226"/>
        </w:trPr>
        <w:tc>
          <w:tcPr>
            <w:tcW w:w="924" w:type="dxa"/>
            <w:tcBorders>
              <w:top w:val="single" w:sz="4" w:space="0" w:color="auto"/>
              <w:bottom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Bahan</w:t>
            </w:r>
          </w:p>
        </w:tc>
        <w:tc>
          <w:tcPr>
            <w:tcW w:w="545" w:type="dxa"/>
            <w:tcBorders>
              <w:top w:val="single" w:sz="4" w:space="0" w:color="auto"/>
              <w:bottom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F1</w:t>
            </w:r>
          </w:p>
        </w:tc>
        <w:tc>
          <w:tcPr>
            <w:tcW w:w="545" w:type="dxa"/>
            <w:tcBorders>
              <w:top w:val="single" w:sz="4" w:space="0" w:color="auto"/>
              <w:bottom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F2</w:t>
            </w:r>
          </w:p>
        </w:tc>
        <w:tc>
          <w:tcPr>
            <w:tcW w:w="545" w:type="dxa"/>
            <w:tcBorders>
              <w:top w:val="single" w:sz="4" w:space="0" w:color="auto"/>
              <w:bottom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F3</w:t>
            </w:r>
          </w:p>
        </w:tc>
        <w:tc>
          <w:tcPr>
            <w:tcW w:w="1131" w:type="dxa"/>
            <w:tcBorders>
              <w:top w:val="single" w:sz="4" w:space="0" w:color="auto"/>
              <w:bottom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Fungsi</w:t>
            </w:r>
          </w:p>
        </w:tc>
      </w:tr>
      <w:tr w:rsidR="00332E07" w:rsidRPr="00BC4309" w:rsidTr="00332E07">
        <w:trPr>
          <w:trHeight w:val="470"/>
        </w:trPr>
        <w:tc>
          <w:tcPr>
            <w:tcW w:w="924" w:type="dxa"/>
            <w:tcBorders>
              <w:top w:val="single" w:sz="4" w:space="0" w:color="auto"/>
            </w:tcBorders>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Minyak atsiri daun nilam</w:t>
            </w:r>
          </w:p>
        </w:tc>
        <w:tc>
          <w:tcPr>
            <w:tcW w:w="545" w:type="dxa"/>
            <w:tcBorders>
              <w:top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6 </w:t>
            </w:r>
          </w:p>
        </w:tc>
        <w:tc>
          <w:tcPr>
            <w:tcW w:w="545" w:type="dxa"/>
            <w:tcBorders>
              <w:top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6 </w:t>
            </w:r>
          </w:p>
        </w:tc>
        <w:tc>
          <w:tcPr>
            <w:tcW w:w="545" w:type="dxa"/>
            <w:tcBorders>
              <w:top w:val="single" w:sz="4" w:space="0" w:color="auto"/>
            </w:tcBorders>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6 </w:t>
            </w:r>
          </w:p>
        </w:tc>
        <w:tc>
          <w:tcPr>
            <w:tcW w:w="1131" w:type="dxa"/>
            <w:tcBorders>
              <w:top w:val="single" w:sz="4" w:space="0" w:color="auto"/>
            </w:tcBorders>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Zat aktif</w:t>
            </w:r>
          </w:p>
        </w:tc>
      </w:tr>
      <w:tr w:rsidR="00332E07" w:rsidRPr="00BC4309" w:rsidTr="00332E07">
        <w:trPr>
          <w:trHeight w:val="243"/>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VCO</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60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60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60 </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Fase minyak</w:t>
            </w:r>
          </w:p>
        </w:tc>
      </w:tr>
      <w:tr w:rsidR="00332E07" w:rsidRPr="00BC4309" w:rsidTr="00332E07">
        <w:trPr>
          <w:trHeight w:val="226"/>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KOH</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16,8</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16,8</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16,8</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Alkali</w:t>
            </w:r>
          </w:p>
        </w:tc>
      </w:tr>
      <w:tr w:rsidR="00332E07" w:rsidRPr="00BC4309" w:rsidTr="00332E07">
        <w:trPr>
          <w:trHeight w:val="226"/>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BHT</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2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2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2 </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Antioksidan</w:t>
            </w:r>
          </w:p>
        </w:tc>
      </w:tr>
      <w:tr w:rsidR="00332E07" w:rsidRPr="00BC4309" w:rsidTr="00332E07">
        <w:trPr>
          <w:trHeight w:val="243"/>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Asam </w:t>
            </w:r>
            <w:r w:rsidR="00377B52" w:rsidRPr="00BC4309">
              <w:rPr>
                <w:rFonts w:ascii="Calibri" w:hAnsi="Calibri" w:cs="Calibri"/>
                <w:sz w:val="20"/>
                <w:szCs w:val="20"/>
              </w:rPr>
              <w:t>stearate</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4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4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4 </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Emulgator</w:t>
            </w:r>
          </w:p>
        </w:tc>
      </w:tr>
      <w:tr w:rsidR="00332E07" w:rsidRPr="00BC4309" w:rsidTr="00332E07">
        <w:trPr>
          <w:trHeight w:val="226"/>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Gliserin</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10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10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10 </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Pelarut</w:t>
            </w:r>
          </w:p>
        </w:tc>
      </w:tr>
      <w:tr w:rsidR="00332E07" w:rsidRPr="00BC4309" w:rsidTr="00332E07">
        <w:trPr>
          <w:trHeight w:val="226"/>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Benzil alkohol</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2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2</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2</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Pengawet</w:t>
            </w:r>
          </w:p>
        </w:tc>
      </w:tr>
      <w:tr w:rsidR="00332E07" w:rsidRPr="00BC4309" w:rsidTr="00332E07">
        <w:trPr>
          <w:trHeight w:val="243"/>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HEC</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 xml:space="preserve">1 </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2</w:t>
            </w:r>
          </w:p>
        </w:tc>
        <w:tc>
          <w:tcPr>
            <w:tcW w:w="545" w:type="dxa"/>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3</w:t>
            </w:r>
          </w:p>
        </w:tc>
        <w:tc>
          <w:tcPr>
            <w:tcW w:w="1131" w:type="dxa"/>
            <w:vAlign w:val="center"/>
          </w:tcPr>
          <w:p w:rsidR="00332E07" w:rsidRPr="00BC4309" w:rsidRDefault="004F5EDE" w:rsidP="00332E07">
            <w:pPr>
              <w:pStyle w:val="ListParagraph"/>
              <w:ind w:left="0" w:hanging="2"/>
              <w:jc w:val="center"/>
              <w:textDirection w:val="lrTb"/>
              <w:rPr>
                <w:rFonts w:ascii="Calibri" w:hAnsi="Calibri" w:cs="Calibri"/>
                <w:i/>
                <w:iCs/>
                <w:sz w:val="20"/>
                <w:szCs w:val="20"/>
              </w:rPr>
            </w:pPr>
            <w:r w:rsidRPr="00BC4309">
              <w:rPr>
                <w:rFonts w:ascii="Calibri" w:hAnsi="Calibri" w:cs="Calibri"/>
                <w:i/>
                <w:iCs/>
                <w:sz w:val="20"/>
                <w:szCs w:val="20"/>
              </w:rPr>
              <w:t>Gelling agent</w:t>
            </w:r>
          </w:p>
        </w:tc>
      </w:tr>
      <w:tr w:rsidR="00332E07" w:rsidRPr="00BC4309" w:rsidTr="00332E07">
        <w:trPr>
          <w:trHeight w:val="226"/>
        </w:trPr>
        <w:tc>
          <w:tcPr>
            <w:tcW w:w="924"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Aquadest</w:t>
            </w:r>
          </w:p>
        </w:tc>
        <w:tc>
          <w:tcPr>
            <w:tcW w:w="1635" w:type="dxa"/>
            <w:gridSpan w:val="3"/>
            <w:vAlign w:val="center"/>
          </w:tcPr>
          <w:p w:rsidR="00332E07" w:rsidRPr="00BC4309" w:rsidRDefault="00332E07" w:rsidP="00C34010">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ad 200</w:t>
            </w:r>
          </w:p>
        </w:tc>
        <w:tc>
          <w:tcPr>
            <w:tcW w:w="1131" w:type="dxa"/>
            <w:vAlign w:val="center"/>
          </w:tcPr>
          <w:p w:rsidR="00332E07" w:rsidRPr="00BC4309" w:rsidRDefault="00332E07" w:rsidP="00332E07">
            <w:pPr>
              <w:pStyle w:val="ListParagraph"/>
              <w:ind w:left="0" w:hanging="2"/>
              <w:jc w:val="center"/>
              <w:textDirection w:val="lrTb"/>
              <w:rPr>
                <w:rFonts w:ascii="Calibri" w:hAnsi="Calibri" w:cs="Calibri"/>
                <w:sz w:val="20"/>
                <w:szCs w:val="20"/>
              </w:rPr>
            </w:pPr>
            <w:r w:rsidRPr="00BC4309">
              <w:rPr>
                <w:rFonts w:ascii="Calibri" w:hAnsi="Calibri" w:cs="Calibri"/>
                <w:sz w:val="20"/>
                <w:szCs w:val="20"/>
              </w:rPr>
              <w:t>Pelarut</w:t>
            </w:r>
          </w:p>
        </w:tc>
      </w:tr>
    </w:tbl>
    <w:p w:rsidR="00332E07" w:rsidRPr="00BC4309" w:rsidRDefault="00332E07" w:rsidP="00F84775">
      <w:pPr>
        <w:spacing w:line="360" w:lineRule="auto"/>
        <w:ind w:leftChars="0" w:left="0" w:firstLineChars="0" w:firstLine="0"/>
        <w:jc w:val="both"/>
        <w:rPr>
          <w:rFonts w:ascii="Calibri" w:eastAsia="Calibri" w:hAnsi="Calibri" w:cs="Calibri"/>
          <w:bCs/>
          <w:sz w:val="22"/>
          <w:szCs w:val="22"/>
        </w:rPr>
      </w:pPr>
    </w:p>
    <w:p w:rsidR="00A96944" w:rsidRPr="00BC4309" w:rsidRDefault="005B1E7E">
      <w:pPr>
        <w:numPr>
          <w:ilvl w:val="0"/>
          <w:numId w:val="2"/>
        </w:numPr>
        <w:spacing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Bahan</w:t>
      </w:r>
    </w:p>
    <w:p w:rsidR="003D00AA" w:rsidRPr="00BC4309" w:rsidRDefault="00B2675A" w:rsidP="006E1BE1">
      <w:pPr>
        <w:widowControl w:val="0"/>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t>Bahan yang digunakan yaitu; Minyak atsiri daun nilam, HEC, KOH, BHT, asam stearat, gliser</w:t>
      </w:r>
      <w:r w:rsidR="003D00AA" w:rsidRPr="00BC4309">
        <w:rPr>
          <w:rFonts w:ascii="Calibri" w:hAnsi="Calibri" w:cs="Calibri"/>
          <w:sz w:val="22"/>
          <w:szCs w:val="22"/>
        </w:rPr>
        <w:t>in, benzil alkohol dan aquadest.</w:t>
      </w:r>
    </w:p>
    <w:p w:rsidR="003D00AA" w:rsidRPr="00BC4309" w:rsidRDefault="003D00AA" w:rsidP="003D00AA">
      <w:pPr>
        <w:widowControl w:val="0"/>
        <w:numPr>
          <w:ilvl w:val="0"/>
          <w:numId w:val="2"/>
        </w:numPr>
        <w:spacing w:after="120"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Alat</w:t>
      </w:r>
    </w:p>
    <w:p w:rsidR="003D00AA" w:rsidRPr="00BC4309" w:rsidRDefault="003D00AA" w:rsidP="003D00AA">
      <w:pPr>
        <w:widowControl w:val="0"/>
        <w:spacing w:line="360" w:lineRule="auto"/>
        <w:ind w:leftChars="0" w:left="0" w:firstLineChars="0" w:firstLine="720"/>
        <w:jc w:val="both"/>
        <w:rPr>
          <w:rFonts w:ascii="Calibri" w:eastAsia="Calibri" w:hAnsi="Calibri" w:cs="Calibri"/>
          <w:sz w:val="22"/>
          <w:szCs w:val="22"/>
        </w:rPr>
      </w:pPr>
      <w:r w:rsidRPr="00BC4309">
        <w:rPr>
          <w:rFonts w:ascii="Calibri" w:hAnsi="Calibri" w:cs="Calibri"/>
          <w:sz w:val="22"/>
          <w:szCs w:val="22"/>
        </w:rPr>
        <w:t xml:space="preserve">Alat yang digunakan; adalah timbangan analitik, pH meter, </w:t>
      </w:r>
      <w:r w:rsidRPr="00BC4309">
        <w:rPr>
          <w:rFonts w:ascii="Calibri" w:hAnsi="Calibri" w:cs="Calibri"/>
          <w:i/>
          <w:iCs/>
          <w:sz w:val="22"/>
          <w:szCs w:val="22"/>
        </w:rPr>
        <w:t xml:space="preserve">Magnetic </w:t>
      </w:r>
      <w:r w:rsidRPr="00BC4309">
        <w:rPr>
          <w:rFonts w:ascii="Calibri" w:hAnsi="Calibri" w:cs="Calibri"/>
          <w:i/>
          <w:iCs/>
          <w:sz w:val="22"/>
          <w:szCs w:val="22"/>
        </w:rPr>
        <w:lastRenderedPageBreak/>
        <w:t>stirrer</w:t>
      </w:r>
      <w:r w:rsidRPr="00BC4309">
        <w:rPr>
          <w:rFonts w:ascii="Calibri" w:hAnsi="Calibri" w:cs="Calibri"/>
          <w:sz w:val="22"/>
          <w:szCs w:val="22"/>
        </w:rPr>
        <w:t>, stamper, mortir, cawan porselin, alat- alat gelas,</w:t>
      </w:r>
      <w:r w:rsidRPr="00BC4309">
        <w:rPr>
          <w:rFonts w:ascii="Calibri" w:hAnsi="Calibri" w:cs="Calibri"/>
          <w:i/>
          <w:iCs/>
          <w:sz w:val="22"/>
          <w:szCs w:val="22"/>
        </w:rPr>
        <w:t> waterbath</w:t>
      </w:r>
      <w:r w:rsidRPr="00BC4309">
        <w:rPr>
          <w:rFonts w:ascii="Calibri" w:hAnsi="Calibri" w:cs="Calibri"/>
          <w:sz w:val="22"/>
          <w:szCs w:val="22"/>
        </w:rPr>
        <w:t>, wadah/kemasan, objek glass, dan Viskometer rion VT-06.</w:t>
      </w:r>
    </w:p>
    <w:p w:rsidR="00A96944" w:rsidRPr="00BC4309" w:rsidRDefault="005B1E7E">
      <w:pPr>
        <w:numPr>
          <w:ilvl w:val="0"/>
          <w:numId w:val="2"/>
        </w:numPr>
        <w:spacing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Langkah Penelitian</w:t>
      </w:r>
    </w:p>
    <w:p w:rsidR="00BA150E" w:rsidRPr="00BC4309" w:rsidRDefault="00410545" w:rsidP="00410545">
      <w:pPr>
        <w:spacing w:line="360" w:lineRule="auto"/>
        <w:ind w:leftChars="0" w:left="-2" w:firstLineChars="0" w:firstLine="362"/>
        <w:jc w:val="both"/>
        <w:rPr>
          <w:rFonts w:ascii="Calibri" w:hAnsi="Calibri" w:cs="Calibri"/>
        </w:rPr>
      </w:pPr>
      <w:r w:rsidRPr="00BC4309">
        <w:rPr>
          <w:rFonts w:ascii="Calibri" w:hAnsi="Calibri" w:cs="Calibri"/>
        </w:rPr>
        <w:t xml:space="preserve">Pembuatan sabun mandi cair dibuat dengan menggunakan metode saponifikasi. </w:t>
      </w:r>
    </w:p>
    <w:p w:rsidR="00BA150E" w:rsidRPr="00BC4309" w:rsidRDefault="00BA150E" w:rsidP="00BA150E">
      <w:pPr>
        <w:spacing w:line="360" w:lineRule="auto"/>
        <w:ind w:leftChars="0" w:left="-2" w:firstLineChars="0" w:firstLine="0"/>
        <w:jc w:val="both"/>
        <w:rPr>
          <w:rFonts w:ascii="Calibri" w:hAnsi="Calibri" w:cs="Calibri"/>
        </w:rPr>
      </w:pPr>
      <w:r w:rsidRPr="00BC4309">
        <w:rPr>
          <w:rFonts w:ascii="Calibri" w:hAnsi="Calibri" w:cs="Calibri"/>
        </w:rPr>
        <w:t>a. Pembuatan Sabun Cair</w:t>
      </w:r>
    </w:p>
    <w:p w:rsidR="00410545" w:rsidRPr="00BC4309" w:rsidRDefault="00410545" w:rsidP="00BA150E">
      <w:pPr>
        <w:spacing w:line="360" w:lineRule="auto"/>
        <w:ind w:leftChars="0" w:left="-2" w:firstLineChars="0" w:firstLine="0"/>
        <w:jc w:val="both"/>
        <w:rPr>
          <w:rFonts w:ascii="Calibri" w:hAnsi="Calibri" w:cs="Calibri"/>
        </w:rPr>
      </w:pPr>
      <w:r w:rsidRPr="00BC4309">
        <w:rPr>
          <w:rFonts w:ascii="Calibri" w:hAnsi="Calibri" w:cs="Calibri"/>
        </w:rPr>
        <w:t xml:space="preserve">Seluruh bahan yang sudah disiapkan masing-masing ditimbang. VCO dipanaskan menggunakan </w:t>
      </w:r>
      <w:r w:rsidRPr="00BC4309">
        <w:rPr>
          <w:rFonts w:ascii="Calibri" w:hAnsi="Calibri" w:cs="Calibri"/>
          <w:i/>
          <w:iCs/>
        </w:rPr>
        <w:t>magnetic stirer</w:t>
      </w:r>
      <w:r w:rsidRPr="00BC4309">
        <w:rPr>
          <w:rFonts w:ascii="Calibri" w:hAnsi="Calibri" w:cs="Calibri"/>
        </w:rPr>
        <w:t xml:space="preserve"> dengan kecepatan 300 rpm dengan suhu 75ºC selama 10 menit. Asam stearat dan juga BHT dipanaskan secara terpisah diatas </w:t>
      </w:r>
      <w:r w:rsidRPr="00BC4309">
        <w:rPr>
          <w:rFonts w:ascii="Calibri" w:hAnsi="Calibri" w:cs="Calibri"/>
          <w:i/>
          <w:iCs/>
        </w:rPr>
        <w:t>waterbath</w:t>
      </w:r>
      <w:r w:rsidRPr="00BC4309">
        <w:rPr>
          <w:rFonts w:ascii="Calibri" w:hAnsi="Calibri" w:cs="Calibri"/>
        </w:rPr>
        <w:t xml:space="preserve"> pada suhu 75ºC. </w:t>
      </w:r>
    </w:p>
    <w:p w:rsidR="00D96F06" w:rsidRPr="00BC4309" w:rsidRDefault="00410545" w:rsidP="00D96F06">
      <w:pPr>
        <w:spacing w:line="360" w:lineRule="auto"/>
        <w:ind w:leftChars="0" w:left="0" w:firstLineChars="0" w:firstLine="360"/>
        <w:jc w:val="both"/>
        <w:rPr>
          <w:rFonts w:ascii="Calibri" w:hAnsi="Calibri" w:cs="Calibri"/>
        </w:rPr>
      </w:pPr>
      <w:r w:rsidRPr="00BC4309">
        <w:rPr>
          <w:rFonts w:ascii="Calibri" w:hAnsi="Calibri" w:cs="Calibri"/>
        </w:rPr>
        <w:t xml:space="preserve">Selanjutnya, BHT dan asam stearat dimasukkan kedalam VCO (campuran I), Pada cawan porselin KOH dilarutkan dengan menggunakan aquadest (Campuran II). Kemudian, pada mortir HEC dilarutkan menggunakan gliserin (campuran III). Pembuatan sediaan sabun mandi cair </w:t>
      </w:r>
      <w:r w:rsidRPr="00BC4309">
        <w:rPr>
          <w:rFonts w:ascii="Calibri" w:hAnsi="Calibri" w:cs="Calibri"/>
          <w:sz w:val="22"/>
          <w:szCs w:val="22"/>
        </w:rPr>
        <w:t xml:space="preserve">dibuat dengan mencampurkan campuran II kedalam campuran I dilakukan secara perlahan sambil terus dilakukan dengan </w:t>
      </w:r>
      <w:r w:rsidRPr="00BC4309">
        <w:rPr>
          <w:rFonts w:ascii="Calibri" w:hAnsi="Calibri" w:cs="Calibri"/>
          <w:sz w:val="22"/>
          <w:szCs w:val="22"/>
        </w:rPr>
        <w:lastRenderedPageBreak/>
        <w:t xml:space="preserve">pengadukan menggunakan </w:t>
      </w:r>
      <w:r w:rsidRPr="00BC4309">
        <w:rPr>
          <w:rFonts w:ascii="Calibri" w:hAnsi="Calibri" w:cs="Calibri"/>
          <w:i/>
          <w:iCs/>
          <w:sz w:val="22"/>
          <w:szCs w:val="22"/>
        </w:rPr>
        <w:t>magnetic stirer</w:t>
      </w:r>
      <w:r w:rsidRPr="00BC4309">
        <w:rPr>
          <w:rFonts w:ascii="Calibri" w:hAnsi="Calibri" w:cs="Calibri"/>
          <w:sz w:val="22"/>
          <w:szCs w:val="22"/>
        </w:rPr>
        <w:t xml:space="preserve"> selama 1 jam (hingga membentuk pasta). Kemudian, ditambahkan campuran III hingga homogen. Selanjutnya ditambahkan benzil alkohol, dan dilakukan penambahan minyak atsiri daun nilam, aduk hingga homogen lalu masukkan kedala</w:t>
      </w:r>
      <w:r w:rsidR="00BA150E" w:rsidRPr="00BC4309">
        <w:rPr>
          <w:rFonts w:ascii="Calibri" w:hAnsi="Calibri" w:cs="Calibri"/>
          <w:sz w:val="22"/>
          <w:szCs w:val="22"/>
        </w:rPr>
        <w:t>m wadah botol kaca.</w:t>
      </w:r>
      <w:r w:rsidR="00BA150E" w:rsidRPr="00BC4309">
        <w:rPr>
          <w:rFonts w:ascii="Calibri" w:hAnsi="Calibri" w:cs="Calibri"/>
        </w:rPr>
        <w:t xml:space="preserve"> </w:t>
      </w:r>
    </w:p>
    <w:p w:rsidR="00BA150E" w:rsidRPr="00BC4309" w:rsidRDefault="00BA150E" w:rsidP="00BA150E">
      <w:pPr>
        <w:spacing w:line="360" w:lineRule="auto"/>
        <w:ind w:leftChars="0" w:left="0" w:firstLineChars="0" w:firstLine="0"/>
        <w:jc w:val="both"/>
        <w:rPr>
          <w:rFonts w:ascii="Calibri" w:hAnsi="Calibri" w:cs="Calibri"/>
          <w:sz w:val="22"/>
          <w:szCs w:val="22"/>
        </w:rPr>
      </w:pPr>
      <w:r w:rsidRPr="00BC4309">
        <w:rPr>
          <w:rFonts w:ascii="Calibri" w:hAnsi="Calibri" w:cs="Calibri"/>
          <w:sz w:val="22"/>
          <w:szCs w:val="22"/>
        </w:rPr>
        <w:t>b. E</w:t>
      </w:r>
      <w:r w:rsidR="00410545" w:rsidRPr="00BC4309">
        <w:rPr>
          <w:rFonts w:ascii="Calibri" w:hAnsi="Calibri" w:cs="Calibri"/>
          <w:sz w:val="22"/>
          <w:szCs w:val="22"/>
        </w:rPr>
        <w:t xml:space="preserve">valuasi karakteristik fisik </w:t>
      </w:r>
    </w:p>
    <w:p w:rsidR="00410545" w:rsidRPr="00BC4309" w:rsidRDefault="00BA150E" w:rsidP="00BA150E">
      <w:pPr>
        <w:spacing w:line="360" w:lineRule="auto"/>
        <w:ind w:leftChars="0" w:left="0" w:firstLineChars="0" w:firstLine="0"/>
        <w:jc w:val="both"/>
        <w:rPr>
          <w:rFonts w:ascii="Calibri" w:hAnsi="Calibri" w:cs="Calibri"/>
          <w:sz w:val="22"/>
          <w:szCs w:val="22"/>
        </w:rPr>
      </w:pPr>
      <w:r w:rsidRPr="00BC4309">
        <w:rPr>
          <w:rFonts w:ascii="Calibri" w:hAnsi="Calibri" w:cs="Calibri"/>
          <w:sz w:val="22"/>
          <w:szCs w:val="22"/>
        </w:rPr>
        <w:t>1) Uji Organoleptis</w:t>
      </w:r>
    </w:p>
    <w:p w:rsidR="00BA150E" w:rsidRPr="00BC4309" w:rsidRDefault="00BA150E" w:rsidP="00BA150E">
      <w:pPr>
        <w:pStyle w:val="ListParagraph"/>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t>Pengamatan organoleptis dilakukan secara visual dengan melihat dan mengamati perubahan-perubahan yang terjadi pada sediaan, yakni meliputi penampilan warna dan bau (Septiani, 2011).</w:t>
      </w:r>
    </w:p>
    <w:p w:rsidR="00BA150E" w:rsidRPr="00BC4309" w:rsidRDefault="00BA150E" w:rsidP="00BA150E">
      <w:pPr>
        <w:spacing w:line="360" w:lineRule="auto"/>
        <w:ind w:leftChars="0" w:left="0" w:firstLineChars="0" w:hanging="2"/>
        <w:jc w:val="both"/>
        <w:rPr>
          <w:rFonts w:ascii="Calibri" w:hAnsi="Calibri" w:cs="Calibri"/>
          <w:sz w:val="22"/>
          <w:szCs w:val="22"/>
        </w:rPr>
      </w:pPr>
      <w:r w:rsidRPr="00BC4309">
        <w:rPr>
          <w:rFonts w:ascii="Calibri" w:hAnsi="Calibri" w:cs="Calibri"/>
          <w:sz w:val="22"/>
          <w:szCs w:val="22"/>
        </w:rPr>
        <w:t>2) Uji Homogenitas</w:t>
      </w:r>
    </w:p>
    <w:p w:rsidR="0017331F" w:rsidRPr="00BC4309" w:rsidRDefault="00BA150E" w:rsidP="00D2130B">
      <w:pPr>
        <w:spacing w:line="360" w:lineRule="auto"/>
        <w:ind w:left="0" w:hanging="2"/>
        <w:jc w:val="both"/>
        <w:rPr>
          <w:rFonts w:ascii="Calibri" w:hAnsi="Calibri" w:cs="Calibri"/>
          <w:sz w:val="22"/>
          <w:szCs w:val="22"/>
        </w:rPr>
      </w:pPr>
      <w:r w:rsidRPr="00BC4309">
        <w:rPr>
          <w:rFonts w:ascii="Calibri" w:hAnsi="Calibri" w:cs="Calibri"/>
          <w:sz w:val="22"/>
          <w:szCs w:val="22"/>
        </w:rPr>
        <w:t>Pemeriksaan homogenitas dilakukan dengan mengoleskan sampel diatas objek glass kemudian direkatkan dengan objek glass yang lain dan diamati homogenitasnya (SNI, 1996).</w:t>
      </w:r>
    </w:p>
    <w:p w:rsidR="00BA150E" w:rsidRPr="00BC4309" w:rsidRDefault="00BA150E" w:rsidP="00BA150E">
      <w:pPr>
        <w:spacing w:line="360" w:lineRule="auto"/>
        <w:ind w:left="0" w:hanging="2"/>
        <w:jc w:val="both"/>
        <w:rPr>
          <w:rFonts w:ascii="Calibri" w:hAnsi="Calibri" w:cs="Calibri"/>
          <w:sz w:val="22"/>
          <w:szCs w:val="22"/>
        </w:rPr>
      </w:pPr>
      <w:r w:rsidRPr="00BC4309">
        <w:rPr>
          <w:rFonts w:ascii="Calibri" w:hAnsi="Calibri" w:cs="Calibri"/>
          <w:sz w:val="22"/>
          <w:szCs w:val="22"/>
        </w:rPr>
        <w:t>3) Uji pH</w:t>
      </w:r>
    </w:p>
    <w:p w:rsidR="00BA150E" w:rsidRPr="00BC4309" w:rsidRDefault="00BA150E" w:rsidP="00BA150E">
      <w:pPr>
        <w:pStyle w:val="ListParagraph"/>
        <w:spacing w:line="360" w:lineRule="auto"/>
        <w:ind w:left="0" w:hanging="2"/>
        <w:jc w:val="both"/>
        <w:rPr>
          <w:rFonts w:ascii="Calibri" w:hAnsi="Calibri" w:cs="Calibri"/>
          <w:sz w:val="22"/>
          <w:szCs w:val="22"/>
        </w:rPr>
      </w:pPr>
      <w:r w:rsidRPr="00BC4309">
        <w:rPr>
          <w:rFonts w:ascii="Calibri" w:hAnsi="Calibri" w:cs="Calibri"/>
          <w:sz w:val="22"/>
          <w:szCs w:val="22"/>
        </w:rPr>
        <w:t>Pengujian pH dilakukan dengan menggunakan alat pH meter yang telah dilakukan kalibrasi, setelah itu dilak</w:t>
      </w:r>
      <w:r w:rsidR="00F84775" w:rsidRPr="00BC4309">
        <w:rPr>
          <w:rFonts w:ascii="Calibri" w:hAnsi="Calibri" w:cs="Calibri"/>
          <w:sz w:val="22"/>
          <w:szCs w:val="22"/>
        </w:rPr>
        <w:t xml:space="preserve">ukan pengukuran sebanyak 3 kali </w:t>
      </w:r>
      <w:r w:rsidRPr="00BC4309">
        <w:rPr>
          <w:rFonts w:ascii="Calibri" w:hAnsi="Calibri" w:cs="Calibri"/>
          <w:sz w:val="22"/>
          <w:szCs w:val="22"/>
        </w:rPr>
        <w:t>pada setiap formula (Aung dan Than, 2017).</w:t>
      </w:r>
    </w:p>
    <w:p w:rsidR="00BA150E" w:rsidRPr="00BC4309" w:rsidRDefault="00BA150E" w:rsidP="00BA150E">
      <w:pPr>
        <w:spacing w:line="360" w:lineRule="auto"/>
        <w:ind w:left="0" w:hanging="2"/>
        <w:jc w:val="both"/>
        <w:rPr>
          <w:rFonts w:ascii="Calibri" w:hAnsi="Calibri" w:cs="Calibri"/>
          <w:sz w:val="22"/>
          <w:szCs w:val="22"/>
        </w:rPr>
      </w:pPr>
      <w:r w:rsidRPr="00BC4309">
        <w:rPr>
          <w:rFonts w:ascii="Calibri" w:hAnsi="Calibri" w:cs="Calibri"/>
          <w:sz w:val="22"/>
          <w:szCs w:val="22"/>
        </w:rPr>
        <w:t>4) Uji Viskositas</w:t>
      </w:r>
    </w:p>
    <w:p w:rsidR="00BA150E" w:rsidRPr="00BC4309" w:rsidRDefault="00BA150E" w:rsidP="004F5EDE">
      <w:pPr>
        <w:pStyle w:val="ListParagraph"/>
        <w:spacing w:line="360" w:lineRule="auto"/>
        <w:ind w:left="0" w:hanging="2"/>
        <w:jc w:val="both"/>
        <w:rPr>
          <w:rFonts w:ascii="Calibri" w:hAnsi="Calibri" w:cs="Calibri"/>
          <w:sz w:val="22"/>
          <w:szCs w:val="22"/>
        </w:rPr>
      </w:pPr>
      <w:r w:rsidRPr="00BC4309">
        <w:rPr>
          <w:rFonts w:ascii="Calibri" w:hAnsi="Calibri" w:cs="Calibri"/>
          <w:sz w:val="22"/>
          <w:szCs w:val="22"/>
        </w:rPr>
        <w:lastRenderedPageBreak/>
        <w:t xml:space="preserve">Pengukuran viskositas diukur dengan menggunakan </w:t>
      </w:r>
      <w:r w:rsidRPr="00BC4309">
        <w:rPr>
          <w:rFonts w:ascii="Calibri" w:hAnsi="Calibri" w:cs="Calibri"/>
          <w:i/>
          <w:iCs/>
          <w:sz w:val="22"/>
          <w:szCs w:val="22"/>
        </w:rPr>
        <w:t>viskosimeter Rion seri VT 06</w:t>
      </w:r>
      <w:r w:rsidRPr="00BC4309">
        <w:rPr>
          <w:rFonts w:ascii="Calibri" w:hAnsi="Calibri" w:cs="Calibri"/>
          <w:sz w:val="22"/>
          <w:szCs w:val="22"/>
        </w:rPr>
        <w:t xml:space="preserve"> rotor no 3 dan viskositas sediaan dapat diketahui dengan pengamatan angka yang stabil pada alat. Sediaan sabun mandi cair ditaruh dalam wadah, kemudian spindle dipasang pada </w:t>
      </w:r>
      <w:r w:rsidRPr="00BC4309">
        <w:rPr>
          <w:rFonts w:ascii="Calibri" w:hAnsi="Calibri" w:cs="Calibri"/>
          <w:i/>
          <w:iCs/>
          <w:sz w:val="22"/>
          <w:szCs w:val="22"/>
        </w:rPr>
        <w:t>viskometer Rion seri VT 06,</w:t>
      </w:r>
      <w:r w:rsidRPr="00BC4309">
        <w:rPr>
          <w:rFonts w:ascii="Calibri" w:hAnsi="Calibri" w:cs="Calibri"/>
          <w:sz w:val="22"/>
          <w:szCs w:val="22"/>
        </w:rPr>
        <w:t xml:space="preserve"> alat dihidupkan dan dilakukan pembacaan hingga nilai konstan. Pengukuran viskositas direplikasi 3 kali pada ketiga formula dengan cara yang sama (Robert, 2007).</w:t>
      </w:r>
    </w:p>
    <w:p w:rsidR="00DD1D3C" w:rsidRPr="00BC4309" w:rsidRDefault="00BA150E" w:rsidP="00DD1D3C">
      <w:pPr>
        <w:spacing w:line="480" w:lineRule="auto"/>
        <w:ind w:left="0" w:hanging="2"/>
        <w:jc w:val="both"/>
        <w:rPr>
          <w:rFonts w:ascii="Calibri" w:hAnsi="Calibri" w:cs="Calibri"/>
          <w:sz w:val="22"/>
          <w:szCs w:val="22"/>
        </w:rPr>
      </w:pPr>
      <w:r w:rsidRPr="00BC4309">
        <w:rPr>
          <w:rFonts w:ascii="Calibri" w:hAnsi="Calibri" w:cs="Calibri"/>
          <w:sz w:val="22"/>
          <w:szCs w:val="22"/>
        </w:rPr>
        <w:t xml:space="preserve">5) </w:t>
      </w:r>
      <w:r w:rsidR="00DD1D3C" w:rsidRPr="00BC4309">
        <w:rPr>
          <w:rFonts w:ascii="Calibri" w:hAnsi="Calibri" w:cs="Calibri"/>
          <w:sz w:val="22"/>
          <w:szCs w:val="22"/>
        </w:rPr>
        <w:t>Uji Stabilitas Busa</w:t>
      </w:r>
    </w:p>
    <w:p w:rsidR="00DD1D3C" w:rsidRPr="00BC4309" w:rsidRDefault="00DD1D3C" w:rsidP="008A41D2">
      <w:pPr>
        <w:spacing w:line="360" w:lineRule="auto"/>
        <w:ind w:left="0" w:hanging="2"/>
        <w:jc w:val="both"/>
        <w:rPr>
          <w:rFonts w:ascii="Calibri" w:hAnsi="Calibri" w:cs="Calibri"/>
          <w:sz w:val="22"/>
          <w:szCs w:val="22"/>
        </w:rPr>
      </w:pPr>
      <w:r w:rsidRPr="00BC4309">
        <w:rPr>
          <w:rFonts w:ascii="Calibri" w:hAnsi="Calibri" w:cs="Calibri"/>
          <w:sz w:val="22"/>
          <w:szCs w:val="22"/>
        </w:rPr>
        <w:t>Sebanyak 1 gram sabun dimasukkan ke tabung reaksi yang berisi 10 ml aquades, kemudian dikocok  selama 1 menit. Busa yang terbentuk diukur tingginya menggunakan penggaris (tinggi busa awal). Tinggi busa diukur kembali setelah 1 jam (tinggi busa akhir). Menurut Apgar (2010) syarat tinggi busa yaitu 1,3-22 cm. stabilitas busa dihitung dengan rumus (Jannah, 2009) :</w:t>
      </w:r>
    </w:p>
    <w:p w:rsidR="00DD1D3C" w:rsidRPr="00BC4309" w:rsidRDefault="000E4DFC" w:rsidP="000E4DFC">
      <w:pPr>
        <w:spacing w:line="480" w:lineRule="auto"/>
        <w:ind w:left="0" w:hanging="2"/>
        <w:rPr>
          <w:rFonts w:ascii="Calibri" w:eastAsiaTheme="minorEastAsia" w:hAnsi="Calibri" w:cs="Calibri"/>
        </w:rPr>
      </w:pPr>
      <w:r w:rsidRPr="00BC4309">
        <w:rPr>
          <w:rFonts w:ascii="Calibri" w:hAnsi="Calibri" w:cs="Calibri"/>
          <w:noProof/>
          <w:sz w:val="22"/>
          <w:szCs w:val="22"/>
        </w:rPr>
        <mc:AlternateContent>
          <mc:Choice Requires="wps">
            <w:drawing>
              <wp:anchor distT="45720" distB="45720" distL="114300" distR="114300" simplePos="0" relativeHeight="251673600" behindDoc="1" locked="0" layoutInCell="1" allowOverlap="1" wp14:anchorId="6C631F0F" wp14:editId="31AB72C5">
                <wp:simplePos x="0" y="0"/>
                <wp:positionH relativeFrom="column">
                  <wp:posOffset>2123155</wp:posOffset>
                </wp:positionH>
                <wp:positionV relativeFrom="paragraph">
                  <wp:posOffset>318770</wp:posOffset>
                </wp:positionV>
                <wp:extent cx="615950" cy="256540"/>
                <wp:effectExtent l="0" t="0" r="0" b="0"/>
                <wp:wrapThrough wrapText="bothSides">
                  <wp:wrapPolygon edited="0">
                    <wp:start x="2004" y="0"/>
                    <wp:lineTo x="2004" y="19248"/>
                    <wp:lineTo x="19373" y="19248"/>
                    <wp:lineTo x="19373" y="0"/>
                    <wp:lineTo x="2004"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950" cy="256540"/>
                        </a:xfrm>
                        <a:prstGeom prst="rect">
                          <a:avLst/>
                        </a:prstGeom>
                        <a:noFill/>
                        <a:ln w="9525">
                          <a:noFill/>
                          <a:miter lim="800000"/>
                          <a:headEnd/>
                          <a:tailEnd/>
                        </a:ln>
                      </wps:spPr>
                      <wps:txbx>
                        <w:txbxContent>
                          <w:p w:rsidR="000E4DFC" w:rsidRDefault="000E4DFC" w:rsidP="000E4DFC">
                            <w:pPr>
                              <w:ind w:left="0" w:hanging="2"/>
                            </w:pPr>
                            <w:r>
                              <w:t>100%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631F0F" id="_x0000_t202" coordsize="21600,21600" o:spt="202" path="m,l,21600r21600,l21600,xe">
                <v:stroke joinstyle="miter"/>
                <v:path gradientshapeok="t" o:connecttype="rect"/>
              </v:shapetype>
              <v:shape id="Text Box 2" o:spid="_x0000_s1026" type="#_x0000_t202" style="position:absolute;margin-left:167.2pt;margin-top:25.1pt;width:48.5pt;height:20.2pt;z-index:-251642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" filled="f" stroked="f">
                <v:textbox>
                  <w:txbxContent>
                    <w:p w:rsidR="000E4DFC" w:rsidRDefault="000E4DFC" w:rsidP="000E4DFC">
                      <w:pPr>
                        <w:ind w:left="0" w:hanging="2"/>
                      </w:pPr>
                      <w:r>
                        <w:t>100%</w:t>
                      </w:r>
                    </w:p>
                  </w:txbxContent>
                </v:textbox>
                <w10:wrap type="through"/>
              </v:shape>
            </w:pict>
          </mc:Fallback>
        </mc:AlternateContent>
      </w:r>
      <w:r w:rsidR="00DD1D3C" w:rsidRPr="00BC4309">
        <w:rPr>
          <w:rFonts w:ascii="Calibri" w:hAnsi="Calibri" w:cs="Calibri"/>
          <w:sz w:val="22"/>
          <w:szCs w:val="22"/>
        </w:rPr>
        <w:t>% Busa yang hilang =</w:t>
      </w:r>
      <w:r w:rsidR="00DD1D3C" w:rsidRPr="00BC4309">
        <w:rPr>
          <w:rFonts w:ascii="Calibri" w:hAnsi="Calibri" w:cs="Calibri"/>
        </w:rPr>
        <w:t xml:space="preserve"> </w:t>
      </w:r>
      <m:oMath>
        <m:f>
          <m:fPr>
            <m:ctrlPr>
              <w:rPr>
                <w:rFonts w:ascii="Cambria Math" w:hAnsi="Cambria Math" w:cs="Calibri"/>
              </w:rPr>
            </m:ctrlPr>
          </m:fPr>
          <m:num>
            <m:r>
              <w:rPr>
                <w:rFonts w:ascii="Cambria Math" w:hAnsi="Cambria Math" w:cs="Calibri"/>
              </w:rPr>
              <m:t xml:space="preserve">Tinggi busa awal- </m:t>
            </m:r>
            <m:r>
              <m:rPr>
                <m:sty m:val="p"/>
              </m:rPr>
              <w:rPr>
                <w:rFonts w:ascii="Cambria Math" w:hAnsi="Cambria Math" w:cs="Calibri"/>
              </w:rPr>
              <m:t xml:space="preserve">Tinggi busa akhir  </m:t>
            </m:r>
          </m:num>
          <m:den>
            <m:r>
              <w:rPr>
                <w:rFonts w:ascii="Cambria Math" w:hAnsi="Cambria Math" w:cs="Calibri"/>
              </w:rPr>
              <m:t>Tinggi busa awal</m:t>
            </m:r>
          </m:den>
        </m:f>
      </m:oMath>
      <w:r w:rsidR="00DD1D3C" w:rsidRPr="00BC4309">
        <w:rPr>
          <w:rFonts w:ascii="Calibri" w:eastAsiaTheme="minorEastAsia" w:hAnsi="Calibri" w:cs="Calibri"/>
        </w:rPr>
        <w:t xml:space="preserve"> x </w:t>
      </w:r>
    </w:p>
    <w:p w:rsidR="000E4DFC" w:rsidRPr="00BC4309" w:rsidRDefault="00DD1D3C" w:rsidP="00DD1D3C">
      <w:pPr>
        <w:spacing w:line="480" w:lineRule="auto"/>
        <w:ind w:left="0" w:hanging="2"/>
        <w:rPr>
          <w:rFonts w:ascii="Calibri" w:hAnsi="Calibri" w:cs="Calibri"/>
          <w:sz w:val="22"/>
          <w:szCs w:val="22"/>
        </w:rPr>
      </w:pPr>
      <w:r w:rsidRPr="00BC4309">
        <w:rPr>
          <w:rFonts w:ascii="Calibri" w:hAnsi="Calibri" w:cs="Calibri"/>
          <w:sz w:val="22"/>
          <w:szCs w:val="22"/>
        </w:rPr>
        <w:t xml:space="preserve">Stabilitas Busa (1 jam) </w:t>
      </w:r>
    </w:p>
    <w:p w:rsidR="008A41D2" w:rsidRPr="00BC4309" w:rsidRDefault="00DD1D3C" w:rsidP="00D2130B">
      <w:pPr>
        <w:spacing w:line="480" w:lineRule="auto"/>
        <w:ind w:left="0" w:hanging="2"/>
        <w:rPr>
          <w:rFonts w:ascii="Calibri" w:hAnsi="Calibri" w:cs="Calibri"/>
          <w:sz w:val="22"/>
          <w:szCs w:val="22"/>
        </w:rPr>
      </w:pPr>
      <w:r w:rsidRPr="00BC4309">
        <w:rPr>
          <w:rFonts w:ascii="Calibri" w:hAnsi="Calibri" w:cs="Calibri"/>
          <w:sz w:val="22"/>
          <w:szCs w:val="22"/>
        </w:rPr>
        <w:t>= 100% - % Busa yang hilang</w:t>
      </w:r>
    </w:p>
    <w:p w:rsidR="00A96944" w:rsidRPr="00BC4309" w:rsidRDefault="005B1E7E">
      <w:pPr>
        <w:numPr>
          <w:ilvl w:val="0"/>
          <w:numId w:val="1"/>
        </w:numPr>
        <w:spacing w:line="360" w:lineRule="auto"/>
        <w:ind w:left="0" w:hanging="2"/>
        <w:jc w:val="both"/>
        <w:rPr>
          <w:rFonts w:ascii="Calibri" w:eastAsia="Calibri" w:hAnsi="Calibri" w:cs="Calibri"/>
          <w:sz w:val="22"/>
          <w:szCs w:val="22"/>
        </w:rPr>
      </w:pPr>
      <w:r w:rsidRPr="00BC4309">
        <w:rPr>
          <w:rFonts w:ascii="Calibri" w:eastAsia="Calibri" w:hAnsi="Calibri" w:cs="Calibri"/>
          <w:b/>
          <w:sz w:val="22"/>
          <w:szCs w:val="22"/>
        </w:rPr>
        <w:lastRenderedPageBreak/>
        <w:t>Hasil dan Pembahasan</w:t>
      </w:r>
    </w:p>
    <w:p w:rsidR="00B8516F" w:rsidRPr="00BC4309" w:rsidRDefault="00B8516F" w:rsidP="00B8516F">
      <w:pPr>
        <w:widowControl w:val="0"/>
        <w:numPr>
          <w:ilvl w:val="0"/>
          <w:numId w:val="3"/>
        </w:numPr>
        <w:spacing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Hasil</w:t>
      </w:r>
      <w:r w:rsidR="00DD1D3C" w:rsidRPr="00BC4309">
        <w:rPr>
          <w:rFonts w:ascii="Calibri" w:eastAsia="Calibri" w:hAnsi="Calibri" w:cs="Calibri"/>
          <w:sz w:val="22"/>
          <w:szCs w:val="22"/>
        </w:rPr>
        <w:t xml:space="preserve"> Uji</w:t>
      </w:r>
      <w:r w:rsidRPr="00BC4309">
        <w:rPr>
          <w:rFonts w:ascii="Calibri" w:eastAsia="Calibri" w:hAnsi="Calibri" w:cs="Calibri"/>
          <w:sz w:val="22"/>
          <w:szCs w:val="22"/>
        </w:rPr>
        <w:t xml:space="preserve"> Organolepti</w:t>
      </w:r>
      <w:r w:rsidR="00DD1D3C" w:rsidRPr="00BC4309">
        <w:rPr>
          <w:rFonts w:ascii="Calibri" w:eastAsia="Calibri" w:hAnsi="Calibri" w:cs="Calibri"/>
          <w:sz w:val="22"/>
          <w:szCs w:val="22"/>
        </w:rPr>
        <w:t>s</w:t>
      </w:r>
    </w:p>
    <w:p w:rsidR="004105C2" w:rsidRPr="00BC4309" w:rsidRDefault="00A4592D" w:rsidP="00377B52">
      <w:pPr>
        <w:spacing w:line="360" w:lineRule="auto"/>
        <w:ind w:leftChars="0" w:left="0" w:firstLineChars="0" w:firstLine="720"/>
        <w:jc w:val="both"/>
        <w:rPr>
          <w:rFonts w:ascii="Calibri" w:hAnsi="Calibri" w:cs="Calibri"/>
          <w:sz w:val="22"/>
          <w:szCs w:val="22"/>
        </w:rPr>
      </w:pPr>
      <w:r w:rsidRPr="00BC4309">
        <w:rPr>
          <w:rFonts w:ascii="Calibri" w:hAnsi="Calibri" w:cs="Calibri"/>
          <w:sz w:val="22"/>
          <w:szCs w:val="22"/>
        </w:rPr>
        <w:t xml:space="preserve">Pengamatan organoleptis dilakukan secara visual dengan melihat dan mengamati perubahan-perubahan yang terjadi pada sediaan, yakni meliputi penampilan </w:t>
      </w:r>
      <w:r w:rsidR="00332E07" w:rsidRPr="00BC4309">
        <w:rPr>
          <w:rFonts w:ascii="Calibri" w:hAnsi="Calibri" w:cs="Calibri"/>
          <w:sz w:val="22"/>
          <w:szCs w:val="22"/>
        </w:rPr>
        <w:t xml:space="preserve">Tekstur, </w:t>
      </w:r>
      <w:r w:rsidRPr="00BC4309">
        <w:rPr>
          <w:rFonts w:ascii="Calibri" w:hAnsi="Calibri" w:cs="Calibri"/>
          <w:sz w:val="22"/>
          <w:szCs w:val="22"/>
        </w:rPr>
        <w:t>warna dan aroma (Septiani, 2011).</w:t>
      </w:r>
      <w:r w:rsidR="00BC67E6" w:rsidRPr="00BC4309">
        <w:rPr>
          <w:rFonts w:ascii="Calibri" w:hAnsi="Calibri" w:cs="Calibri"/>
          <w:sz w:val="22"/>
          <w:szCs w:val="22"/>
        </w:rPr>
        <w:t xml:space="preserve"> Hasil uji organoleptis sediaan sabun mandi minyak atsiri daun n</w:t>
      </w:r>
      <w:r w:rsidR="00B54B41" w:rsidRPr="00BC4309">
        <w:rPr>
          <w:rFonts w:ascii="Calibri" w:hAnsi="Calibri" w:cs="Calibri"/>
          <w:sz w:val="22"/>
          <w:szCs w:val="22"/>
        </w:rPr>
        <w:t>ilam dapat dilihat pada tabel I</w:t>
      </w:r>
      <w:r w:rsidR="0082271A" w:rsidRPr="00BC4309">
        <w:rPr>
          <w:rFonts w:ascii="Calibri" w:hAnsi="Calibri" w:cs="Calibri"/>
          <w:sz w:val="22"/>
          <w:szCs w:val="22"/>
        </w:rPr>
        <w:t>I</w:t>
      </w:r>
      <w:r w:rsidR="00BC67E6" w:rsidRPr="00BC4309">
        <w:rPr>
          <w:rFonts w:ascii="Calibri" w:hAnsi="Calibri" w:cs="Calibri"/>
          <w:sz w:val="22"/>
          <w:szCs w:val="22"/>
        </w:rPr>
        <w:t>.</w:t>
      </w:r>
    </w:p>
    <w:p w:rsidR="00BC67E6" w:rsidRPr="00BC4309" w:rsidRDefault="0082271A" w:rsidP="00BC67E6">
      <w:pPr>
        <w:spacing w:line="360" w:lineRule="auto"/>
        <w:ind w:left="0" w:hanging="2"/>
        <w:jc w:val="center"/>
        <w:rPr>
          <w:rFonts w:ascii="Calibri" w:eastAsia="Calibri" w:hAnsi="Calibri" w:cs="Calibri"/>
          <w:b/>
          <w:sz w:val="20"/>
          <w:szCs w:val="20"/>
        </w:rPr>
      </w:pPr>
      <w:r w:rsidRPr="00BC4309">
        <w:rPr>
          <w:rFonts w:ascii="Calibri" w:eastAsia="Calibri" w:hAnsi="Calibri" w:cs="Calibri"/>
          <w:b/>
          <w:sz w:val="20"/>
          <w:szCs w:val="20"/>
        </w:rPr>
        <w:t>Table 2</w:t>
      </w:r>
      <w:r w:rsidR="00BC67E6" w:rsidRPr="00BC4309">
        <w:rPr>
          <w:rFonts w:ascii="Calibri" w:eastAsia="Calibri" w:hAnsi="Calibri" w:cs="Calibri"/>
          <w:b/>
          <w:sz w:val="20"/>
          <w:szCs w:val="20"/>
        </w:rPr>
        <w:t>. Hasil Uji Organoleptis Sabun Mandi Minyak Daun Nilam</w:t>
      </w:r>
    </w:p>
    <w:tbl>
      <w:tblPr>
        <w:tblStyle w:val="TableGrid"/>
        <w:tblpPr w:leftFromText="180" w:rightFromText="180" w:vertAnchor="text" w:horzAnchor="margin" w:tblpY="-43"/>
        <w:tblW w:w="331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704"/>
        <w:gridCol w:w="857"/>
        <w:gridCol w:w="910"/>
      </w:tblGrid>
      <w:tr w:rsidR="00377B52" w:rsidRPr="00BC4309" w:rsidTr="00377B52">
        <w:trPr>
          <w:trHeight w:val="130"/>
        </w:trPr>
        <w:tc>
          <w:tcPr>
            <w:tcW w:w="846" w:type="dxa"/>
            <w:tcBorders>
              <w:top w:val="single" w:sz="4" w:space="0" w:color="auto"/>
              <w:bottom w:val="single" w:sz="4" w:space="0" w:color="auto"/>
            </w:tcBorders>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Formula</w:t>
            </w:r>
          </w:p>
        </w:tc>
        <w:tc>
          <w:tcPr>
            <w:tcW w:w="704" w:type="dxa"/>
            <w:tcBorders>
              <w:top w:val="single" w:sz="4" w:space="0" w:color="auto"/>
              <w:bottom w:val="single" w:sz="4" w:space="0" w:color="auto"/>
            </w:tcBorders>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Tekstur</w:t>
            </w:r>
          </w:p>
        </w:tc>
        <w:tc>
          <w:tcPr>
            <w:tcW w:w="857" w:type="dxa"/>
            <w:tcBorders>
              <w:top w:val="single" w:sz="4" w:space="0" w:color="auto"/>
              <w:bottom w:val="single" w:sz="4" w:space="0" w:color="auto"/>
            </w:tcBorders>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Warna</w:t>
            </w:r>
          </w:p>
        </w:tc>
        <w:tc>
          <w:tcPr>
            <w:tcW w:w="910" w:type="dxa"/>
            <w:tcBorders>
              <w:top w:val="single" w:sz="4" w:space="0" w:color="auto"/>
              <w:bottom w:val="single" w:sz="4" w:space="0" w:color="auto"/>
            </w:tcBorders>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Aroma</w:t>
            </w:r>
          </w:p>
        </w:tc>
      </w:tr>
      <w:tr w:rsidR="00377B52" w:rsidRPr="00BC4309" w:rsidTr="00377B52">
        <w:trPr>
          <w:trHeight w:val="328"/>
        </w:trPr>
        <w:tc>
          <w:tcPr>
            <w:tcW w:w="846" w:type="dxa"/>
            <w:tcBorders>
              <w:top w:val="single" w:sz="4" w:space="0" w:color="auto"/>
            </w:tcBorders>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F1</w:t>
            </w:r>
          </w:p>
        </w:tc>
        <w:tc>
          <w:tcPr>
            <w:tcW w:w="704" w:type="dxa"/>
            <w:tcBorders>
              <w:top w:val="single" w:sz="4" w:space="0" w:color="auto"/>
            </w:tcBorders>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CK</w:t>
            </w:r>
          </w:p>
        </w:tc>
        <w:tc>
          <w:tcPr>
            <w:tcW w:w="857" w:type="dxa"/>
            <w:tcBorders>
              <w:top w:val="single" w:sz="4" w:space="0" w:color="auto"/>
            </w:tcBorders>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KP</w:t>
            </w:r>
          </w:p>
        </w:tc>
        <w:tc>
          <w:tcPr>
            <w:tcW w:w="910" w:type="dxa"/>
            <w:tcBorders>
              <w:top w:val="single" w:sz="4" w:space="0" w:color="auto"/>
            </w:tcBorders>
            <w:vAlign w:val="center"/>
          </w:tcPr>
          <w:p w:rsidR="00377B52" w:rsidRPr="00BC4309" w:rsidRDefault="00377B52" w:rsidP="00377B52">
            <w:pPr>
              <w:tabs>
                <w:tab w:val="left" w:pos="416"/>
                <w:tab w:val="center" w:pos="615"/>
              </w:tabs>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KN</w:t>
            </w:r>
          </w:p>
        </w:tc>
      </w:tr>
      <w:tr w:rsidR="00377B52" w:rsidRPr="00BC4309" w:rsidTr="00377B52">
        <w:trPr>
          <w:trHeight w:val="374"/>
        </w:trPr>
        <w:tc>
          <w:tcPr>
            <w:tcW w:w="846"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F2</w:t>
            </w:r>
          </w:p>
        </w:tc>
        <w:tc>
          <w:tcPr>
            <w:tcW w:w="704"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w:t>
            </w:r>
          </w:p>
        </w:tc>
        <w:tc>
          <w:tcPr>
            <w:tcW w:w="857"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KP</w:t>
            </w:r>
          </w:p>
        </w:tc>
        <w:tc>
          <w:tcPr>
            <w:tcW w:w="910"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KN</w:t>
            </w:r>
          </w:p>
        </w:tc>
      </w:tr>
      <w:tr w:rsidR="00377B52" w:rsidRPr="00BC4309" w:rsidTr="00377B52">
        <w:trPr>
          <w:trHeight w:val="149"/>
        </w:trPr>
        <w:tc>
          <w:tcPr>
            <w:tcW w:w="846"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F3</w:t>
            </w:r>
          </w:p>
        </w:tc>
        <w:tc>
          <w:tcPr>
            <w:tcW w:w="704"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SK</w:t>
            </w:r>
          </w:p>
        </w:tc>
        <w:tc>
          <w:tcPr>
            <w:tcW w:w="857"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KP</w:t>
            </w:r>
          </w:p>
        </w:tc>
        <w:tc>
          <w:tcPr>
            <w:tcW w:w="910" w:type="dxa"/>
            <w:vAlign w:val="center"/>
          </w:tcPr>
          <w:p w:rsidR="00377B52" w:rsidRPr="00BC4309" w:rsidRDefault="00377B52" w:rsidP="00377B52">
            <w:pPr>
              <w:spacing w:line="240" w:lineRule="auto"/>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KN</w:t>
            </w:r>
          </w:p>
        </w:tc>
      </w:tr>
    </w:tbl>
    <w:p w:rsidR="006A641E" w:rsidRPr="00BC4309" w:rsidRDefault="00A4592D" w:rsidP="006A641E">
      <w:pPr>
        <w:spacing w:line="360" w:lineRule="auto"/>
        <w:ind w:leftChars="0" w:left="0" w:firstLineChars="0" w:firstLine="0"/>
        <w:jc w:val="both"/>
        <w:rPr>
          <w:rFonts w:ascii="Calibri" w:hAnsi="Calibri" w:cs="Calibri"/>
          <w:sz w:val="20"/>
          <w:szCs w:val="20"/>
        </w:rPr>
      </w:pPr>
      <w:r w:rsidRPr="00BC4309">
        <w:rPr>
          <w:rFonts w:ascii="Calibri" w:hAnsi="Calibri" w:cs="Calibri"/>
          <w:sz w:val="20"/>
          <w:szCs w:val="20"/>
        </w:rPr>
        <w:t xml:space="preserve">Keterangan; </w:t>
      </w:r>
    </w:p>
    <w:p w:rsidR="00A4592D" w:rsidRPr="00BC4309" w:rsidRDefault="00A4592D" w:rsidP="006A641E">
      <w:pPr>
        <w:spacing w:line="240" w:lineRule="auto"/>
        <w:ind w:leftChars="0" w:left="0" w:firstLineChars="0" w:firstLine="0"/>
        <w:jc w:val="both"/>
        <w:rPr>
          <w:rFonts w:ascii="Calibri" w:hAnsi="Calibri" w:cs="Calibri"/>
          <w:sz w:val="20"/>
          <w:szCs w:val="20"/>
        </w:rPr>
      </w:pPr>
      <w:r w:rsidRPr="00BC4309">
        <w:rPr>
          <w:rFonts w:ascii="Calibri" w:hAnsi="Calibri" w:cs="Calibri"/>
          <w:sz w:val="20"/>
          <w:szCs w:val="20"/>
        </w:rPr>
        <w:t>CK : Cukup Kental</w:t>
      </w:r>
    </w:p>
    <w:p w:rsidR="00A4592D" w:rsidRPr="00BC4309" w:rsidRDefault="00A4592D" w:rsidP="006A641E">
      <w:pPr>
        <w:spacing w:line="240" w:lineRule="auto"/>
        <w:ind w:leftChars="0" w:left="0" w:firstLineChars="0" w:firstLine="0"/>
        <w:jc w:val="both"/>
        <w:rPr>
          <w:rFonts w:ascii="Calibri" w:hAnsi="Calibri" w:cs="Calibri"/>
          <w:sz w:val="20"/>
          <w:szCs w:val="20"/>
        </w:rPr>
      </w:pPr>
      <w:r w:rsidRPr="00BC4309">
        <w:rPr>
          <w:rFonts w:ascii="Calibri" w:hAnsi="Calibri" w:cs="Calibri"/>
          <w:sz w:val="20"/>
          <w:szCs w:val="20"/>
        </w:rPr>
        <w:t>K : Kental</w:t>
      </w:r>
    </w:p>
    <w:p w:rsidR="00A4592D" w:rsidRPr="00BC4309" w:rsidRDefault="009C3956" w:rsidP="006A641E">
      <w:pPr>
        <w:spacing w:line="240" w:lineRule="auto"/>
        <w:ind w:leftChars="0" w:left="0" w:firstLineChars="0" w:firstLine="0"/>
        <w:jc w:val="both"/>
        <w:rPr>
          <w:rFonts w:ascii="Calibri" w:hAnsi="Calibri" w:cs="Calibri"/>
          <w:sz w:val="20"/>
          <w:szCs w:val="20"/>
        </w:rPr>
      </w:pPr>
      <w:r w:rsidRPr="00BC4309">
        <w:rPr>
          <w:rFonts w:ascii="Calibri" w:hAnsi="Calibri" w:cs="Calibri"/>
          <w:sz w:val="20"/>
          <w:szCs w:val="20"/>
        </w:rPr>
        <w:t xml:space="preserve"> </w:t>
      </w:r>
      <w:r w:rsidR="00A4592D" w:rsidRPr="00BC4309">
        <w:rPr>
          <w:rFonts w:ascii="Calibri" w:hAnsi="Calibri" w:cs="Calibri"/>
          <w:sz w:val="20"/>
          <w:szCs w:val="20"/>
        </w:rPr>
        <w:t>SK : Sangat Kental</w:t>
      </w:r>
    </w:p>
    <w:p w:rsidR="00A4592D" w:rsidRPr="00BC4309" w:rsidRDefault="00A4592D" w:rsidP="006A641E">
      <w:pPr>
        <w:spacing w:line="240" w:lineRule="auto"/>
        <w:ind w:leftChars="0" w:left="0" w:firstLineChars="0" w:firstLine="0"/>
        <w:jc w:val="both"/>
        <w:rPr>
          <w:rFonts w:ascii="Calibri" w:hAnsi="Calibri" w:cs="Calibri"/>
          <w:sz w:val="20"/>
          <w:szCs w:val="20"/>
        </w:rPr>
      </w:pPr>
      <w:r w:rsidRPr="00BC4309">
        <w:rPr>
          <w:rFonts w:ascii="Calibri" w:hAnsi="Calibri" w:cs="Calibri"/>
          <w:sz w:val="20"/>
          <w:szCs w:val="20"/>
        </w:rPr>
        <w:t>KP : Kuning Pucat</w:t>
      </w:r>
    </w:p>
    <w:p w:rsidR="00A4592D" w:rsidRPr="00BC4309" w:rsidRDefault="00A4592D" w:rsidP="006A641E">
      <w:pPr>
        <w:spacing w:line="240" w:lineRule="auto"/>
        <w:ind w:leftChars="0" w:left="0" w:firstLineChars="0" w:firstLine="0"/>
        <w:jc w:val="both"/>
        <w:rPr>
          <w:rFonts w:ascii="Calibri" w:hAnsi="Calibri" w:cs="Calibri"/>
          <w:sz w:val="20"/>
          <w:szCs w:val="20"/>
        </w:rPr>
      </w:pPr>
      <w:r w:rsidRPr="00BC4309">
        <w:rPr>
          <w:rFonts w:ascii="Calibri" w:hAnsi="Calibri" w:cs="Calibri"/>
          <w:sz w:val="20"/>
          <w:szCs w:val="20"/>
        </w:rPr>
        <w:t>KN : Khas Nilam</w:t>
      </w:r>
    </w:p>
    <w:p w:rsidR="001E7BA1" w:rsidRPr="00BC4309" w:rsidRDefault="001E7BA1" w:rsidP="00A4592D">
      <w:pPr>
        <w:spacing w:line="240" w:lineRule="auto"/>
        <w:ind w:leftChars="0" w:left="0" w:firstLineChars="0" w:firstLine="0"/>
        <w:jc w:val="both"/>
        <w:rPr>
          <w:rFonts w:ascii="Calibri" w:hAnsi="Calibri" w:cs="Calibri"/>
          <w:sz w:val="22"/>
          <w:szCs w:val="22"/>
        </w:rPr>
      </w:pPr>
    </w:p>
    <w:p w:rsidR="001E7BA1" w:rsidRPr="00BC4309" w:rsidRDefault="001E7BA1" w:rsidP="001E7BA1">
      <w:pPr>
        <w:spacing w:line="360" w:lineRule="auto"/>
        <w:ind w:left="0" w:hanging="2"/>
        <w:jc w:val="center"/>
        <w:rPr>
          <w:rFonts w:ascii="Calibri" w:eastAsia="Calibri" w:hAnsi="Calibri" w:cs="Calibri"/>
          <w:sz w:val="20"/>
          <w:szCs w:val="20"/>
        </w:rPr>
      </w:pPr>
      <w:r w:rsidRPr="00BC4309">
        <w:rPr>
          <w:rFonts w:ascii="Calibri" w:eastAsia="Calibri" w:hAnsi="Calibri" w:cs="Calibri"/>
          <w:b/>
          <w:sz w:val="20"/>
          <w:szCs w:val="20"/>
        </w:rPr>
        <w:t>Ga</w:t>
      </w:r>
      <w:r w:rsidR="009833BA" w:rsidRPr="00BC4309">
        <w:rPr>
          <w:rFonts w:ascii="Calibri" w:eastAsia="Calibri" w:hAnsi="Calibri" w:cs="Calibri"/>
          <w:b/>
          <w:sz w:val="20"/>
          <w:szCs w:val="20"/>
        </w:rPr>
        <w:t xml:space="preserve">mbar 1. Organoleptis </w:t>
      </w:r>
      <w:r w:rsidR="00A142C7" w:rsidRPr="00BC4309">
        <w:rPr>
          <w:rFonts w:ascii="Calibri" w:eastAsia="Calibri" w:hAnsi="Calibri" w:cs="Calibri"/>
          <w:b/>
          <w:sz w:val="20"/>
          <w:szCs w:val="20"/>
        </w:rPr>
        <w:t>Sediaan Sabun Mandi Cair Minyak Daun Nilam</w:t>
      </w:r>
    </w:p>
    <w:p w:rsidR="00D2130B" w:rsidRPr="00BC4309" w:rsidRDefault="00D2130B" w:rsidP="00F84775">
      <w:pPr>
        <w:spacing w:line="360" w:lineRule="auto"/>
        <w:ind w:leftChars="0" w:left="0" w:firstLineChars="0" w:firstLine="720"/>
        <w:jc w:val="both"/>
        <w:rPr>
          <w:rFonts w:ascii="Calibri" w:hAnsi="Calibri" w:cs="Calibri"/>
        </w:rPr>
      </w:pPr>
      <w:r w:rsidRPr="00BC4309">
        <w:rPr>
          <w:rFonts w:ascii="Calibri" w:eastAsia="Calibri" w:hAnsi="Calibri" w:cs="Calibri"/>
          <w:noProof/>
          <w:sz w:val="22"/>
          <w:szCs w:val="22"/>
        </w:rPr>
        <w:drawing>
          <wp:anchor distT="0" distB="0" distL="114300" distR="114300" simplePos="0" relativeHeight="251659264" behindDoc="0" locked="0" layoutInCell="1" allowOverlap="1" wp14:anchorId="02B35E0F" wp14:editId="362C228D">
            <wp:simplePos x="0" y="0"/>
            <wp:positionH relativeFrom="column">
              <wp:posOffset>298450</wp:posOffset>
            </wp:positionH>
            <wp:positionV relativeFrom="paragraph">
              <wp:posOffset>71120</wp:posOffset>
            </wp:positionV>
            <wp:extent cx="1850390" cy="860425"/>
            <wp:effectExtent l="0" t="0" r="0" b="0"/>
            <wp:wrapNone/>
            <wp:docPr id="1" name="Picture 1" descr="C:\Users\ASUS\Downloads\WhatsApp Image 2022-08-03 at 12.16.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2-08-03 at 12.16.59.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8290" t="8806" r="8761" b="5521"/>
                    <a:stretch/>
                  </pic:blipFill>
                  <pic:spPr bwMode="auto">
                    <a:xfrm>
                      <a:off x="0" y="0"/>
                      <a:ext cx="1850390" cy="860425"/>
                    </a:xfrm>
                    <a:prstGeom prst="rect">
                      <a:avLst/>
                    </a:prstGeom>
                    <a:ln w="38100" cap="sq">
                      <a:noFill/>
                      <a:prstDash val="solid"/>
                      <a:miter lim="800000"/>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4309">
        <w:rPr>
          <w:rFonts w:ascii="Calibri" w:eastAsia="Calibri" w:hAnsi="Calibri" w:cs="Calibri"/>
          <w:noProof/>
          <w:sz w:val="22"/>
          <w:szCs w:val="22"/>
        </w:rPr>
        <mc:AlternateContent>
          <mc:Choice Requires="wps">
            <w:drawing>
              <wp:anchor distT="0" distB="0" distL="114300" distR="114300" simplePos="0" relativeHeight="251662336" behindDoc="0" locked="0" layoutInCell="1" allowOverlap="1" wp14:anchorId="777E8E3F" wp14:editId="4D240597">
                <wp:simplePos x="0" y="0"/>
                <wp:positionH relativeFrom="column">
                  <wp:posOffset>474345</wp:posOffset>
                </wp:positionH>
                <wp:positionV relativeFrom="paragraph">
                  <wp:posOffset>81915</wp:posOffset>
                </wp:positionV>
                <wp:extent cx="242570" cy="213360"/>
                <wp:effectExtent l="0" t="0" r="24130" b="15240"/>
                <wp:wrapNone/>
                <wp:docPr id="22" name="Rounded Rectangle 22"/>
                <wp:cNvGraphicFramePr/>
                <a:graphic xmlns:a="http://schemas.openxmlformats.org/drawingml/2006/main">
                  <a:graphicData uri="http://schemas.microsoft.com/office/word/2010/wordprocessingShape">
                    <wps:wsp>
                      <wps:cNvSpPr/>
                      <wps:spPr>
                        <a:xfrm>
                          <a:off x="0" y="0"/>
                          <a:ext cx="242570" cy="213360"/>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rsidR="00B8516F" w:rsidRPr="00924226" w:rsidRDefault="00B8516F" w:rsidP="00B8516F">
                            <w:pPr>
                              <w:rPr>
                                <w:sz w:val="10"/>
                                <w:szCs w:val="10"/>
                              </w:rPr>
                            </w:pPr>
                            <w:r w:rsidRPr="00924226">
                              <w:rPr>
                                <w:sz w:val="10"/>
                                <w:szCs w:val="10"/>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7E8E3F" id="Rounded Rectangle 22" o:spid="_x0000_s1027" style="position:absolute;left:0;text-align:left;margin-left:37.35pt;margin-top:6.45pt;width:19.1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" fillcolor="white [3201]" strokecolor="#4f81bd [3204]" strokeweight=".25pt">
                <v:textbox>
                  <w:txbxContent>
                    <w:p w:rsidR="00B8516F" w:rsidRPr="00924226" w:rsidRDefault="00B8516F" w:rsidP="00B8516F">
                      <w:pPr>
                        <w:rPr>
                          <w:sz w:val="10"/>
                          <w:szCs w:val="10"/>
                        </w:rPr>
                      </w:pPr>
                      <w:r w:rsidRPr="00924226">
                        <w:rPr>
                          <w:sz w:val="10"/>
                          <w:szCs w:val="10"/>
                        </w:rPr>
                        <w:t>3</w:t>
                      </w:r>
                    </w:p>
                  </w:txbxContent>
                </v:textbox>
              </v:roundrect>
            </w:pict>
          </mc:Fallback>
        </mc:AlternateContent>
      </w:r>
      <w:r w:rsidRPr="00BC4309">
        <w:rPr>
          <w:rFonts w:ascii="Calibri" w:eastAsia="Calibri" w:hAnsi="Calibri" w:cs="Calibri"/>
          <w:noProof/>
          <w:sz w:val="22"/>
          <w:szCs w:val="22"/>
        </w:rPr>
        <mc:AlternateContent>
          <mc:Choice Requires="wps">
            <w:drawing>
              <wp:anchor distT="0" distB="0" distL="114300" distR="114300" simplePos="0" relativeHeight="251666432" behindDoc="0" locked="0" layoutInCell="1" allowOverlap="1" wp14:anchorId="42DEBFBA" wp14:editId="766E1091">
                <wp:simplePos x="0" y="0"/>
                <wp:positionH relativeFrom="column">
                  <wp:posOffset>1675130</wp:posOffset>
                </wp:positionH>
                <wp:positionV relativeFrom="paragraph">
                  <wp:posOffset>81915</wp:posOffset>
                </wp:positionV>
                <wp:extent cx="242570" cy="213360"/>
                <wp:effectExtent l="0" t="0" r="24130" b="15240"/>
                <wp:wrapNone/>
                <wp:docPr id="3" name="Rounded Rectangle 3"/>
                <wp:cNvGraphicFramePr/>
                <a:graphic xmlns:a="http://schemas.openxmlformats.org/drawingml/2006/main">
                  <a:graphicData uri="http://schemas.microsoft.com/office/word/2010/wordprocessingShape">
                    <wps:wsp>
                      <wps:cNvSpPr/>
                      <wps:spPr>
                        <a:xfrm>
                          <a:off x="0" y="0"/>
                          <a:ext cx="242570" cy="213360"/>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rsidR="00924226" w:rsidRPr="00924226" w:rsidRDefault="00924226" w:rsidP="00924226">
                            <w:pPr>
                              <w:rPr>
                                <w:sz w:val="10"/>
                                <w:szCs w:val="10"/>
                              </w:rPr>
                            </w:pPr>
                            <w:r>
                              <w:rPr>
                                <w:sz w:val="10"/>
                                <w:szCs w:val="10"/>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DEBFBA" id="Rounded Rectangle 3" o:spid="_x0000_s1028" style="position:absolute;left:0;text-align:left;margin-left:131.9pt;margin-top:6.45pt;width:19.1pt;height:1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" fillcolor="white [3201]" strokecolor="#4f81bd [3204]" strokeweight=".25pt">
                <v:textbox>
                  <w:txbxContent>
                    <w:p w:rsidR="00924226" w:rsidRPr="00924226" w:rsidRDefault="00924226" w:rsidP="00924226">
                      <w:pPr>
                        <w:rPr>
                          <w:sz w:val="10"/>
                          <w:szCs w:val="10"/>
                        </w:rPr>
                      </w:pPr>
                      <w:r>
                        <w:rPr>
                          <w:sz w:val="10"/>
                          <w:szCs w:val="10"/>
                        </w:rPr>
                        <w:t>1</w:t>
                      </w:r>
                    </w:p>
                  </w:txbxContent>
                </v:textbox>
              </v:roundrect>
            </w:pict>
          </mc:Fallback>
        </mc:AlternateContent>
      </w:r>
      <w:r w:rsidRPr="00BC4309">
        <w:rPr>
          <w:rFonts w:ascii="Calibri" w:eastAsia="Calibri" w:hAnsi="Calibri" w:cs="Calibri"/>
          <w:noProof/>
          <w:sz w:val="22"/>
          <w:szCs w:val="22"/>
        </w:rPr>
        <mc:AlternateContent>
          <mc:Choice Requires="wps">
            <w:drawing>
              <wp:anchor distT="0" distB="0" distL="114300" distR="114300" simplePos="0" relativeHeight="251664384" behindDoc="0" locked="0" layoutInCell="1" allowOverlap="1" wp14:anchorId="1C606A11" wp14:editId="39D1DB81">
                <wp:simplePos x="0" y="0"/>
                <wp:positionH relativeFrom="column">
                  <wp:posOffset>1113643</wp:posOffset>
                </wp:positionH>
                <wp:positionV relativeFrom="paragraph">
                  <wp:posOffset>71071</wp:posOffset>
                </wp:positionV>
                <wp:extent cx="242570" cy="213360"/>
                <wp:effectExtent l="0" t="0" r="24130" b="15240"/>
                <wp:wrapNone/>
                <wp:docPr id="2" name="Rounded Rectangle 2"/>
                <wp:cNvGraphicFramePr/>
                <a:graphic xmlns:a="http://schemas.openxmlformats.org/drawingml/2006/main">
                  <a:graphicData uri="http://schemas.microsoft.com/office/word/2010/wordprocessingShape">
                    <wps:wsp>
                      <wps:cNvSpPr/>
                      <wps:spPr>
                        <a:xfrm>
                          <a:off x="0" y="0"/>
                          <a:ext cx="242570" cy="213360"/>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rsidR="00924226" w:rsidRPr="00924226" w:rsidRDefault="00924226" w:rsidP="00924226">
                            <w:pPr>
                              <w:rPr>
                                <w:sz w:val="10"/>
                                <w:szCs w:val="10"/>
                              </w:rPr>
                            </w:pPr>
                            <w:r>
                              <w:rPr>
                                <w:sz w:val="10"/>
                                <w:szCs w:val="10"/>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606A11" id="Rounded Rectangle 2" o:spid="_x0000_s1029" style="position:absolute;left:0;text-align:left;margin-left:87.7pt;margin-top:5.6pt;width:19.1pt;height:1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" fillcolor="white [3201]" strokecolor="#4f81bd [3204]" strokeweight=".25pt">
                <v:textbox>
                  <w:txbxContent>
                    <w:p w:rsidR="00924226" w:rsidRPr="00924226" w:rsidRDefault="00924226" w:rsidP="00924226">
                      <w:pPr>
                        <w:rPr>
                          <w:sz w:val="10"/>
                          <w:szCs w:val="10"/>
                        </w:rPr>
                      </w:pPr>
                      <w:r>
                        <w:rPr>
                          <w:sz w:val="10"/>
                          <w:szCs w:val="10"/>
                        </w:rPr>
                        <w:t>2</w:t>
                      </w:r>
                    </w:p>
                  </w:txbxContent>
                </v:textbox>
              </v:roundrect>
            </w:pict>
          </mc:Fallback>
        </mc:AlternateContent>
      </w:r>
    </w:p>
    <w:p w:rsidR="00D2130B" w:rsidRPr="00BC4309" w:rsidRDefault="00D2130B" w:rsidP="00F84775">
      <w:pPr>
        <w:spacing w:line="360" w:lineRule="auto"/>
        <w:ind w:leftChars="0" w:left="0" w:firstLineChars="0" w:firstLine="720"/>
        <w:jc w:val="both"/>
        <w:rPr>
          <w:rFonts w:ascii="Calibri" w:hAnsi="Calibri" w:cs="Calibri"/>
        </w:rPr>
      </w:pPr>
    </w:p>
    <w:p w:rsidR="00B8516F" w:rsidRPr="00BC4309" w:rsidRDefault="00B8516F" w:rsidP="00F84775">
      <w:pPr>
        <w:spacing w:line="360" w:lineRule="auto"/>
        <w:ind w:leftChars="0" w:left="0" w:firstLineChars="0" w:firstLine="720"/>
        <w:jc w:val="both"/>
        <w:rPr>
          <w:rFonts w:ascii="Calibri" w:hAnsi="Calibri" w:cs="Calibri"/>
        </w:rPr>
      </w:pPr>
    </w:p>
    <w:p w:rsidR="004F5EDE" w:rsidRPr="00BC4309" w:rsidRDefault="004F5EDE" w:rsidP="00DD1D3C">
      <w:pPr>
        <w:spacing w:line="360" w:lineRule="auto"/>
        <w:ind w:leftChars="0" w:left="0" w:firstLineChars="0" w:firstLine="720"/>
        <w:jc w:val="both"/>
        <w:rPr>
          <w:rFonts w:ascii="Calibri" w:hAnsi="Calibri" w:cs="Calibri"/>
          <w:sz w:val="22"/>
          <w:szCs w:val="22"/>
        </w:rPr>
      </w:pPr>
    </w:p>
    <w:p w:rsidR="004F5EDE" w:rsidRPr="00BC4309" w:rsidRDefault="004105C2" w:rsidP="00D2130B">
      <w:pPr>
        <w:spacing w:line="360" w:lineRule="auto"/>
        <w:ind w:leftChars="0" w:left="0" w:firstLineChars="0" w:firstLine="0"/>
        <w:jc w:val="both"/>
        <w:rPr>
          <w:rFonts w:ascii="Calibri" w:hAnsi="Calibri" w:cs="Calibri"/>
          <w:sz w:val="22"/>
          <w:szCs w:val="22"/>
        </w:rPr>
      </w:pPr>
      <w:r w:rsidRPr="00BC4309">
        <w:rPr>
          <w:rFonts w:ascii="Calibri" w:hAnsi="Calibri" w:cs="Calibri"/>
          <w:sz w:val="22"/>
          <w:szCs w:val="22"/>
        </w:rPr>
        <w:t xml:space="preserve">Hasil </w:t>
      </w:r>
      <w:r w:rsidR="00676642" w:rsidRPr="00BC4309">
        <w:rPr>
          <w:rFonts w:ascii="Calibri" w:hAnsi="Calibri" w:cs="Calibri"/>
          <w:sz w:val="22"/>
          <w:szCs w:val="22"/>
        </w:rPr>
        <w:t xml:space="preserve">pengujian organoleptis pada sediaan sabun mandi cair diketahui pada warna dan aroma tidak memiliki perbedaan, sedangkan pada tekstur sediaan memiliki perbedaan. F1 memiliki </w:t>
      </w:r>
      <w:r w:rsidR="00676642" w:rsidRPr="00BC4309">
        <w:rPr>
          <w:rFonts w:ascii="Calibri" w:hAnsi="Calibri" w:cs="Calibri"/>
          <w:sz w:val="22"/>
          <w:szCs w:val="22"/>
        </w:rPr>
        <w:lastRenderedPageBreak/>
        <w:t>tekstur yang cukup kental, F2 memiliki tekstur kental dan F3 memiliki tekstur yang sangat kental. Faktor yang dapat mempengaruhi perbedaan pada tekstur sediaan ini yaitu adanya variasi konsentrasi dari HEC yang ditambahkan pada tiap formula. Konsentrasi HEC F1: 1%, F2: 2% dan F3: 3%.</w:t>
      </w:r>
    </w:p>
    <w:p w:rsidR="008A41D2" w:rsidRPr="00BC4309" w:rsidRDefault="008A41D2" w:rsidP="00377B52">
      <w:pPr>
        <w:spacing w:line="360" w:lineRule="auto"/>
        <w:ind w:leftChars="0" w:left="0" w:firstLineChars="0" w:firstLine="0"/>
        <w:jc w:val="both"/>
        <w:rPr>
          <w:rFonts w:ascii="Calibri" w:eastAsia="Calibri" w:hAnsi="Calibri" w:cs="Calibri"/>
          <w:sz w:val="22"/>
          <w:szCs w:val="22"/>
        </w:rPr>
      </w:pPr>
    </w:p>
    <w:p w:rsidR="00B8516F" w:rsidRPr="00BC4309" w:rsidRDefault="00DD1D3C" w:rsidP="00DD1D3C">
      <w:pPr>
        <w:pStyle w:val="ListParagraph"/>
        <w:numPr>
          <w:ilvl w:val="0"/>
          <w:numId w:val="3"/>
        </w:numPr>
        <w:spacing w:line="360" w:lineRule="auto"/>
        <w:ind w:leftChars="0" w:firstLineChars="0"/>
        <w:jc w:val="both"/>
        <w:rPr>
          <w:rFonts w:ascii="Calibri" w:eastAsia="Calibri" w:hAnsi="Calibri" w:cs="Calibri"/>
          <w:sz w:val="22"/>
          <w:szCs w:val="22"/>
        </w:rPr>
      </w:pPr>
      <w:r w:rsidRPr="00BC4309">
        <w:rPr>
          <w:rFonts w:ascii="Calibri" w:eastAsia="Calibri" w:hAnsi="Calibri" w:cs="Calibri"/>
          <w:sz w:val="22"/>
          <w:szCs w:val="22"/>
        </w:rPr>
        <w:t>Hasil Uji Homogenitas</w:t>
      </w:r>
    </w:p>
    <w:p w:rsidR="007373FA" w:rsidRPr="00BC4309" w:rsidRDefault="00DD1D3C" w:rsidP="009A2300">
      <w:pPr>
        <w:spacing w:line="360" w:lineRule="auto"/>
        <w:ind w:leftChars="0" w:left="0" w:firstLineChars="0" w:firstLine="360"/>
        <w:jc w:val="both"/>
        <w:rPr>
          <w:rFonts w:ascii="Calibri" w:hAnsi="Calibri" w:cs="Calibri"/>
          <w:sz w:val="22"/>
          <w:szCs w:val="22"/>
          <w:lang w:val="id-ID"/>
        </w:rPr>
      </w:pPr>
      <w:r w:rsidRPr="00BC4309">
        <w:rPr>
          <w:rFonts w:ascii="Calibri" w:hAnsi="Calibri" w:cs="Calibri"/>
          <w:sz w:val="22"/>
          <w:szCs w:val="22"/>
          <w:lang w:val="id-ID"/>
        </w:rPr>
        <w:t xml:space="preserve">Tujuan uji Homogenitas ini adalah untuk mengetahui apakah sediaan sabun mandi cair minyak atsiri daun nilam yang dibuat menghasilkan sediaan yang homogen atau tidak. Hasil uji homogenitas sediaan sabun mandi minyak atsiri daun nilam dapat dilihat </w:t>
      </w:r>
      <w:r w:rsidR="00BC67E6" w:rsidRPr="00BC4309">
        <w:rPr>
          <w:rFonts w:ascii="Calibri" w:hAnsi="Calibri" w:cs="Calibri"/>
          <w:sz w:val="22"/>
          <w:szCs w:val="22"/>
          <w:lang w:val="id-ID"/>
        </w:rPr>
        <w:t xml:space="preserve">pada tabel </w:t>
      </w:r>
      <w:r w:rsidR="00BC67E6" w:rsidRPr="00BC4309">
        <w:rPr>
          <w:rFonts w:ascii="Calibri" w:hAnsi="Calibri" w:cs="Calibri"/>
          <w:sz w:val="22"/>
          <w:szCs w:val="22"/>
        </w:rPr>
        <w:t>I</w:t>
      </w:r>
      <w:r w:rsidR="00B54B41" w:rsidRPr="00BC4309">
        <w:rPr>
          <w:rFonts w:ascii="Calibri" w:hAnsi="Calibri" w:cs="Calibri"/>
          <w:sz w:val="22"/>
          <w:szCs w:val="22"/>
        </w:rPr>
        <w:t>I</w:t>
      </w:r>
      <w:r w:rsidR="00BC67E6" w:rsidRPr="00BC4309">
        <w:rPr>
          <w:rFonts w:ascii="Calibri" w:hAnsi="Calibri" w:cs="Calibri"/>
          <w:sz w:val="22"/>
          <w:szCs w:val="22"/>
        </w:rPr>
        <w:t>I</w:t>
      </w:r>
      <w:r w:rsidRPr="00BC4309">
        <w:rPr>
          <w:rFonts w:ascii="Calibri" w:hAnsi="Calibri" w:cs="Calibri"/>
          <w:sz w:val="22"/>
          <w:szCs w:val="22"/>
          <w:lang w:val="id-ID"/>
        </w:rPr>
        <w:t xml:space="preserve">. </w:t>
      </w:r>
      <w:bookmarkStart w:id="1" w:name="_Toc111186420"/>
    </w:p>
    <w:bookmarkEnd w:id="1"/>
    <w:p w:rsidR="007373FA" w:rsidRPr="00BC4309" w:rsidRDefault="00B54B41" w:rsidP="00BC67E6">
      <w:pPr>
        <w:spacing w:line="360" w:lineRule="auto"/>
        <w:ind w:left="0" w:hanging="2"/>
        <w:jc w:val="center"/>
        <w:rPr>
          <w:rFonts w:ascii="Calibri" w:eastAsia="Calibri" w:hAnsi="Calibri" w:cs="Calibri"/>
          <w:sz w:val="20"/>
          <w:szCs w:val="20"/>
        </w:rPr>
      </w:pPr>
      <w:r w:rsidRPr="00BC4309">
        <w:rPr>
          <w:rFonts w:ascii="Calibri" w:eastAsia="Calibri" w:hAnsi="Calibri" w:cs="Calibri"/>
          <w:b/>
          <w:sz w:val="20"/>
          <w:szCs w:val="20"/>
        </w:rPr>
        <w:t>Table 3</w:t>
      </w:r>
      <w:r w:rsidR="00BC67E6" w:rsidRPr="00BC4309">
        <w:rPr>
          <w:rFonts w:ascii="Calibri" w:eastAsia="Calibri" w:hAnsi="Calibri" w:cs="Calibri"/>
          <w:b/>
          <w:sz w:val="20"/>
          <w:szCs w:val="20"/>
        </w:rPr>
        <w:t>. Hasil Uji Homogenitas Sabun Mandi Minyak Daun Nilam</w:t>
      </w:r>
    </w:p>
    <w:tbl>
      <w:tblPr>
        <w:tblStyle w:val="TableGrid"/>
        <w:tblpPr w:leftFromText="180" w:rightFromText="180" w:vertAnchor="text" w:horzAnchor="margin" w:tblpXSpec="right" w:tblpY="-66"/>
        <w:tblW w:w="322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85"/>
        <w:gridCol w:w="1736"/>
      </w:tblGrid>
      <w:tr w:rsidR="00D2130B" w:rsidRPr="00BC4309" w:rsidTr="00D2130B">
        <w:trPr>
          <w:trHeight w:val="188"/>
        </w:trPr>
        <w:tc>
          <w:tcPr>
            <w:tcW w:w="1485" w:type="dxa"/>
            <w:tcBorders>
              <w:top w:val="single" w:sz="4" w:space="0" w:color="auto"/>
              <w:bottom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Formula</w:t>
            </w:r>
          </w:p>
        </w:tc>
        <w:tc>
          <w:tcPr>
            <w:tcW w:w="1736" w:type="dxa"/>
            <w:tcBorders>
              <w:top w:val="single" w:sz="4" w:space="0" w:color="auto"/>
              <w:bottom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Hasil</w:t>
            </w:r>
          </w:p>
        </w:tc>
      </w:tr>
      <w:tr w:rsidR="00D2130B" w:rsidRPr="00BC4309" w:rsidTr="00D2130B">
        <w:trPr>
          <w:trHeight w:val="970"/>
        </w:trPr>
        <w:tc>
          <w:tcPr>
            <w:tcW w:w="1485" w:type="dxa"/>
            <w:tcBorders>
              <w:top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F1</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F2</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F3</w:t>
            </w:r>
          </w:p>
        </w:tc>
        <w:tc>
          <w:tcPr>
            <w:tcW w:w="1736" w:type="dxa"/>
            <w:tcBorders>
              <w:top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Homogen</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Homogen</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Homogen</w:t>
            </w:r>
          </w:p>
        </w:tc>
      </w:tr>
    </w:tbl>
    <w:p w:rsidR="00D2130B" w:rsidRPr="00BC4309" w:rsidRDefault="00D2130B" w:rsidP="006A641E">
      <w:pPr>
        <w:spacing w:line="360" w:lineRule="auto"/>
        <w:ind w:leftChars="0" w:left="0" w:firstLineChars="0" w:firstLine="0"/>
        <w:jc w:val="both"/>
        <w:rPr>
          <w:rFonts w:ascii="Calibri" w:hAnsi="Calibri" w:cs="Calibri"/>
          <w:sz w:val="22"/>
          <w:szCs w:val="22"/>
        </w:rPr>
      </w:pPr>
    </w:p>
    <w:p w:rsidR="003D00AA" w:rsidRPr="00BC4309" w:rsidRDefault="009A2300" w:rsidP="00377B52">
      <w:pPr>
        <w:spacing w:line="360" w:lineRule="auto"/>
        <w:ind w:leftChars="0" w:left="0" w:firstLineChars="0" w:firstLine="0"/>
        <w:jc w:val="both"/>
        <w:rPr>
          <w:rFonts w:ascii="Calibri" w:hAnsi="Calibri" w:cs="Calibri"/>
          <w:sz w:val="22"/>
          <w:szCs w:val="22"/>
        </w:rPr>
      </w:pPr>
      <w:r w:rsidRPr="00BC4309">
        <w:rPr>
          <w:rFonts w:ascii="Calibri" w:hAnsi="Calibri" w:cs="Calibri"/>
          <w:sz w:val="22"/>
          <w:szCs w:val="22"/>
        </w:rPr>
        <w:t xml:space="preserve">Berdasarkan hasil yang didapatkan pada setiap replikasi yang dilakukan, sediaan sabun mandi cair minyak atsiri daun nilam tidak terlihat adanya butiran kasar pada kaca objek yang dilakukaan  saat pengamatan, sehingga sabun yang </w:t>
      </w:r>
      <w:r w:rsidRPr="00BC4309">
        <w:rPr>
          <w:rFonts w:ascii="Calibri" w:hAnsi="Calibri" w:cs="Calibri"/>
          <w:sz w:val="22"/>
          <w:szCs w:val="22"/>
        </w:rPr>
        <w:lastRenderedPageBreak/>
        <w:t xml:space="preserve">dihasilkan merupakan sabun yang </w:t>
      </w:r>
      <w:r w:rsidR="003D00AA" w:rsidRPr="00BC4309">
        <w:rPr>
          <w:rFonts w:ascii="Calibri" w:hAnsi="Calibri" w:cs="Calibri"/>
          <w:sz w:val="22"/>
          <w:szCs w:val="22"/>
        </w:rPr>
        <w:t>homogen</w:t>
      </w:r>
      <w:r w:rsidR="00D96F06" w:rsidRPr="00BC4309">
        <w:rPr>
          <w:rFonts w:ascii="Calibri" w:hAnsi="Calibri" w:cs="Calibri"/>
          <w:sz w:val="22"/>
          <w:szCs w:val="22"/>
        </w:rPr>
        <w:t>.</w:t>
      </w:r>
    </w:p>
    <w:p w:rsidR="00377B52" w:rsidRPr="00BC4309" w:rsidRDefault="00377B52" w:rsidP="00377B52">
      <w:pPr>
        <w:spacing w:line="360" w:lineRule="auto"/>
        <w:ind w:leftChars="0" w:left="0" w:firstLineChars="0" w:firstLine="0"/>
        <w:jc w:val="both"/>
        <w:rPr>
          <w:rFonts w:ascii="Calibri" w:hAnsi="Calibri" w:cs="Calibri"/>
          <w:sz w:val="22"/>
          <w:szCs w:val="22"/>
        </w:rPr>
      </w:pPr>
    </w:p>
    <w:p w:rsidR="009A2300" w:rsidRPr="00BC4309" w:rsidRDefault="009833BA" w:rsidP="00A142C7">
      <w:pPr>
        <w:spacing w:line="360" w:lineRule="auto"/>
        <w:ind w:left="0" w:hanging="2"/>
        <w:jc w:val="center"/>
        <w:rPr>
          <w:rFonts w:ascii="Calibri" w:eastAsia="Calibri" w:hAnsi="Calibri" w:cs="Calibri"/>
          <w:sz w:val="20"/>
          <w:szCs w:val="20"/>
        </w:rPr>
      </w:pPr>
      <w:r w:rsidRPr="00BC4309">
        <w:rPr>
          <w:rFonts w:ascii="Calibri" w:eastAsia="Calibri" w:hAnsi="Calibri" w:cs="Calibri"/>
          <w:b/>
          <w:sz w:val="20"/>
          <w:szCs w:val="20"/>
        </w:rPr>
        <w:t xml:space="preserve">Gambar 2. Homogenitas </w:t>
      </w:r>
      <w:r w:rsidR="00A142C7" w:rsidRPr="00BC4309">
        <w:rPr>
          <w:rFonts w:ascii="Calibri" w:eastAsia="Calibri" w:hAnsi="Calibri" w:cs="Calibri"/>
          <w:b/>
          <w:sz w:val="20"/>
          <w:szCs w:val="20"/>
        </w:rPr>
        <w:t>Sediaan Sabun Mandi Minyak Daun Nilam</w:t>
      </w:r>
    </w:p>
    <w:p w:rsidR="009A2300" w:rsidRPr="00BC4309" w:rsidRDefault="009C3956" w:rsidP="009A2300">
      <w:pPr>
        <w:spacing w:line="360" w:lineRule="auto"/>
        <w:ind w:left="0" w:hanging="2"/>
        <w:jc w:val="both"/>
        <w:rPr>
          <w:rFonts w:ascii="Calibri" w:eastAsia="Calibri" w:hAnsi="Calibri" w:cs="Calibri"/>
          <w:sz w:val="22"/>
          <w:szCs w:val="22"/>
        </w:rPr>
      </w:pPr>
      <w:r w:rsidRPr="00BC4309">
        <w:rPr>
          <w:rFonts w:ascii="Calibri" w:eastAsia="Calibri" w:hAnsi="Calibri" w:cs="Calibri"/>
          <w:noProof/>
          <w:sz w:val="22"/>
          <w:szCs w:val="22"/>
        </w:rPr>
        <mc:AlternateContent>
          <mc:Choice Requires="wps">
            <w:drawing>
              <wp:anchor distT="0" distB="0" distL="114300" distR="114300" simplePos="0" relativeHeight="251670528" behindDoc="0" locked="0" layoutInCell="1" allowOverlap="1" wp14:anchorId="463B3632" wp14:editId="689AEB83">
                <wp:simplePos x="0" y="0"/>
                <wp:positionH relativeFrom="column">
                  <wp:posOffset>1029379</wp:posOffset>
                </wp:positionH>
                <wp:positionV relativeFrom="paragraph">
                  <wp:posOffset>30830</wp:posOffset>
                </wp:positionV>
                <wp:extent cx="312313" cy="259157"/>
                <wp:effectExtent l="0" t="0" r="12065" b="26670"/>
                <wp:wrapNone/>
                <wp:docPr id="5" name="Rounded Rectangle 5"/>
                <wp:cNvGraphicFramePr/>
                <a:graphic xmlns:a="http://schemas.openxmlformats.org/drawingml/2006/main">
                  <a:graphicData uri="http://schemas.microsoft.com/office/word/2010/wordprocessingShape">
                    <wps:wsp>
                      <wps:cNvSpPr/>
                      <wps:spPr>
                        <a:xfrm>
                          <a:off x="0" y="0"/>
                          <a:ext cx="312313" cy="259157"/>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rsidR="009A2300" w:rsidRPr="009C3956" w:rsidRDefault="009A2300" w:rsidP="009A2300">
                            <w:pPr>
                              <w:ind w:left="0" w:hanging="2"/>
                              <w:rPr>
                                <w:sz w:val="18"/>
                                <w:szCs w:val="18"/>
                              </w:rPr>
                            </w:pPr>
                            <w:r w:rsidRPr="009C3956">
                              <w:rPr>
                                <w:sz w:val="18"/>
                                <w:szCs w:val="1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3B3632" id="Rounded Rectangle 5" o:spid="_x0000_s1030" style="position:absolute;left:0;text-align:left;margin-left:81.05pt;margin-top:2.45pt;width:24.6pt;height:20.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" fillcolor="white [3201]" strokecolor="#4f81bd [3204]" strokeweight=".25pt">
                <v:textbox>
                  <w:txbxContent>
                    <w:p w:rsidR="009A2300" w:rsidRPr="009C3956" w:rsidRDefault="009A2300" w:rsidP="009A2300">
                      <w:pPr>
                        <w:ind w:left="0" w:hanging="2"/>
                        <w:rPr>
                          <w:sz w:val="18"/>
                          <w:szCs w:val="18"/>
                        </w:rPr>
                      </w:pPr>
                      <w:r w:rsidRPr="009C3956">
                        <w:rPr>
                          <w:sz w:val="18"/>
                          <w:szCs w:val="18"/>
                        </w:rPr>
                        <w:t>2</w:t>
                      </w:r>
                    </w:p>
                  </w:txbxContent>
                </v:textbox>
              </v:roundrect>
            </w:pict>
          </mc:Fallback>
        </mc:AlternateContent>
      </w:r>
      <w:r w:rsidR="00BC67E6" w:rsidRPr="00BC4309">
        <w:rPr>
          <w:rFonts w:ascii="Calibri" w:eastAsia="Calibri" w:hAnsi="Calibri" w:cs="Calibri"/>
          <w:noProof/>
          <w:sz w:val="22"/>
          <w:szCs w:val="22"/>
        </w:rPr>
        <mc:AlternateContent>
          <mc:Choice Requires="wps">
            <w:drawing>
              <wp:anchor distT="0" distB="0" distL="114300" distR="114300" simplePos="0" relativeHeight="251671552" behindDoc="0" locked="0" layoutInCell="1" allowOverlap="1" wp14:anchorId="081ABA55" wp14:editId="046B0C1A">
                <wp:simplePos x="0" y="0"/>
                <wp:positionH relativeFrom="column">
                  <wp:posOffset>1775613</wp:posOffset>
                </wp:positionH>
                <wp:positionV relativeFrom="paragraph">
                  <wp:posOffset>28137</wp:posOffset>
                </wp:positionV>
                <wp:extent cx="312313" cy="259157"/>
                <wp:effectExtent l="0" t="0" r="12065" b="26670"/>
                <wp:wrapNone/>
                <wp:docPr id="6" name="Rounded Rectangle 6"/>
                <wp:cNvGraphicFramePr/>
                <a:graphic xmlns:a="http://schemas.openxmlformats.org/drawingml/2006/main">
                  <a:graphicData uri="http://schemas.microsoft.com/office/word/2010/wordprocessingShape">
                    <wps:wsp>
                      <wps:cNvSpPr/>
                      <wps:spPr>
                        <a:xfrm>
                          <a:off x="0" y="0"/>
                          <a:ext cx="312313" cy="259157"/>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rsidR="009A2300" w:rsidRPr="009C3956" w:rsidRDefault="009A2300" w:rsidP="009A2300">
                            <w:pPr>
                              <w:ind w:left="0" w:hanging="2"/>
                              <w:rPr>
                                <w:sz w:val="18"/>
                                <w:szCs w:val="18"/>
                              </w:rPr>
                            </w:pPr>
                            <w:r w:rsidRPr="009C3956">
                              <w:rPr>
                                <w:sz w:val="18"/>
                                <w:szCs w:val="1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1ABA55" id="Rounded Rectangle 6" o:spid="_x0000_s1031" style="position:absolute;left:0;text-align:left;margin-left:139.8pt;margin-top:2.2pt;width:24.6pt;height:20.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" fillcolor="white [3201]" strokecolor="#4f81bd [3204]" strokeweight=".25pt">
                <v:textbox>
                  <w:txbxContent>
                    <w:p w:rsidR="009A2300" w:rsidRPr="009C3956" w:rsidRDefault="009A2300" w:rsidP="009A2300">
                      <w:pPr>
                        <w:ind w:left="0" w:hanging="2"/>
                        <w:rPr>
                          <w:sz w:val="18"/>
                          <w:szCs w:val="18"/>
                        </w:rPr>
                      </w:pPr>
                      <w:r w:rsidRPr="009C3956">
                        <w:rPr>
                          <w:sz w:val="18"/>
                          <w:szCs w:val="18"/>
                        </w:rPr>
                        <w:t>1</w:t>
                      </w:r>
                    </w:p>
                  </w:txbxContent>
                </v:textbox>
              </v:roundrect>
            </w:pict>
          </mc:Fallback>
        </mc:AlternateContent>
      </w:r>
      <w:r w:rsidR="00BC67E6" w:rsidRPr="00BC4309">
        <w:rPr>
          <w:rFonts w:ascii="Calibri" w:eastAsia="Calibri" w:hAnsi="Calibri" w:cs="Calibri"/>
          <w:noProof/>
          <w:sz w:val="22"/>
          <w:szCs w:val="22"/>
        </w:rPr>
        <mc:AlternateContent>
          <mc:Choice Requires="wps">
            <w:drawing>
              <wp:anchor distT="0" distB="0" distL="114300" distR="114300" simplePos="0" relativeHeight="251669504" behindDoc="0" locked="0" layoutInCell="1" allowOverlap="1" wp14:anchorId="242CF651" wp14:editId="6BF252DF">
                <wp:simplePos x="0" y="0"/>
                <wp:positionH relativeFrom="column">
                  <wp:posOffset>367599</wp:posOffset>
                </wp:positionH>
                <wp:positionV relativeFrom="paragraph">
                  <wp:posOffset>20385</wp:posOffset>
                </wp:positionV>
                <wp:extent cx="314570" cy="250027"/>
                <wp:effectExtent l="0" t="0" r="28575" b="17145"/>
                <wp:wrapNone/>
                <wp:docPr id="4" name="Rounded Rectangle 4"/>
                <wp:cNvGraphicFramePr/>
                <a:graphic xmlns:a="http://schemas.openxmlformats.org/drawingml/2006/main">
                  <a:graphicData uri="http://schemas.microsoft.com/office/word/2010/wordprocessingShape">
                    <wps:wsp>
                      <wps:cNvSpPr/>
                      <wps:spPr>
                        <a:xfrm>
                          <a:off x="0" y="0"/>
                          <a:ext cx="314570" cy="250027"/>
                        </a:xfrm>
                        <a:prstGeom prst="roundRect">
                          <a:avLst/>
                        </a:prstGeom>
                        <a:ln w="3175"/>
                      </wps:spPr>
                      <wps:style>
                        <a:lnRef idx="2">
                          <a:schemeClr val="accent1"/>
                        </a:lnRef>
                        <a:fillRef idx="1">
                          <a:schemeClr val="lt1"/>
                        </a:fillRef>
                        <a:effectRef idx="0">
                          <a:schemeClr val="accent1"/>
                        </a:effectRef>
                        <a:fontRef idx="minor">
                          <a:schemeClr val="dk1"/>
                        </a:fontRef>
                      </wps:style>
                      <wps:txbx>
                        <w:txbxContent>
                          <w:p w:rsidR="009A2300" w:rsidRPr="009C3956" w:rsidRDefault="009A2300" w:rsidP="009A2300">
                            <w:pPr>
                              <w:ind w:left="0" w:hanging="2"/>
                              <w:rPr>
                                <w:sz w:val="18"/>
                                <w:szCs w:val="18"/>
                              </w:rPr>
                            </w:pPr>
                            <w:r w:rsidRPr="009C3956">
                              <w:rPr>
                                <w:sz w:val="18"/>
                                <w:szCs w:val="1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2CF651" id="Rounded Rectangle 4" o:spid="_x0000_s1032" style="position:absolute;left:0;text-align:left;margin-left:28.95pt;margin-top:1.6pt;width:24.75pt;height:19.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" fillcolor="white [3201]" strokecolor="#4f81bd [3204]" strokeweight=".25pt">
                <v:textbox>
                  <w:txbxContent>
                    <w:p w:rsidR="009A2300" w:rsidRPr="009C3956" w:rsidRDefault="009A2300" w:rsidP="009A2300">
                      <w:pPr>
                        <w:ind w:left="0" w:hanging="2"/>
                        <w:rPr>
                          <w:sz w:val="18"/>
                          <w:szCs w:val="18"/>
                        </w:rPr>
                      </w:pPr>
                      <w:r w:rsidRPr="009C3956">
                        <w:rPr>
                          <w:sz w:val="18"/>
                          <w:szCs w:val="18"/>
                        </w:rPr>
                        <w:t>3</w:t>
                      </w:r>
                    </w:p>
                  </w:txbxContent>
                </v:textbox>
              </v:roundrect>
            </w:pict>
          </mc:Fallback>
        </mc:AlternateContent>
      </w:r>
      <w:r w:rsidR="00BC67E6" w:rsidRPr="00BC4309">
        <w:rPr>
          <w:rFonts w:ascii="Calibri" w:eastAsia="Calibri" w:hAnsi="Calibri" w:cs="Calibri"/>
          <w:noProof/>
          <w:sz w:val="22"/>
          <w:szCs w:val="22"/>
        </w:rPr>
        <w:drawing>
          <wp:anchor distT="0" distB="0" distL="114300" distR="114300" simplePos="0" relativeHeight="251668480" behindDoc="0" locked="0" layoutInCell="1" allowOverlap="1" wp14:anchorId="4A621FDC" wp14:editId="316D15A9">
            <wp:simplePos x="0" y="0"/>
            <wp:positionH relativeFrom="column">
              <wp:posOffset>262495</wp:posOffset>
            </wp:positionH>
            <wp:positionV relativeFrom="paragraph">
              <wp:posOffset>9875</wp:posOffset>
            </wp:positionV>
            <wp:extent cx="1923393" cy="968545"/>
            <wp:effectExtent l="0" t="0" r="1270" b="3175"/>
            <wp:wrapNone/>
            <wp:docPr id="7" name="Picture 7" descr="C:\Users\ASUS\Downloads\WhatsApp Image 2022-08-03 at 12.51.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Downloads\WhatsApp Image 2022-08-03 at 12.51.31.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31430" cy="972592"/>
                    </a:xfrm>
                    <a:prstGeom prst="rect">
                      <a:avLst/>
                    </a:prstGeom>
                    <a:ln>
                      <a:noFill/>
                    </a:ln>
                    <a:effectLst/>
                  </pic:spPr>
                </pic:pic>
              </a:graphicData>
            </a:graphic>
            <wp14:sizeRelH relativeFrom="page">
              <wp14:pctWidth>0</wp14:pctWidth>
            </wp14:sizeRelH>
            <wp14:sizeRelV relativeFrom="page">
              <wp14:pctHeight>0</wp14:pctHeight>
            </wp14:sizeRelV>
          </wp:anchor>
        </w:drawing>
      </w:r>
    </w:p>
    <w:p w:rsidR="009A2300" w:rsidRPr="00BC4309" w:rsidRDefault="009A2300" w:rsidP="009A2300">
      <w:pPr>
        <w:spacing w:line="360" w:lineRule="auto"/>
        <w:ind w:left="0" w:hanging="2"/>
        <w:jc w:val="both"/>
        <w:rPr>
          <w:rFonts w:ascii="Calibri" w:eastAsia="Calibri" w:hAnsi="Calibri" w:cs="Calibri"/>
          <w:sz w:val="22"/>
          <w:szCs w:val="22"/>
        </w:rPr>
      </w:pPr>
    </w:p>
    <w:p w:rsidR="00BC67E6" w:rsidRPr="00BC4309" w:rsidRDefault="00BC67E6" w:rsidP="009A2300">
      <w:pPr>
        <w:spacing w:line="360" w:lineRule="auto"/>
        <w:ind w:left="0" w:hanging="2"/>
        <w:jc w:val="both"/>
        <w:rPr>
          <w:rFonts w:ascii="Calibri" w:eastAsia="Calibri" w:hAnsi="Calibri" w:cs="Calibri"/>
          <w:sz w:val="22"/>
          <w:szCs w:val="22"/>
        </w:rPr>
      </w:pPr>
    </w:p>
    <w:p w:rsidR="00BC67E6" w:rsidRPr="00BC4309" w:rsidRDefault="00BC67E6" w:rsidP="00A632D0">
      <w:pPr>
        <w:pStyle w:val="ListParagraph"/>
        <w:spacing w:line="360" w:lineRule="auto"/>
        <w:ind w:left="0" w:hanging="2"/>
        <w:jc w:val="both"/>
        <w:rPr>
          <w:rFonts w:ascii="Calibri" w:hAnsi="Calibri" w:cs="Calibri"/>
          <w:sz w:val="22"/>
          <w:szCs w:val="22"/>
        </w:rPr>
      </w:pPr>
    </w:p>
    <w:p w:rsidR="00A632D0" w:rsidRPr="00BC4309" w:rsidRDefault="00A632D0" w:rsidP="00A632D0">
      <w:pPr>
        <w:pStyle w:val="ListParagraph"/>
        <w:spacing w:line="360" w:lineRule="auto"/>
        <w:ind w:left="0" w:hanging="2"/>
        <w:jc w:val="both"/>
        <w:rPr>
          <w:rFonts w:ascii="Calibri" w:hAnsi="Calibri" w:cs="Calibri"/>
          <w:sz w:val="22"/>
          <w:szCs w:val="22"/>
        </w:rPr>
      </w:pPr>
      <w:r w:rsidRPr="00BC4309">
        <w:rPr>
          <w:rFonts w:ascii="Calibri" w:hAnsi="Calibri" w:cs="Calibri"/>
          <w:sz w:val="22"/>
          <w:szCs w:val="22"/>
        </w:rPr>
        <w:t>Berdasarkan hasil yang didapatkan pada setiap replikasi yang dilakukan, sediaan sabun mandi cair minyak atsiri daun nilam tidak terlihat adanya butiran kasar pada kaca objek yang dilakukaan  saat pengamatan, sehingga sabun yang dihasilkan merupakan sabun yang homogen.</w:t>
      </w:r>
    </w:p>
    <w:p w:rsidR="00A632D0" w:rsidRPr="00BC4309" w:rsidRDefault="00A632D0" w:rsidP="00A632D0">
      <w:pPr>
        <w:spacing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3) Hasil Uji pH</w:t>
      </w:r>
    </w:p>
    <w:p w:rsidR="00A632D0" w:rsidRPr="00BC4309" w:rsidRDefault="00A632D0" w:rsidP="00BC67E6">
      <w:pPr>
        <w:spacing w:line="360" w:lineRule="auto"/>
        <w:ind w:left="0" w:hanging="2"/>
        <w:jc w:val="both"/>
        <w:rPr>
          <w:rFonts w:ascii="Calibri" w:hAnsi="Calibri" w:cs="Calibri"/>
          <w:sz w:val="22"/>
          <w:szCs w:val="22"/>
        </w:rPr>
      </w:pPr>
      <w:r w:rsidRPr="00BC4309">
        <w:rPr>
          <w:rFonts w:ascii="Calibri" w:hAnsi="Calibri" w:cs="Calibri"/>
          <w:sz w:val="22"/>
          <w:szCs w:val="22"/>
        </w:rPr>
        <w:t xml:space="preserve">Pengujian pH terhadap sediaan dilakukan untuk mengetahui kesesuaian serta keamanan sediaan agar tidak terjadi iritasi. Sediaan topikal diharapkan mempunyai pH yang berada pada pH kulit normal karena, pH yang terlalu rendah (asam) akan menyebabkan terjadinya iritasi pada kulit, sedangkan jika pH kulit terlalu tinggi (basa) maka hal ini akan membuat kulit menjadi kering (Swastika dkk., 2013). Hasil uji pH sediaan sabun </w:t>
      </w:r>
      <w:r w:rsidRPr="00BC4309">
        <w:rPr>
          <w:rFonts w:ascii="Calibri" w:hAnsi="Calibri" w:cs="Calibri"/>
          <w:sz w:val="22"/>
          <w:szCs w:val="22"/>
        </w:rPr>
        <w:lastRenderedPageBreak/>
        <w:t xml:space="preserve">mandi minyak atsiri daun nilam dapat dilihat </w:t>
      </w:r>
      <w:r w:rsidR="00B54B41" w:rsidRPr="00BC4309">
        <w:rPr>
          <w:rFonts w:ascii="Calibri" w:hAnsi="Calibri" w:cs="Calibri"/>
          <w:sz w:val="22"/>
          <w:szCs w:val="22"/>
        </w:rPr>
        <w:t>pada tabel IV</w:t>
      </w:r>
      <w:r w:rsidRPr="00BC4309">
        <w:rPr>
          <w:rFonts w:ascii="Calibri" w:hAnsi="Calibri" w:cs="Calibri"/>
          <w:sz w:val="22"/>
          <w:szCs w:val="22"/>
        </w:rPr>
        <w:t xml:space="preserve">. </w:t>
      </w:r>
    </w:p>
    <w:p w:rsidR="00B54B41" w:rsidRPr="00BC4309" w:rsidRDefault="00B54B41" w:rsidP="00BC67E6">
      <w:pPr>
        <w:spacing w:line="360" w:lineRule="auto"/>
        <w:ind w:left="0" w:hanging="2"/>
        <w:jc w:val="both"/>
        <w:rPr>
          <w:rFonts w:ascii="Calibri" w:hAnsi="Calibri" w:cs="Calibri"/>
          <w:sz w:val="22"/>
          <w:szCs w:val="22"/>
        </w:rPr>
      </w:pPr>
    </w:p>
    <w:p w:rsidR="00BC67E6" w:rsidRPr="00BC4309" w:rsidRDefault="00B54B41" w:rsidP="00BC67E6">
      <w:pPr>
        <w:spacing w:line="360" w:lineRule="auto"/>
        <w:ind w:left="0" w:hanging="2"/>
        <w:jc w:val="center"/>
        <w:rPr>
          <w:rFonts w:ascii="Calibri" w:eastAsia="Calibri" w:hAnsi="Calibri" w:cs="Calibri"/>
          <w:sz w:val="20"/>
          <w:szCs w:val="20"/>
        </w:rPr>
      </w:pPr>
      <w:r w:rsidRPr="00BC4309">
        <w:rPr>
          <w:rFonts w:ascii="Calibri" w:eastAsia="Calibri" w:hAnsi="Calibri" w:cs="Calibri"/>
          <w:b/>
          <w:sz w:val="20"/>
          <w:szCs w:val="20"/>
        </w:rPr>
        <w:t>Table 4</w:t>
      </w:r>
      <w:r w:rsidR="00BC67E6" w:rsidRPr="00BC4309">
        <w:rPr>
          <w:rFonts w:ascii="Calibri" w:eastAsia="Calibri" w:hAnsi="Calibri" w:cs="Calibri"/>
          <w:b/>
          <w:sz w:val="20"/>
          <w:szCs w:val="20"/>
        </w:rPr>
        <w:t>. Hasil Uji pH Sabun Mandi Minyak Daun Nilam</w:t>
      </w:r>
    </w:p>
    <w:tbl>
      <w:tblPr>
        <w:tblStyle w:val="TableGrid"/>
        <w:tblpPr w:leftFromText="180" w:rightFromText="180" w:vertAnchor="text" w:horzAnchor="margin" w:tblpXSpec="right" w:tblpY="80"/>
        <w:tblW w:w="3682" w:type="dxa"/>
        <w:tblLayout w:type="fixed"/>
        <w:tblLook w:val="04A0" w:firstRow="1" w:lastRow="0" w:firstColumn="1" w:lastColumn="0" w:noHBand="0" w:noVBand="1"/>
      </w:tblPr>
      <w:tblGrid>
        <w:gridCol w:w="764"/>
        <w:gridCol w:w="544"/>
        <w:gridCol w:w="579"/>
        <w:gridCol w:w="540"/>
        <w:gridCol w:w="1255"/>
      </w:tblGrid>
      <w:tr w:rsidR="00D2130B" w:rsidRPr="00BC4309" w:rsidTr="00D2130B">
        <w:trPr>
          <w:trHeight w:val="168"/>
        </w:trPr>
        <w:tc>
          <w:tcPr>
            <w:tcW w:w="764"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Formula</w:t>
            </w:r>
          </w:p>
        </w:tc>
        <w:tc>
          <w:tcPr>
            <w:tcW w:w="544"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R1</w:t>
            </w:r>
          </w:p>
        </w:tc>
        <w:tc>
          <w:tcPr>
            <w:tcW w:w="579"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R2</w:t>
            </w:r>
          </w:p>
        </w:tc>
        <w:tc>
          <w:tcPr>
            <w:tcW w:w="540"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R3</w:t>
            </w:r>
          </w:p>
        </w:tc>
        <w:tc>
          <w:tcPr>
            <w:tcW w:w="1255" w:type="dxa"/>
          </w:tcPr>
          <w:p w:rsidR="00D2130B" w:rsidRPr="00BC4309" w:rsidRDefault="00D2130B" w:rsidP="00D2130B">
            <w:pPr>
              <w:ind w:left="0" w:hanging="2"/>
              <w:jc w:val="center"/>
              <w:textDirection w:val="lrTb"/>
              <w:rPr>
                <w:rFonts w:ascii="Calibri" w:hAnsi="Calibri" w:cs="Calibri"/>
                <w:color w:val="000000"/>
                <w:sz w:val="16"/>
                <w:szCs w:val="16"/>
              </w:rPr>
            </w:pPr>
            <w:r w:rsidRPr="00BC4309">
              <w:rPr>
                <w:rFonts w:ascii="Calibri" w:hAnsi="Calibri" w:cs="Calibri"/>
                <w:color w:val="000000"/>
                <w:sz w:val="16"/>
                <w:szCs w:val="16"/>
              </w:rPr>
              <w:t>X ± SD</w:t>
            </w:r>
          </w:p>
        </w:tc>
      </w:tr>
      <w:tr w:rsidR="00D2130B" w:rsidRPr="00BC4309" w:rsidTr="00D2130B">
        <w:trPr>
          <w:trHeight w:val="577"/>
        </w:trPr>
        <w:tc>
          <w:tcPr>
            <w:tcW w:w="764"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F1</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F2</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F3</w:t>
            </w:r>
          </w:p>
        </w:tc>
        <w:tc>
          <w:tcPr>
            <w:tcW w:w="544"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 xml:space="preserve">9,14  </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 xml:space="preserve">8,28 </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8,11</w:t>
            </w:r>
          </w:p>
        </w:tc>
        <w:tc>
          <w:tcPr>
            <w:tcW w:w="579" w:type="dxa"/>
          </w:tcPr>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8,04</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8,14</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8,17</w:t>
            </w:r>
          </w:p>
        </w:tc>
        <w:tc>
          <w:tcPr>
            <w:tcW w:w="540" w:type="dxa"/>
          </w:tcPr>
          <w:p w:rsidR="00D2130B" w:rsidRPr="00BC4309" w:rsidRDefault="00D2130B" w:rsidP="00D2130B">
            <w:pPr>
              <w:tabs>
                <w:tab w:val="left" w:pos="416"/>
                <w:tab w:val="center" w:pos="615"/>
              </w:tabs>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8,05</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8,16</w:t>
            </w:r>
          </w:p>
          <w:p w:rsidR="00D2130B" w:rsidRPr="00BC4309" w:rsidRDefault="00D2130B" w:rsidP="00D2130B">
            <w:pPr>
              <w:ind w:left="0" w:hanging="2"/>
              <w:jc w:val="center"/>
              <w:textDirection w:val="lrTb"/>
              <w:rPr>
                <w:rFonts w:ascii="Calibri" w:eastAsia="Calibri" w:hAnsi="Calibri" w:cs="Calibri"/>
                <w:sz w:val="16"/>
                <w:szCs w:val="16"/>
              </w:rPr>
            </w:pPr>
            <w:r w:rsidRPr="00BC4309">
              <w:rPr>
                <w:rFonts w:ascii="Calibri" w:eastAsia="Calibri" w:hAnsi="Calibri" w:cs="Calibri"/>
                <w:sz w:val="16"/>
                <w:szCs w:val="16"/>
              </w:rPr>
              <w:t>8,06</w:t>
            </w:r>
          </w:p>
        </w:tc>
        <w:tc>
          <w:tcPr>
            <w:tcW w:w="1255" w:type="dxa"/>
          </w:tcPr>
          <w:p w:rsidR="00D2130B" w:rsidRPr="00BC4309" w:rsidRDefault="00D2130B" w:rsidP="00D2130B">
            <w:pPr>
              <w:ind w:left="0" w:hanging="2"/>
              <w:jc w:val="center"/>
              <w:textDirection w:val="lrTb"/>
              <w:rPr>
                <w:rFonts w:ascii="Calibri" w:eastAsia="Calibri" w:hAnsi="Calibri" w:cs="Calibri"/>
                <w:noProof/>
                <w:sz w:val="16"/>
                <w:szCs w:val="16"/>
              </w:rPr>
            </w:pPr>
            <w:r w:rsidRPr="00BC4309">
              <w:rPr>
                <w:rFonts w:ascii="Calibri" w:eastAsia="Calibri" w:hAnsi="Calibri" w:cs="Calibri"/>
                <w:noProof/>
                <w:sz w:val="16"/>
                <w:szCs w:val="16"/>
              </w:rPr>
              <w:t xml:space="preserve">8,41 </w:t>
            </w:r>
            <w:r w:rsidRPr="00BC4309">
              <w:rPr>
                <w:rFonts w:ascii="Calibri" w:hAnsi="Calibri" w:cs="Calibri"/>
                <w:color w:val="000000"/>
                <w:sz w:val="16"/>
                <w:szCs w:val="16"/>
              </w:rPr>
              <w:t>± 0,632</w:t>
            </w:r>
          </w:p>
          <w:p w:rsidR="00D2130B" w:rsidRPr="00BC4309" w:rsidRDefault="00D2130B" w:rsidP="00D2130B">
            <w:pPr>
              <w:ind w:left="0" w:hanging="2"/>
              <w:jc w:val="center"/>
              <w:textDirection w:val="lrTb"/>
              <w:rPr>
                <w:rFonts w:ascii="Calibri" w:eastAsia="Calibri" w:hAnsi="Calibri" w:cs="Calibri"/>
                <w:noProof/>
                <w:sz w:val="16"/>
                <w:szCs w:val="16"/>
              </w:rPr>
            </w:pPr>
            <w:r w:rsidRPr="00BC4309">
              <w:rPr>
                <w:rFonts w:ascii="Calibri" w:eastAsia="Calibri" w:hAnsi="Calibri" w:cs="Calibri"/>
                <w:noProof/>
                <w:sz w:val="16"/>
                <w:szCs w:val="16"/>
              </w:rPr>
              <w:t xml:space="preserve">8,19 </w:t>
            </w:r>
            <w:r w:rsidRPr="00BC4309">
              <w:rPr>
                <w:rFonts w:ascii="Calibri" w:hAnsi="Calibri" w:cs="Calibri"/>
                <w:color w:val="000000"/>
                <w:sz w:val="16"/>
                <w:szCs w:val="16"/>
              </w:rPr>
              <w:t>± 0,075</w:t>
            </w:r>
          </w:p>
          <w:p w:rsidR="00D2130B" w:rsidRPr="00BC4309" w:rsidRDefault="00D2130B" w:rsidP="00D2130B">
            <w:pPr>
              <w:ind w:left="0" w:hanging="2"/>
              <w:jc w:val="center"/>
              <w:textDirection w:val="lrTb"/>
              <w:rPr>
                <w:rFonts w:ascii="Calibri" w:eastAsia="Calibri" w:hAnsi="Calibri" w:cs="Calibri"/>
                <w:noProof/>
                <w:sz w:val="16"/>
                <w:szCs w:val="16"/>
              </w:rPr>
            </w:pPr>
            <w:r w:rsidRPr="00BC4309">
              <w:rPr>
                <w:rFonts w:ascii="Calibri" w:eastAsia="Calibri" w:hAnsi="Calibri" w:cs="Calibri"/>
                <w:noProof/>
                <w:sz w:val="16"/>
                <w:szCs w:val="16"/>
              </w:rPr>
              <w:t xml:space="preserve">8,11 </w:t>
            </w:r>
            <w:r w:rsidRPr="00BC4309">
              <w:rPr>
                <w:rFonts w:ascii="Calibri" w:hAnsi="Calibri" w:cs="Calibri"/>
                <w:color w:val="000000"/>
                <w:sz w:val="16"/>
                <w:szCs w:val="16"/>
              </w:rPr>
              <w:t>± 0,055</w:t>
            </w:r>
          </w:p>
        </w:tc>
      </w:tr>
    </w:tbl>
    <w:p w:rsidR="00D96F06" w:rsidRPr="00BC4309" w:rsidRDefault="00D96F06" w:rsidP="00BC67E6">
      <w:pPr>
        <w:spacing w:line="360" w:lineRule="auto"/>
        <w:ind w:leftChars="0" w:left="0" w:firstLineChars="0" w:firstLine="0"/>
        <w:jc w:val="both"/>
        <w:rPr>
          <w:rFonts w:ascii="Calibri" w:hAnsi="Calibri" w:cs="Calibri"/>
          <w:sz w:val="22"/>
          <w:szCs w:val="22"/>
          <w:lang w:val="id-ID"/>
        </w:rPr>
      </w:pPr>
    </w:p>
    <w:p w:rsidR="00B54B41" w:rsidRPr="00BC4309" w:rsidRDefault="00B54B41" w:rsidP="00B54B41">
      <w:pPr>
        <w:spacing w:line="360" w:lineRule="auto"/>
        <w:ind w:left="0" w:hanging="2"/>
        <w:jc w:val="both"/>
        <w:rPr>
          <w:rFonts w:ascii="Calibri" w:hAnsi="Calibri" w:cs="Calibri"/>
          <w:sz w:val="22"/>
          <w:szCs w:val="22"/>
          <w:lang w:val="id-ID"/>
        </w:rPr>
      </w:pPr>
      <w:r w:rsidRPr="00BC4309">
        <w:rPr>
          <w:rFonts w:ascii="Calibri" w:hAnsi="Calibri" w:cs="Calibri"/>
          <w:sz w:val="22"/>
          <w:szCs w:val="22"/>
          <w:lang w:val="id-ID"/>
        </w:rPr>
        <w:t xml:space="preserve">Hasil pengukuran pH sabun mandi cair minyak atsiri daun nilam yang diperoleh dari ketiga formula memiliki nilai pH yang </w:t>
      </w:r>
    </w:p>
    <w:p w:rsidR="00A632D0" w:rsidRPr="00BC4309" w:rsidRDefault="00A632D0" w:rsidP="00BC67E6">
      <w:pPr>
        <w:spacing w:line="360" w:lineRule="auto"/>
        <w:ind w:leftChars="0" w:left="0" w:firstLineChars="0" w:firstLine="0"/>
        <w:jc w:val="both"/>
        <w:rPr>
          <w:rFonts w:ascii="Calibri" w:hAnsi="Calibri" w:cs="Calibri"/>
          <w:sz w:val="22"/>
          <w:szCs w:val="22"/>
          <w:lang w:val="id-ID"/>
        </w:rPr>
      </w:pPr>
      <w:r w:rsidRPr="00BC4309">
        <w:rPr>
          <w:rFonts w:ascii="Calibri" w:hAnsi="Calibri" w:cs="Calibri"/>
          <w:sz w:val="22"/>
          <w:szCs w:val="22"/>
          <w:lang w:val="id-ID"/>
        </w:rPr>
        <w:t>diketahui memenuhi persyaratan pH sabun mandi cair</w:t>
      </w:r>
      <w:r w:rsidRPr="00BC4309">
        <w:rPr>
          <w:rFonts w:ascii="Calibri" w:hAnsi="Calibri" w:cs="Calibri"/>
          <w:sz w:val="22"/>
          <w:szCs w:val="22"/>
        </w:rPr>
        <w:t>.</w:t>
      </w:r>
      <w:r w:rsidRPr="00BC4309">
        <w:rPr>
          <w:rFonts w:ascii="Calibri" w:hAnsi="Calibri" w:cs="Calibri"/>
          <w:sz w:val="22"/>
          <w:szCs w:val="22"/>
          <w:lang w:val="id-ID"/>
        </w:rPr>
        <w:t xml:space="preserve"> </w:t>
      </w:r>
      <w:r w:rsidRPr="00BC4309">
        <w:rPr>
          <w:rFonts w:ascii="Calibri" w:hAnsi="Calibri" w:cs="Calibri"/>
          <w:sz w:val="22"/>
          <w:szCs w:val="22"/>
        </w:rPr>
        <w:t>M</w:t>
      </w:r>
      <w:r w:rsidRPr="00BC4309">
        <w:rPr>
          <w:rFonts w:ascii="Calibri" w:hAnsi="Calibri" w:cs="Calibri"/>
          <w:sz w:val="22"/>
          <w:szCs w:val="22"/>
          <w:lang w:val="id-ID"/>
        </w:rPr>
        <w:t xml:space="preserve">enurut Standar Nasional Indonesia (SNI, 1996) berkisar antara 8-11 sehingga dalam penggunaannya sabun mandi cair aman serta tidak menyebabkan iritasi. </w:t>
      </w:r>
    </w:p>
    <w:p w:rsidR="004105C2" w:rsidRPr="00BC4309" w:rsidRDefault="00A632D0" w:rsidP="00D2130B">
      <w:pPr>
        <w:spacing w:line="360" w:lineRule="auto"/>
        <w:ind w:left="0" w:hanging="2"/>
        <w:jc w:val="both"/>
        <w:rPr>
          <w:rFonts w:ascii="Calibri" w:eastAsia="Calibri" w:hAnsi="Calibri" w:cs="Calibri"/>
          <w:sz w:val="22"/>
          <w:szCs w:val="22"/>
        </w:rPr>
      </w:pPr>
      <w:r w:rsidRPr="00BC4309">
        <w:rPr>
          <w:rFonts w:ascii="Calibri" w:hAnsi="Calibri" w:cs="Calibri"/>
          <w:sz w:val="22"/>
          <w:szCs w:val="22"/>
          <w:lang w:val="id-ID"/>
        </w:rPr>
        <w:t>Hasil analisis data menggunakan SPSS didapatkan hasil bahwa uji normalitas F2 dan F3</w:t>
      </w:r>
      <w:r w:rsidRPr="00BC4309">
        <w:rPr>
          <w:rFonts w:ascii="Calibri" w:hAnsi="Calibri" w:cs="Calibri"/>
          <w:sz w:val="22"/>
          <w:szCs w:val="22"/>
        </w:rPr>
        <w:t xml:space="preserve"> </w:t>
      </w:r>
      <w:r w:rsidRPr="00BC4309">
        <w:rPr>
          <w:rFonts w:ascii="Calibri" w:hAnsi="Calibri" w:cs="Calibri"/>
          <w:sz w:val="22"/>
          <w:szCs w:val="22"/>
          <w:lang w:val="id-ID"/>
        </w:rPr>
        <w:t>terdistribusi norma</w:t>
      </w:r>
      <w:r w:rsidRPr="00BC4309">
        <w:rPr>
          <w:rFonts w:ascii="Calibri" w:hAnsi="Calibri" w:cs="Calibri"/>
          <w:sz w:val="22"/>
          <w:szCs w:val="22"/>
        </w:rPr>
        <w:t>l hal ini berdasarkan</w:t>
      </w:r>
      <w:r w:rsidRPr="00BC4309">
        <w:rPr>
          <w:rFonts w:ascii="Calibri" w:hAnsi="Calibri" w:cs="Calibri"/>
          <w:sz w:val="22"/>
          <w:szCs w:val="22"/>
          <w:lang w:val="id-ID"/>
        </w:rPr>
        <w:t xml:space="preserve"> nilai </w:t>
      </w:r>
      <w:r w:rsidRPr="00BC4309">
        <w:rPr>
          <w:rFonts w:ascii="Calibri" w:hAnsi="Calibri" w:cs="Calibri"/>
          <w:sz w:val="22"/>
          <w:szCs w:val="22"/>
        </w:rPr>
        <w:t>signifikansi</w:t>
      </w:r>
      <w:r w:rsidRPr="00BC4309">
        <w:rPr>
          <w:rFonts w:ascii="Calibri" w:hAnsi="Calibri" w:cs="Calibri"/>
          <w:sz w:val="22"/>
          <w:szCs w:val="22"/>
          <w:lang w:val="id-ID"/>
        </w:rPr>
        <w:t xml:space="preserve"> &gt; 0,05 sedangkan pada F1 didapatkan nilai signifikansi &lt; 0,05</w:t>
      </w:r>
      <w:r w:rsidR="00FC7CB1" w:rsidRPr="00BC4309">
        <w:rPr>
          <w:rFonts w:ascii="Calibri" w:hAnsi="Calibri" w:cs="Calibri"/>
          <w:sz w:val="22"/>
          <w:szCs w:val="22"/>
        </w:rPr>
        <w:t>.</w:t>
      </w:r>
      <w:r w:rsidR="00D2130B" w:rsidRPr="00BC4309">
        <w:rPr>
          <w:rFonts w:ascii="Calibri" w:eastAsia="Calibri" w:hAnsi="Calibri" w:cs="Calibri"/>
          <w:sz w:val="22"/>
          <w:szCs w:val="22"/>
        </w:rPr>
        <w:t xml:space="preserve"> </w:t>
      </w:r>
      <w:r w:rsidRPr="00BC4309">
        <w:rPr>
          <w:rFonts w:ascii="Calibri" w:hAnsi="Calibri" w:cs="Calibri"/>
          <w:sz w:val="22"/>
          <w:szCs w:val="22"/>
          <w:lang w:val="id-ID"/>
        </w:rPr>
        <w:t xml:space="preserve">Berdasarkan hasil uji yang didapatkan bahwa data tidak terdistribusi normal dan tidak homogen, maka analisis </w:t>
      </w:r>
    </w:p>
    <w:p w:rsidR="00A632D0" w:rsidRPr="00BC4309" w:rsidRDefault="00A632D0" w:rsidP="00A632D0">
      <w:pPr>
        <w:spacing w:line="360" w:lineRule="auto"/>
        <w:ind w:left="0" w:hanging="2"/>
        <w:jc w:val="both"/>
        <w:rPr>
          <w:rFonts w:ascii="Calibri" w:hAnsi="Calibri" w:cs="Calibri"/>
          <w:sz w:val="22"/>
          <w:szCs w:val="22"/>
        </w:rPr>
      </w:pPr>
      <w:r w:rsidRPr="00BC4309">
        <w:rPr>
          <w:rFonts w:ascii="Calibri" w:hAnsi="Calibri" w:cs="Calibri"/>
          <w:sz w:val="22"/>
          <w:szCs w:val="22"/>
          <w:lang w:val="id-ID"/>
        </w:rPr>
        <w:t xml:space="preserve">dilanjutkan dengan uji Kruskal Wallis sebagai bentuk langkah pengujian berikutnya dimana pada beberapa kondisi syarat anova satu arah tidak bisa </w:t>
      </w:r>
      <w:r w:rsidRPr="00BC4309">
        <w:rPr>
          <w:rFonts w:ascii="Calibri" w:hAnsi="Calibri" w:cs="Calibri"/>
          <w:sz w:val="22"/>
          <w:szCs w:val="22"/>
          <w:lang w:val="id-ID"/>
        </w:rPr>
        <w:lastRenderedPageBreak/>
        <w:t>terpenuhi untuk ana</w:t>
      </w:r>
      <w:r w:rsidR="00B54B41" w:rsidRPr="00BC4309">
        <w:rPr>
          <w:rFonts w:ascii="Calibri" w:hAnsi="Calibri" w:cs="Calibri"/>
          <w:sz w:val="22"/>
          <w:szCs w:val="22"/>
          <w:lang w:val="id-ID"/>
        </w:rPr>
        <w:t xml:space="preserve">lisis parametik (Quraisy Andi </w:t>
      </w:r>
      <w:r w:rsidRPr="00BC4309">
        <w:rPr>
          <w:rFonts w:ascii="Calibri" w:hAnsi="Calibri" w:cs="Calibri"/>
          <w:sz w:val="22"/>
          <w:szCs w:val="22"/>
          <w:lang w:val="id-ID"/>
        </w:rPr>
        <w:t>dkk</w:t>
      </w:r>
      <w:r w:rsidR="00B54B41" w:rsidRPr="00BC4309">
        <w:rPr>
          <w:rFonts w:ascii="Calibri" w:hAnsi="Calibri" w:cs="Calibri"/>
          <w:sz w:val="22"/>
          <w:szCs w:val="22"/>
          <w:lang w:val="id-ID"/>
        </w:rPr>
        <w:t>., 2021</w:t>
      </w:r>
      <w:r w:rsidRPr="00BC4309">
        <w:rPr>
          <w:rFonts w:ascii="Calibri" w:hAnsi="Calibri" w:cs="Calibri"/>
          <w:sz w:val="22"/>
          <w:szCs w:val="22"/>
          <w:lang w:val="id-ID"/>
        </w:rPr>
        <w:t xml:space="preserve">). </w:t>
      </w:r>
      <w:r w:rsidRPr="00BC4309">
        <w:rPr>
          <w:rFonts w:ascii="Calibri" w:hAnsi="Calibri" w:cs="Calibri"/>
          <w:sz w:val="22"/>
          <w:szCs w:val="22"/>
        </w:rPr>
        <w:t xml:space="preserve">Berdasarkan hasil uji Kruskal Wallis didapatkan nilai signifikansi &gt; 0,05 yang artinya tidak terdapat perbedaan nilai konsentrasi </w:t>
      </w:r>
      <w:r w:rsidRPr="00BC4309">
        <w:rPr>
          <w:rFonts w:ascii="Calibri" w:hAnsi="Calibri" w:cs="Calibri"/>
          <w:i/>
          <w:iCs/>
          <w:sz w:val="22"/>
          <w:szCs w:val="22"/>
        </w:rPr>
        <w:t>hydroxyethyl cellulose</w:t>
      </w:r>
      <w:r w:rsidRPr="00BC4309">
        <w:rPr>
          <w:rFonts w:ascii="Calibri" w:hAnsi="Calibri" w:cs="Calibri"/>
          <w:sz w:val="22"/>
          <w:szCs w:val="22"/>
        </w:rPr>
        <w:t xml:space="preserve"> terhadap nilai pH.</w:t>
      </w:r>
    </w:p>
    <w:p w:rsidR="00A96944" w:rsidRPr="00BC4309" w:rsidRDefault="0058433D">
      <w:pPr>
        <w:spacing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4) Hasil Uji Viskositas</w:t>
      </w:r>
    </w:p>
    <w:p w:rsidR="005673E7" w:rsidRPr="00BC4309" w:rsidRDefault="0058433D" w:rsidP="006E1BE1">
      <w:pPr>
        <w:spacing w:line="360" w:lineRule="auto"/>
        <w:ind w:left="0" w:hanging="2"/>
        <w:jc w:val="both"/>
        <w:rPr>
          <w:rFonts w:ascii="Calibri" w:hAnsi="Calibri" w:cs="Calibri"/>
          <w:sz w:val="22"/>
          <w:szCs w:val="22"/>
          <w:lang w:val="id-ID"/>
        </w:rPr>
      </w:pPr>
      <w:r w:rsidRPr="00BC4309">
        <w:rPr>
          <w:rFonts w:ascii="Calibri" w:hAnsi="Calibri" w:cs="Calibri"/>
          <w:sz w:val="22"/>
          <w:szCs w:val="22"/>
          <w:lang w:val="id-ID"/>
        </w:rPr>
        <w:t xml:space="preserve">Pengukuran viskositas bertujuan untuk mengetahui besar kecilnya viskositas dari suatu sediaan, dimana hal ini akan menentukan nilai viskositas yang akan menentukan besar tahanan suatu sediaan untuk dapat mengalir (Ariyani dan Wulandari., 2020). </w:t>
      </w:r>
      <w:r w:rsidR="00E43991" w:rsidRPr="00BC4309">
        <w:rPr>
          <w:rFonts w:ascii="Calibri" w:hAnsi="Calibri" w:cs="Calibri"/>
          <w:sz w:val="22"/>
          <w:szCs w:val="22"/>
          <w:lang w:val="id-ID"/>
        </w:rPr>
        <w:t xml:space="preserve">Nilai Viskositas yang diharapkan </w:t>
      </w:r>
      <w:r w:rsidR="00E43991" w:rsidRPr="00BC4309">
        <w:rPr>
          <w:rFonts w:ascii="Calibri" w:hAnsi="Calibri" w:cs="Calibri"/>
          <w:sz w:val="22"/>
          <w:szCs w:val="22"/>
        </w:rPr>
        <w:t xml:space="preserve">adalah sesuai dengan SNI yaitu 400-4000 cPs. </w:t>
      </w:r>
      <w:r w:rsidRPr="00BC4309">
        <w:rPr>
          <w:rFonts w:ascii="Calibri" w:hAnsi="Calibri" w:cs="Calibri"/>
          <w:sz w:val="22"/>
          <w:szCs w:val="22"/>
          <w:lang w:val="id-ID"/>
        </w:rPr>
        <w:t xml:space="preserve">Hasil uji viskositas sediaan sabun mandi minyak atsiri daun nilam dapat dilihat </w:t>
      </w:r>
      <w:r w:rsidR="00B54B41" w:rsidRPr="00BC4309">
        <w:rPr>
          <w:rFonts w:ascii="Calibri" w:hAnsi="Calibri" w:cs="Calibri"/>
          <w:sz w:val="22"/>
          <w:szCs w:val="22"/>
          <w:lang w:val="id-ID"/>
        </w:rPr>
        <w:t xml:space="preserve">pada tabel </w:t>
      </w:r>
      <w:r w:rsidR="00BC67E6" w:rsidRPr="00BC4309">
        <w:rPr>
          <w:rFonts w:ascii="Calibri" w:hAnsi="Calibri" w:cs="Calibri"/>
          <w:sz w:val="22"/>
          <w:szCs w:val="22"/>
          <w:lang w:val="id-ID"/>
        </w:rPr>
        <w:t>V</w:t>
      </w:r>
      <w:r w:rsidRPr="00BC4309">
        <w:rPr>
          <w:rFonts w:ascii="Calibri" w:hAnsi="Calibri" w:cs="Calibri"/>
          <w:sz w:val="22"/>
          <w:szCs w:val="22"/>
          <w:lang w:val="id-ID"/>
        </w:rPr>
        <w:t xml:space="preserve">. </w:t>
      </w:r>
    </w:p>
    <w:p w:rsidR="00B54B41" w:rsidRPr="00BC4309" w:rsidRDefault="00B54B41" w:rsidP="00B54B41">
      <w:pPr>
        <w:spacing w:line="360" w:lineRule="auto"/>
        <w:ind w:left="0" w:hanging="2"/>
        <w:jc w:val="center"/>
        <w:rPr>
          <w:rFonts w:ascii="Calibri" w:eastAsia="Calibri" w:hAnsi="Calibri" w:cs="Calibri"/>
          <w:b/>
          <w:sz w:val="20"/>
          <w:szCs w:val="20"/>
        </w:rPr>
      </w:pPr>
      <w:r w:rsidRPr="00BC4309">
        <w:rPr>
          <w:rFonts w:ascii="Calibri" w:eastAsia="Calibri" w:hAnsi="Calibri" w:cs="Calibri"/>
          <w:b/>
          <w:sz w:val="20"/>
          <w:szCs w:val="20"/>
        </w:rPr>
        <w:t>Table 5. Hasil Uji Viskositas Sabun Mandi Minyak Daun Nilam</w:t>
      </w:r>
    </w:p>
    <w:tbl>
      <w:tblPr>
        <w:tblStyle w:val="TableGrid"/>
        <w:tblpPr w:leftFromText="180" w:rightFromText="180" w:vertAnchor="text" w:horzAnchor="margin" w:tblpY="-67"/>
        <w:tblW w:w="389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31"/>
        <w:gridCol w:w="696"/>
        <w:gridCol w:w="599"/>
        <w:gridCol w:w="651"/>
        <w:gridCol w:w="1114"/>
      </w:tblGrid>
      <w:tr w:rsidR="00D2130B" w:rsidRPr="00BC4309" w:rsidTr="006E1BE1">
        <w:trPr>
          <w:trHeight w:val="107"/>
        </w:trPr>
        <w:tc>
          <w:tcPr>
            <w:tcW w:w="831" w:type="dxa"/>
            <w:tcBorders>
              <w:top w:val="single" w:sz="4" w:space="0" w:color="auto"/>
              <w:bottom w:val="single" w:sz="4" w:space="0" w:color="auto"/>
            </w:tcBorders>
            <w:vAlign w:val="center"/>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Formula</w:t>
            </w:r>
          </w:p>
        </w:tc>
        <w:tc>
          <w:tcPr>
            <w:tcW w:w="696" w:type="dxa"/>
            <w:tcBorders>
              <w:top w:val="single" w:sz="4" w:space="0" w:color="auto"/>
              <w:bottom w:val="single" w:sz="4" w:space="0" w:color="auto"/>
            </w:tcBorders>
            <w:vAlign w:val="center"/>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R1</w:t>
            </w:r>
          </w:p>
        </w:tc>
        <w:tc>
          <w:tcPr>
            <w:tcW w:w="599" w:type="dxa"/>
            <w:tcBorders>
              <w:top w:val="single" w:sz="4" w:space="0" w:color="auto"/>
              <w:bottom w:val="single" w:sz="4" w:space="0" w:color="auto"/>
            </w:tcBorders>
            <w:vAlign w:val="center"/>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R2</w:t>
            </w:r>
          </w:p>
        </w:tc>
        <w:tc>
          <w:tcPr>
            <w:tcW w:w="651" w:type="dxa"/>
            <w:tcBorders>
              <w:top w:val="single" w:sz="4" w:space="0" w:color="auto"/>
              <w:bottom w:val="single" w:sz="4" w:space="0" w:color="auto"/>
            </w:tcBorders>
            <w:vAlign w:val="center"/>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R3</w:t>
            </w:r>
          </w:p>
        </w:tc>
        <w:tc>
          <w:tcPr>
            <w:tcW w:w="1114" w:type="dxa"/>
            <w:tcBorders>
              <w:top w:val="single" w:sz="4" w:space="0" w:color="auto"/>
              <w:bottom w:val="single" w:sz="4" w:space="0" w:color="auto"/>
            </w:tcBorders>
            <w:vAlign w:val="center"/>
          </w:tcPr>
          <w:p w:rsidR="00D2130B" w:rsidRPr="00BC4309" w:rsidRDefault="00D2130B" w:rsidP="00D2130B">
            <w:pPr>
              <w:ind w:left="0" w:hanging="2"/>
              <w:jc w:val="center"/>
              <w:textDirection w:val="lrTb"/>
              <w:rPr>
                <w:rFonts w:ascii="Calibri" w:hAnsi="Calibri" w:cs="Calibri"/>
                <w:color w:val="000000"/>
                <w:sz w:val="20"/>
                <w:szCs w:val="20"/>
              </w:rPr>
            </w:pPr>
            <w:r w:rsidRPr="00BC4309">
              <w:rPr>
                <w:rFonts w:ascii="Calibri" w:hAnsi="Calibri" w:cs="Calibri"/>
                <w:color w:val="000000"/>
                <w:sz w:val="20"/>
                <w:szCs w:val="20"/>
              </w:rPr>
              <w:t>X (cPs) ± SD</w:t>
            </w:r>
          </w:p>
        </w:tc>
      </w:tr>
      <w:tr w:rsidR="00D2130B" w:rsidRPr="00BC4309" w:rsidTr="006E1BE1">
        <w:trPr>
          <w:trHeight w:val="594"/>
        </w:trPr>
        <w:tc>
          <w:tcPr>
            <w:tcW w:w="831" w:type="dxa"/>
            <w:tcBorders>
              <w:top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F1</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F2</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F3</w:t>
            </w:r>
          </w:p>
        </w:tc>
        <w:tc>
          <w:tcPr>
            <w:tcW w:w="696" w:type="dxa"/>
            <w:tcBorders>
              <w:top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680 </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840 </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1050 </w:t>
            </w:r>
          </w:p>
        </w:tc>
        <w:tc>
          <w:tcPr>
            <w:tcW w:w="599" w:type="dxa"/>
            <w:tcBorders>
              <w:top w:val="single" w:sz="4" w:space="0" w:color="auto"/>
            </w:tcBorders>
          </w:tcPr>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700 </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810 </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1060 </w:t>
            </w:r>
          </w:p>
        </w:tc>
        <w:tc>
          <w:tcPr>
            <w:tcW w:w="651" w:type="dxa"/>
            <w:tcBorders>
              <w:top w:val="single" w:sz="4" w:space="0" w:color="auto"/>
            </w:tcBorders>
          </w:tcPr>
          <w:p w:rsidR="00D2130B" w:rsidRPr="00BC4309" w:rsidRDefault="00D2130B" w:rsidP="00D2130B">
            <w:pPr>
              <w:tabs>
                <w:tab w:val="left" w:pos="416"/>
                <w:tab w:val="center" w:pos="615"/>
              </w:tabs>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690 </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880 </w:t>
            </w:r>
          </w:p>
          <w:p w:rsidR="00D2130B" w:rsidRPr="00BC4309" w:rsidRDefault="00D2130B" w:rsidP="00D2130B">
            <w:pPr>
              <w:ind w:left="0" w:hanging="2"/>
              <w:jc w:val="center"/>
              <w:textDirection w:val="lrTb"/>
              <w:rPr>
                <w:rFonts w:ascii="Calibri" w:eastAsia="Calibri" w:hAnsi="Calibri" w:cs="Calibri"/>
                <w:sz w:val="20"/>
                <w:szCs w:val="20"/>
              </w:rPr>
            </w:pPr>
            <w:r w:rsidRPr="00BC4309">
              <w:rPr>
                <w:rFonts w:ascii="Calibri" w:eastAsia="Calibri" w:hAnsi="Calibri" w:cs="Calibri"/>
                <w:sz w:val="20"/>
                <w:szCs w:val="20"/>
              </w:rPr>
              <w:t xml:space="preserve">1070 </w:t>
            </w:r>
          </w:p>
        </w:tc>
        <w:tc>
          <w:tcPr>
            <w:tcW w:w="1114" w:type="dxa"/>
            <w:tcBorders>
              <w:top w:val="single" w:sz="4" w:space="0" w:color="auto"/>
            </w:tcBorders>
          </w:tcPr>
          <w:p w:rsidR="00D2130B" w:rsidRPr="00BC4309" w:rsidRDefault="00D2130B" w:rsidP="00D2130B">
            <w:pPr>
              <w:ind w:left="0" w:hanging="2"/>
              <w:jc w:val="center"/>
              <w:textDirection w:val="lrTb"/>
              <w:rPr>
                <w:rFonts w:ascii="Calibri" w:eastAsia="Calibri" w:hAnsi="Calibri" w:cs="Calibri"/>
                <w:noProof/>
                <w:sz w:val="20"/>
                <w:szCs w:val="20"/>
              </w:rPr>
            </w:pPr>
            <w:r w:rsidRPr="00BC4309">
              <w:rPr>
                <w:rFonts w:ascii="Calibri" w:eastAsia="Calibri" w:hAnsi="Calibri" w:cs="Calibri"/>
                <w:noProof/>
                <w:sz w:val="20"/>
                <w:szCs w:val="20"/>
              </w:rPr>
              <w:t xml:space="preserve">690  </w:t>
            </w:r>
            <w:r w:rsidRPr="00BC4309">
              <w:rPr>
                <w:rFonts w:ascii="Calibri" w:hAnsi="Calibri" w:cs="Calibri"/>
                <w:color w:val="000000"/>
                <w:sz w:val="20"/>
                <w:szCs w:val="20"/>
              </w:rPr>
              <w:t>± 10</w:t>
            </w:r>
          </w:p>
          <w:p w:rsidR="00D2130B" w:rsidRPr="00BC4309" w:rsidRDefault="00D2130B" w:rsidP="00D2130B">
            <w:pPr>
              <w:ind w:left="0" w:hanging="2"/>
              <w:jc w:val="center"/>
              <w:textDirection w:val="lrTb"/>
              <w:rPr>
                <w:rFonts w:ascii="Calibri" w:eastAsia="Calibri" w:hAnsi="Calibri" w:cs="Calibri"/>
                <w:noProof/>
                <w:sz w:val="20"/>
                <w:szCs w:val="20"/>
              </w:rPr>
            </w:pPr>
            <w:r w:rsidRPr="00BC4309">
              <w:rPr>
                <w:rFonts w:ascii="Calibri" w:eastAsia="Calibri" w:hAnsi="Calibri" w:cs="Calibri"/>
                <w:noProof/>
                <w:sz w:val="20"/>
                <w:szCs w:val="20"/>
              </w:rPr>
              <w:t xml:space="preserve">843,33 </w:t>
            </w:r>
            <w:r w:rsidRPr="00BC4309">
              <w:rPr>
                <w:rFonts w:ascii="Calibri" w:hAnsi="Calibri" w:cs="Calibri"/>
                <w:color w:val="000000"/>
                <w:sz w:val="20"/>
                <w:szCs w:val="20"/>
              </w:rPr>
              <w:t>± 120,89</w:t>
            </w:r>
          </w:p>
          <w:p w:rsidR="00D2130B" w:rsidRPr="00BC4309" w:rsidRDefault="00D2130B" w:rsidP="00D2130B">
            <w:pPr>
              <w:ind w:left="0" w:hanging="2"/>
              <w:jc w:val="center"/>
              <w:textDirection w:val="lrTb"/>
              <w:rPr>
                <w:rFonts w:ascii="Calibri" w:eastAsia="Calibri" w:hAnsi="Calibri" w:cs="Calibri"/>
                <w:noProof/>
                <w:sz w:val="20"/>
                <w:szCs w:val="20"/>
              </w:rPr>
            </w:pPr>
            <w:r w:rsidRPr="00BC4309">
              <w:rPr>
                <w:rFonts w:ascii="Calibri" w:eastAsia="Calibri" w:hAnsi="Calibri" w:cs="Calibri"/>
                <w:noProof/>
                <w:sz w:val="20"/>
                <w:szCs w:val="20"/>
              </w:rPr>
              <w:t xml:space="preserve">1060  </w:t>
            </w:r>
            <w:r w:rsidRPr="00BC4309">
              <w:rPr>
                <w:rFonts w:ascii="Calibri" w:hAnsi="Calibri" w:cs="Calibri"/>
                <w:color w:val="000000"/>
                <w:sz w:val="20"/>
                <w:szCs w:val="20"/>
              </w:rPr>
              <w:t>±10</w:t>
            </w:r>
          </w:p>
        </w:tc>
      </w:tr>
    </w:tbl>
    <w:p w:rsidR="00B54B41" w:rsidRPr="00BC4309" w:rsidRDefault="00B54B41" w:rsidP="0058433D">
      <w:pPr>
        <w:spacing w:line="360" w:lineRule="auto"/>
        <w:ind w:left="0" w:hanging="2"/>
        <w:jc w:val="both"/>
        <w:rPr>
          <w:rFonts w:ascii="Calibri" w:hAnsi="Calibri" w:cs="Calibri"/>
          <w:sz w:val="22"/>
          <w:szCs w:val="22"/>
        </w:rPr>
      </w:pPr>
    </w:p>
    <w:p w:rsidR="00B54B41" w:rsidRPr="00BC4309" w:rsidRDefault="009C3956" w:rsidP="00273F1F">
      <w:pPr>
        <w:spacing w:line="360" w:lineRule="auto"/>
        <w:ind w:left="0" w:hanging="2"/>
        <w:jc w:val="both"/>
        <w:rPr>
          <w:rFonts w:ascii="Calibri" w:hAnsi="Calibri" w:cs="Calibri"/>
          <w:sz w:val="22"/>
          <w:szCs w:val="22"/>
        </w:rPr>
      </w:pPr>
      <w:r w:rsidRPr="00BC4309">
        <w:rPr>
          <w:rFonts w:ascii="Calibri" w:hAnsi="Calibri" w:cs="Calibri"/>
          <w:sz w:val="22"/>
          <w:szCs w:val="22"/>
          <w:lang w:val="id-ID"/>
        </w:rPr>
        <w:t>Berdasarkan hasil uji yang telah dilakukan, dapat diketahui bahwa semakin tinggi penamb</w:t>
      </w:r>
      <w:r w:rsidRPr="00BC4309">
        <w:rPr>
          <w:rFonts w:ascii="Calibri" w:hAnsi="Calibri" w:cs="Calibri"/>
          <w:sz w:val="22"/>
          <w:szCs w:val="22"/>
        </w:rPr>
        <w:t>a</w:t>
      </w:r>
      <w:r w:rsidRPr="00BC4309">
        <w:rPr>
          <w:rFonts w:ascii="Calibri" w:hAnsi="Calibri" w:cs="Calibri"/>
          <w:sz w:val="22"/>
          <w:szCs w:val="22"/>
          <w:lang w:val="id-ID"/>
        </w:rPr>
        <w:t xml:space="preserve">han </w:t>
      </w:r>
      <w:r w:rsidRPr="00BC4309">
        <w:rPr>
          <w:rFonts w:ascii="Calibri" w:hAnsi="Calibri" w:cs="Calibri"/>
          <w:i/>
          <w:iCs/>
          <w:sz w:val="22"/>
          <w:szCs w:val="22"/>
          <w:lang w:val="id-ID"/>
        </w:rPr>
        <w:t>hydroxyethyl cellulose</w:t>
      </w:r>
      <w:r w:rsidRPr="00BC4309">
        <w:rPr>
          <w:rFonts w:ascii="Calibri" w:hAnsi="Calibri" w:cs="Calibri"/>
          <w:sz w:val="22"/>
          <w:szCs w:val="22"/>
          <w:lang w:val="id-ID"/>
        </w:rPr>
        <w:t xml:space="preserve"> pada sediaan sabun mandi cair</w:t>
      </w:r>
    </w:p>
    <w:p w:rsidR="00A96944" w:rsidRPr="00BC4309" w:rsidRDefault="0058433D" w:rsidP="00D2130B">
      <w:pPr>
        <w:spacing w:line="360" w:lineRule="auto"/>
        <w:ind w:leftChars="0" w:left="0" w:firstLineChars="0" w:firstLine="0"/>
        <w:jc w:val="both"/>
        <w:rPr>
          <w:rFonts w:ascii="Calibri" w:hAnsi="Calibri" w:cs="Calibri"/>
          <w:sz w:val="22"/>
          <w:szCs w:val="22"/>
        </w:rPr>
      </w:pPr>
      <w:r w:rsidRPr="00BC4309">
        <w:rPr>
          <w:rFonts w:ascii="Calibri" w:hAnsi="Calibri" w:cs="Calibri"/>
          <w:sz w:val="22"/>
          <w:szCs w:val="22"/>
          <w:lang w:val="id-ID"/>
        </w:rPr>
        <w:t>dihasilkan hasil uji</w:t>
      </w:r>
      <w:r w:rsidR="00397D95" w:rsidRPr="00BC4309">
        <w:rPr>
          <w:rFonts w:ascii="Calibri" w:hAnsi="Calibri" w:cs="Calibri"/>
          <w:sz w:val="22"/>
          <w:szCs w:val="22"/>
          <w:lang w:val="id-ID"/>
        </w:rPr>
        <w:t xml:space="preserve"> viskositas yang semakin tinggi</w:t>
      </w:r>
      <w:r w:rsidR="00397D95" w:rsidRPr="00BC4309">
        <w:rPr>
          <w:rFonts w:ascii="Calibri" w:hAnsi="Calibri" w:cs="Calibri"/>
          <w:sz w:val="22"/>
          <w:szCs w:val="22"/>
        </w:rPr>
        <w:t xml:space="preserve">, hal ini disebabkan HEC </w:t>
      </w:r>
      <w:r w:rsidR="00397D95" w:rsidRPr="00BC4309">
        <w:rPr>
          <w:rFonts w:ascii="Calibri" w:hAnsi="Calibri" w:cs="Calibri"/>
          <w:sz w:val="22"/>
          <w:szCs w:val="22"/>
        </w:rPr>
        <w:lastRenderedPageBreak/>
        <w:t xml:space="preserve">yang termasuk polimer dari turunan selulosa memiliki molekul primer yang </w:t>
      </w:r>
      <w:r w:rsidR="00D2130B" w:rsidRPr="00BC4309">
        <w:rPr>
          <w:rFonts w:ascii="Calibri" w:hAnsi="Calibri" w:cs="Calibri"/>
          <w:sz w:val="22"/>
          <w:szCs w:val="22"/>
        </w:rPr>
        <w:t xml:space="preserve">akan </w:t>
      </w:r>
      <w:r w:rsidR="00397D95" w:rsidRPr="00BC4309">
        <w:rPr>
          <w:rFonts w:ascii="Calibri" w:hAnsi="Calibri" w:cs="Calibri"/>
          <w:sz w:val="22"/>
          <w:szCs w:val="22"/>
        </w:rPr>
        <w:t xml:space="preserve">masuk kedalam rongga yang dibentuk oleh molekul air, sehingga terbentuk ikatan </w:t>
      </w:r>
      <w:r w:rsidR="00D2130B" w:rsidRPr="00BC4309">
        <w:rPr>
          <w:rFonts w:ascii="Calibri" w:hAnsi="Calibri" w:cs="Calibri"/>
          <w:sz w:val="22"/>
          <w:szCs w:val="22"/>
        </w:rPr>
        <w:t>hi</w:t>
      </w:r>
      <w:r w:rsidR="00397D95" w:rsidRPr="00BC4309">
        <w:rPr>
          <w:rFonts w:ascii="Calibri" w:hAnsi="Calibri" w:cs="Calibri"/>
          <w:sz w:val="22"/>
          <w:szCs w:val="22"/>
        </w:rPr>
        <w:t xml:space="preserve">drogen </w:t>
      </w:r>
      <w:r w:rsidR="00D2130B" w:rsidRPr="00BC4309">
        <w:rPr>
          <w:rFonts w:ascii="Calibri" w:hAnsi="Calibri" w:cs="Calibri"/>
          <w:sz w:val="22"/>
          <w:szCs w:val="22"/>
        </w:rPr>
        <w:t>a</w:t>
      </w:r>
      <w:r w:rsidR="00397D95" w:rsidRPr="00BC4309">
        <w:rPr>
          <w:rFonts w:ascii="Calibri" w:hAnsi="Calibri" w:cs="Calibri"/>
          <w:sz w:val="22"/>
          <w:szCs w:val="22"/>
        </w:rPr>
        <w:t>ntara gugus hidroksil dari polimer dengan molekul air. Ikatan inilah yang berperan pada proses pengembangan polimer sehingga menyebabkan gugus hidroksi semakin banyak da</w:t>
      </w:r>
      <w:r w:rsidR="00D2130B" w:rsidRPr="00BC4309">
        <w:rPr>
          <w:rFonts w:ascii="Calibri" w:hAnsi="Calibri" w:cs="Calibri"/>
          <w:sz w:val="22"/>
          <w:szCs w:val="22"/>
        </w:rPr>
        <w:t xml:space="preserve">n viskositasnya semakin tinggi </w:t>
      </w:r>
      <w:r w:rsidR="00D2130B" w:rsidRPr="00BC4309">
        <w:rPr>
          <w:rFonts w:ascii="Calibri" w:hAnsi="Calibri" w:cs="Calibri"/>
          <w:sz w:val="22"/>
          <w:szCs w:val="22"/>
          <w:lang w:val="id-ID"/>
        </w:rPr>
        <w:t>(Kibbe, 2004).</w:t>
      </w:r>
      <w:r w:rsidR="00D2130B" w:rsidRPr="00BC4309">
        <w:rPr>
          <w:rFonts w:ascii="Calibri" w:hAnsi="Calibri" w:cs="Calibri"/>
          <w:sz w:val="22"/>
          <w:szCs w:val="22"/>
        </w:rPr>
        <w:t xml:space="preserve"> </w:t>
      </w:r>
      <w:r w:rsidRPr="00BC4309">
        <w:rPr>
          <w:rFonts w:ascii="Calibri" w:hAnsi="Calibri" w:cs="Calibri"/>
          <w:sz w:val="22"/>
          <w:szCs w:val="22"/>
        </w:rPr>
        <w:t>Data kemudian dianalisis menggunakan SPSS dan hasil pengujian didapatkan hasil terdistribusi normal dan juga homogen hal ini berdasarkan hasil</w:t>
      </w:r>
      <w:r w:rsidR="00D2130B" w:rsidRPr="00BC4309">
        <w:rPr>
          <w:rFonts w:ascii="Calibri" w:hAnsi="Calibri" w:cs="Calibri"/>
          <w:sz w:val="22"/>
          <w:szCs w:val="22"/>
        </w:rPr>
        <w:t xml:space="preserve"> </w:t>
      </w:r>
      <w:r w:rsidRPr="00BC4309">
        <w:rPr>
          <w:rFonts w:ascii="Calibri" w:hAnsi="Calibri" w:cs="Calibri"/>
          <w:sz w:val="22"/>
          <w:szCs w:val="22"/>
        </w:rPr>
        <w:t>nilai SPSS yang nilai signifikansinya &gt; 0,05</w:t>
      </w:r>
      <w:r w:rsidR="00D2130B" w:rsidRPr="00BC4309">
        <w:rPr>
          <w:rFonts w:ascii="Calibri" w:hAnsi="Calibri" w:cs="Calibri"/>
          <w:sz w:val="22"/>
          <w:szCs w:val="22"/>
        </w:rPr>
        <w:t>,</w:t>
      </w:r>
      <w:r w:rsidRPr="00BC4309">
        <w:rPr>
          <w:rFonts w:ascii="Calibri" w:hAnsi="Calibri" w:cs="Calibri"/>
          <w:sz w:val="22"/>
          <w:szCs w:val="22"/>
        </w:rPr>
        <w:t xml:space="preserve"> selanjutnya dilanjutkan dengan menggunakan uji </w:t>
      </w:r>
      <w:r w:rsidRPr="00BC4309">
        <w:rPr>
          <w:rFonts w:ascii="Calibri" w:hAnsi="Calibri" w:cs="Calibri"/>
          <w:i/>
          <w:iCs/>
          <w:sz w:val="22"/>
          <w:szCs w:val="22"/>
        </w:rPr>
        <w:t>One Way</w:t>
      </w:r>
      <w:r w:rsidRPr="00BC4309">
        <w:rPr>
          <w:rFonts w:ascii="Calibri" w:hAnsi="Calibri" w:cs="Calibri"/>
          <w:i/>
          <w:iCs/>
        </w:rPr>
        <w:t xml:space="preserve"> A</w:t>
      </w:r>
      <w:r w:rsidRPr="00BC4309">
        <w:rPr>
          <w:rFonts w:ascii="Calibri" w:hAnsi="Calibri" w:cs="Calibri"/>
          <w:i/>
          <w:iCs/>
          <w:sz w:val="22"/>
          <w:szCs w:val="22"/>
        </w:rPr>
        <w:t>nova</w:t>
      </w:r>
      <w:r w:rsidR="00D2130B" w:rsidRPr="00BC4309">
        <w:rPr>
          <w:rFonts w:ascii="Calibri" w:eastAsia="Calibri" w:hAnsi="Calibri" w:cs="Calibri"/>
          <w:sz w:val="22"/>
          <w:szCs w:val="22"/>
        </w:rPr>
        <w:t>, diketahui a</w:t>
      </w:r>
      <w:r w:rsidRPr="00BC4309">
        <w:rPr>
          <w:rFonts w:ascii="Calibri" w:hAnsi="Calibri" w:cs="Calibri"/>
          <w:sz w:val="22"/>
          <w:szCs w:val="22"/>
        </w:rPr>
        <w:t>danya perbedaan dari tingginya viskositas hal ini terjadi karena</w:t>
      </w:r>
      <w:r w:rsidRPr="00BC4309">
        <w:rPr>
          <w:rFonts w:ascii="Calibri" w:hAnsi="Calibri" w:cs="Calibri"/>
        </w:rPr>
        <w:t xml:space="preserve"> </w:t>
      </w:r>
      <w:r w:rsidRPr="00BC4309">
        <w:rPr>
          <w:rFonts w:ascii="Calibri" w:hAnsi="Calibri" w:cs="Calibri"/>
          <w:i/>
          <w:iCs/>
          <w:sz w:val="22"/>
          <w:szCs w:val="22"/>
          <w:lang w:val="id-ID"/>
        </w:rPr>
        <w:t>hydroxyethyl cellulose</w:t>
      </w:r>
      <w:r w:rsidRPr="00BC4309">
        <w:rPr>
          <w:rFonts w:ascii="Calibri" w:hAnsi="Calibri" w:cs="Calibri"/>
          <w:sz w:val="22"/>
          <w:szCs w:val="22"/>
          <w:lang w:val="id-ID"/>
        </w:rPr>
        <w:t xml:space="preserve"> </w:t>
      </w:r>
      <w:r w:rsidR="00D2130B" w:rsidRPr="00BC4309">
        <w:rPr>
          <w:rFonts w:ascii="Calibri" w:hAnsi="Calibri" w:cs="Calibri"/>
          <w:sz w:val="22"/>
          <w:szCs w:val="22"/>
        </w:rPr>
        <w:t xml:space="preserve">penggunaan variasi konsentrasi HEC yang berbeda yaitu 1%, 2% dan 3%. Yang dimana semakin tinggi konsentrasi HEC yang diberikan membuat nilai viskositas sediaan menjadi tinggi. </w:t>
      </w:r>
    </w:p>
    <w:p w:rsidR="004745FC" w:rsidRPr="00BC4309" w:rsidRDefault="004745FC" w:rsidP="0058433D">
      <w:pPr>
        <w:spacing w:line="360" w:lineRule="auto"/>
        <w:ind w:left="0" w:hanging="2"/>
        <w:jc w:val="both"/>
        <w:rPr>
          <w:rFonts w:ascii="Calibri" w:eastAsia="Calibri" w:hAnsi="Calibri" w:cs="Calibri"/>
          <w:sz w:val="22"/>
          <w:szCs w:val="22"/>
          <w:lang w:val="id-ID"/>
        </w:rPr>
      </w:pPr>
    </w:p>
    <w:p w:rsidR="00A96944" w:rsidRPr="00BC4309" w:rsidRDefault="0058433D">
      <w:pPr>
        <w:spacing w:line="360" w:lineRule="auto"/>
        <w:ind w:left="0" w:hanging="2"/>
        <w:jc w:val="both"/>
        <w:rPr>
          <w:rFonts w:ascii="Calibri" w:eastAsia="Calibri" w:hAnsi="Calibri" w:cs="Calibri"/>
          <w:sz w:val="22"/>
          <w:szCs w:val="22"/>
        </w:rPr>
      </w:pPr>
      <w:r w:rsidRPr="00BC4309">
        <w:rPr>
          <w:rFonts w:ascii="Calibri" w:eastAsia="Calibri" w:hAnsi="Calibri" w:cs="Calibri"/>
          <w:sz w:val="22"/>
          <w:szCs w:val="22"/>
        </w:rPr>
        <w:t>5) Hasil Uji Stabilitas Busa</w:t>
      </w:r>
    </w:p>
    <w:p w:rsidR="00273F1F" w:rsidRPr="00BC4309" w:rsidRDefault="0058433D" w:rsidP="006E1BE1">
      <w:pPr>
        <w:spacing w:line="360" w:lineRule="auto"/>
        <w:ind w:left="0" w:hanging="2"/>
        <w:jc w:val="both"/>
        <w:rPr>
          <w:rFonts w:ascii="Calibri" w:hAnsi="Calibri" w:cs="Calibri"/>
          <w:sz w:val="22"/>
          <w:szCs w:val="22"/>
        </w:rPr>
      </w:pPr>
      <w:r w:rsidRPr="00BC4309">
        <w:rPr>
          <w:rFonts w:ascii="Calibri" w:hAnsi="Calibri" w:cs="Calibri"/>
          <w:sz w:val="22"/>
          <w:szCs w:val="22"/>
        </w:rPr>
        <w:t xml:space="preserve">Uji stabilitas busa dilakukan untuk mengetahui kemampuan busa dalam mempertahankan parameter utamanya </w:t>
      </w:r>
      <w:r w:rsidRPr="00BC4309">
        <w:rPr>
          <w:rFonts w:ascii="Calibri" w:hAnsi="Calibri" w:cs="Calibri"/>
          <w:sz w:val="22"/>
          <w:szCs w:val="22"/>
        </w:rPr>
        <w:lastRenderedPageBreak/>
        <w:t>dalam keadaan konstan selama waktu tertentu (Grace, 2010). Hasil uji stabilitas busa sediaan sabun mandi minyak atsiri daun nilam dapat dilihat pada tabel V</w:t>
      </w:r>
      <w:r w:rsidR="00B54B41" w:rsidRPr="00BC4309">
        <w:rPr>
          <w:rFonts w:ascii="Calibri" w:hAnsi="Calibri" w:cs="Calibri"/>
          <w:sz w:val="22"/>
          <w:szCs w:val="22"/>
        </w:rPr>
        <w:t>I</w:t>
      </w:r>
      <w:r w:rsidRPr="00BC4309">
        <w:rPr>
          <w:rFonts w:ascii="Calibri" w:hAnsi="Calibri" w:cs="Calibri"/>
          <w:sz w:val="22"/>
          <w:szCs w:val="22"/>
        </w:rPr>
        <w:t xml:space="preserve">. </w:t>
      </w:r>
    </w:p>
    <w:p w:rsidR="00BC67E6" w:rsidRPr="00BC4309" w:rsidRDefault="00B54B41" w:rsidP="00BC67E6">
      <w:pPr>
        <w:spacing w:line="360" w:lineRule="auto"/>
        <w:ind w:left="0" w:hanging="2"/>
        <w:jc w:val="center"/>
        <w:rPr>
          <w:rFonts w:ascii="Calibri" w:eastAsia="Calibri" w:hAnsi="Calibri" w:cs="Calibri"/>
          <w:b/>
          <w:sz w:val="20"/>
          <w:szCs w:val="20"/>
        </w:rPr>
      </w:pPr>
      <w:r w:rsidRPr="00BC4309">
        <w:rPr>
          <w:rFonts w:ascii="Calibri" w:eastAsia="Calibri" w:hAnsi="Calibri" w:cs="Calibri"/>
          <w:b/>
          <w:sz w:val="20"/>
          <w:szCs w:val="20"/>
        </w:rPr>
        <w:t>Table 6</w:t>
      </w:r>
      <w:r w:rsidR="00BC67E6" w:rsidRPr="00BC4309">
        <w:rPr>
          <w:rFonts w:ascii="Calibri" w:eastAsia="Calibri" w:hAnsi="Calibri" w:cs="Calibri"/>
          <w:b/>
          <w:sz w:val="20"/>
          <w:szCs w:val="20"/>
        </w:rPr>
        <w:t>. Hasil Uji Stabilitas Sabun Mandi Minyak Daun Nilam</w:t>
      </w:r>
    </w:p>
    <w:tbl>
      <w:tblPr>
        <w:tblStyle w:val="TableGrid"/>
        <w:tblpPr w:leftFromText="180" w:rightFromText="180" w:vertAnchor="text" w:horzAnchor="margin" w:tblpY="-31"/>
        <w:tblW w:w="3687"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612"/>
        <w:gridCol w:w="697"/>
        <w:gridCol w:w="738"/>
        <w:gridCol w:w="738"/>
        <w:gridCol w:w="902"/>
      </w:tblGrid>
      <w:tr w:rsidR="00D2130B" w:rsidRPr="00BC4309" w:rsidTr="00D2130B">
        <w:trPr>
          <w:trHeight w:val="132"/>
        </w:trPr>
        <w:tc>
          <w:tcPr>
            <w:tcW w:w="612" w:type="dxa"/>
            <w:tcBorders>
              <w:top w:val="single" w:sz="4" w:space="0" w:color="auto"/>
              <w:bottom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Formula</w:t>
            </w:r>
          </w:p>
        </w:tc>
        <w:tc>
          <w:tcPr>
            <w:tcW w:w="697" w:type="dxa"/>
            <w:tcBorders>
              <w:top w:val="single" w:sz="4" w:space="0" w:color="auto"/>
              <w:bottom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R1</w:t>
            </w:r>
          </w:p>
        </w:tc>
        <w:tc>
          <w:tcPr>
            <w:tcW w:w="738" w:type="dxa"/>
            <w:tcBorders>
              <w:top w:val="single" w:sz="4" w:space="0" w:color="auto"/>
              <w:bottom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R2</w:t>
            </w:r>
          </w:p>
        </w:tc>
        <w:tc>
          <w:tcPr>
            <w:tcW w:w="738" w:type="dxa"/>
            <w:tcBorders>
              <w:top w:val="single" w:sz="4" w:space="0" w:color="auto"/>
              <w:bottom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R3</w:t>
            </w:r>
          </w:p>
        </w:tc>
        <w:tc>
          <w:tcPr>
            <w:tcW w:w="902" w:type="dxa"/>
            <w:tcBorders>
              <w:top w:val="single" w:sz="4" w:space="0" w:color="auto"/>
              <w:bottom w:val="single" w:sz="4" w:space="0" w:color="auto"/>
            </w:tcBorders>
          </w:tcPr>
          <w:p w:rsidR="00D2130B" w:rsidRPr="00BC4309" w:rsidRDefault="00D2130B" w:rsidP="00D2130B">
            <w:pPr>
              <w:spacing w:line="240" w:lineRule="auto"/>
              <w:ind w:left="0" w:hanging="2"/>
              <w:jc w:val="center"/>
              <w:textDirection w:val="lrTb"/>
              <w:rPr>
                <w:rFonts w:ascii="Calibri" w:hAnsi="Calibri" w:cs="Calibri"/>
                <w:color w:val="000000"/>
                <w:sz w:val="18"/>
                <w:szCs w:val="18"/>
              </w:rPr>
            </w:pPr>
            <w:r w:rsidRPr="00BC4309">
              <w:rPr>
                <w:rFonts w:ascii="Calibri" w:hAnsi="Calibri" w:cs="Calibri"/>
                <w:color w:val="000000"/>
                <w:sz w:val="18"/>
                <w:szCs w:val="18"/>
              </w:rPr>
              <w:t>X (%) ± SD</w:t>
            </w:r>
          </w:p>
        </w:tc>
      </w:tr>
      <w:tr w:rsidR="00D2130B" w:rsidRPr="00BC4309" w:rsidTr="00D2130B">
        <w:trPr>
          <w:trHeight w:val="450"/>
        </w:trPr>
        <w:tc>
          <w:tcPr>
            <w:tcW w:w="612" w:type="dxa"/>
            <w:tcBorders>
              <w:top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F1</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F2</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F3</w:t>
            </w:r>
          </w:p>
        </w:tc>
        <w:tc>
          <w:tcPr>
            <w:tcW w:w="697" w:type="dxa"/>
            <w:tcBorders>
              <w:top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99,90</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99,91</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99,44</w:t>
            </w:r>
          </w:p>
        </w:tc>
        <w:tc>
          <w:tcPr>
            <w:tcW w:w="738" w:type="dxa"/>
            <w:tcBorders>
              <w:top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99,82</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90,00</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99,30</w:t>
            </w:r>
          </w:p>
        </w:tc>
        <w:tc>
          <w:tcPr>
            <w:tcW w:w="738" w:type="dxa"/>
            <w:tcBorders>
              <w:top w:val="single" w:sz="4" w:space="0" w:color="auto"/>
            </w:tcBorders>
          </w:tcPr>
          <w:p w:rsidR="00D2130B" w:rsidRPr="00BC4309" w:rsidRDefault="00D2130B" w:rsidP="00D2130B">
            <w:pPr>
              <w:tabs>
                <w:tab w:val="left" w:pos="416"/>
                <w:tab w:val="center" w:pos="615"/>
              </w:tabs>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99,80</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99,93</w:t>
            </w:r>
          </w:p>
          <w:p w:rsidR="00D2130B" w:rsidRPr="00BC4309" w:rsidRDefault="00D2130B" w:rsidP="00D2130B">
            <w:pPr>
              <w:spacing w:line="240" w:lineRule="auto"/>
              <w:ind w:left="0" w:hanging="2"/>
              <w:jc w:val="center"/>
              <w:textDirection w:val="lrTb"/>
              <w:rPr>
                <w:rFonts w:ascii="Calibri" w:eastAsia="Calibri" w:hAnsi="Calibri" w:cs="Calibri"/>
                <w:sz w:val="18"/>
                <w:szCs w:val="18"/>
              </w:rPr>
            </w:pPr>
            <w:r w:rsidRPr="00BC4309">
              <w:rPr>
                <w:rFonts w:ascii="Calibri" w:eastAsia="Calibri" w:hAnsi="Calibri" w:cs="Calibri"/>
                <w:sz w:val="18"/>
                <w:szCs w:val="18"/>
              </w:rPr>
              <w:t>99,84</w:t>
            </w:r>
          </w:p>
        </w:tc>
        <w:tc>
          <w:tcPr>
            <w:tcW w:w="902" w:type="dxa"/>
            <w:tcBorders>
              <w:top w:val="single" w:sz="4" w:space="0" w:color="auto"/>
            </w:tcBorders>
          </w:tcPr>
          <w:p w:rsidR="00D2130B" w:rsidRPr="00BC4309" w:rsidRDefault="00D2130B" w:rsidP="00D2130B">
            <w:pPr>
              <w:spacing w:line="240" w:lineRule="auto"/>
              <w:ind w:left="0" w:hanging="2"/>
              <w:jc w:val="center"/>
              <w:textDirection w:val="lrTb"/>
              <w:rPr>
                <w:rFonts w:ascii="Calibri" w:eastAsia="Calibri" w:hAnsi="Calibri" w:cs="Calibri"/>
                <w:noProof/>
                <w:sz w:val="18"/>
                <w:szCs w:val="18"/>
              </w:rPr>
            </w:pPr>
            <w:r w:rsidRPr="00BC4309">
              <w:rPr>
                <w:rFonts w:ascii="Calibri" w:eastAsia="Calibri" w:hAnsi="Calibri" w:cs="Calibri"/>
                <w:noProof/>
                <w:sz w:val="18"/>
                <w:szCs w:val="18"/>
              </w:rPr>
              <w:t xml:space="preserve">99,84 </w:t>
            </w:r>
            <w:r w:rsidRPr="00BC4309">
              <w:rPr>
                <w:rFonts w:ascii="Calibri" w:hAnsi="Calibri" w:cs="Calibri"/>
                <w:color w:val="000000"/>
                <w:sz w:val="18"/>
                <w:szCs w:val="18"/>
              </w:rPr>
              <w:t>± 0,052</w:t>
            </w:r>
          </w:p>
          <w:p w:rsidR="00D2130B" w:rsidRPr="00BC4309" w:rsidRDefault="00D2130B" w:rsidP="00D2130B">
            <w:pPr>
              <w:spacing w:line="240" w:lineRule="auto"/>
              <w:ind w:left="0" w:hanging="2"/>
              <w:jc w:val="center"/>
              <w:textDirection w:val="lrTb"/>
              <w:rPr>
                <w:rFonts w:ascii="Calibri" w:eastAsia="Calibri" w:hAnsi="Calibri" w:cs="Calibri"/>
                <w:noProof/>
                <w:sz w:val="18"/>
                <w:szCs w:val="18"/>
              </w:rPr>
            </w:pPr>
            <w:r w:rsidRPr="00BC4309">
              <w:rPr>
                <w:rFonts w:ascii="Calibri" w:eastAsia="Calibri" w:hAnsi="Calibri" w:cs="Calibri"/>
                <w:noProof/>
                <w:sz w:val="18"/>
                <w:szCs w:val="18"/>
              </w:rPr>
              <w:t xml:space="preserve">96,61 </w:t>
            </w:r>
            <w:r w:rsidRPr="00BC4309">
              <w:rPr>
                <w:rFonts w:ascii="Calibri" w:hAnsi="Calibri" w:cs="Calibri"/>
                <w:color w:val="000000"/>
                <w:sz w:val="18"/>
                <w:szCs w:val="18"/>
              </w:rPr>
              <w:t>± 0,727</w:t>
            </w:r>
          </w:p>
          <w:p w:rsidR="00D2130B" w:rsidRPr="00BC4309" w:rsidRDefault="00D2130B" w:rsidP="00D2130B">
            <w:pPr>
              <w:spacing w:line="240" w:lineRule="auto"/>
              <w:ind w:left="0" w:hanging="2"/>
              <w:jc w:val="center"/>
              <w:textDirection w:val="lrTb"/>
              <w:rPr>
                <w:rFonts w:ascii="Calibri" w:eastAsia="Calibri" w:hAnsi="Calibri" w:cs="Calibri"/>
                <w:noProof/>
                <w:sz w:val="18"/>
                <w:szCs w:val="18"/>
              </w:rPr>
            </w:pPr>
            <w:r w:rsidRPr="00BC4309">
              <w:rPr>
                <w:rFonts w:ascii="Calibri" w:eastAsia="Calibri" w:hAnsi="Calibri" w:cs="Calibri"/>
                <w:noProof/>
                <w:sz w:val="18"/>
                <w:szCs w:val="18"/>
              </w:rPr>
              <w:t xml:space="preserve">99,52 </w:t>
            </w:r>
            <w:r w:rsidRPr="00BC4309">
              <w:rPr>
                <w:rFonts w:ascii="Calibri" w:hAnsi="Calibri" w:cs="Calibri"/>
                <w:color w:val="000000"/>
                <w:sz w:val="18"/>
                <w:szCs w:val="18"/>
              </w:rPr>
              <w:t>± 0,280</w:t>
            </w:r>
          </w:p>
        </w:tc>
      </w:tr>
    </w:tbl>
    <w:p w:rsidR="00273F1F" w:rsidRPr="00BC4309" w:rsidRDefault="00273F1F" w:rsidP="00F36D2C">
      <w:pPr>
        <w:spacing w:line="360" w:lineRule="auto"/>
        <w:ind w:leftChars="0" w:left="0" w:firstLineChars="0" w:firstLine="0"/>
        <w:jc w:val="both"/>
        <w:rPr>
          <w:rFonts w:ascii="Calibri" w:hAnsi="Calibri" w:cs="Calibri"/>
          <w:sz w:val="22"/>
          <w:szCs w:val="22"/>
        </w:rPr>
      </w:pPr>
    </w:p>
    <w:p w:rsidR="00A96944" w:rsidRPr="00BC4309" w:rsidRDefault="005C7D7E" w:rsidP="00D2130B">
      <w:pPr>
        <w:spacing w:line="360" w:lineRule="auto"/>
        <w:ind w:leftChars="0" w:left="0" w:firstLineChars="0" w:firstLine="0"/>
        <w:jc w:val="both"/>
        <w:rPr>
          <w:rFonts w:ascii="Calibri" w:eastAsia="Calibri" w:hAnsi="Calibri" w:cs="Calibri"/>
          <w:sz w:val="22"/>
          <w:szCs w:val="22"/>
          <w:lang w:val="id-ID"/>
        </w:rPr>
      </w:pPr>
      <w:r w:rsidRPr="00BC4309">
        <w:rPr>
          <w:rFonts w:ascii="Calibri" w:hAnsi="Calibri" w:cs="Calibri"/>
          <w:sz w:val="22"/>
          <w:szCs w:val="22"/>
        </w:rPr>
        <w:t xml:space="preserve">Data kemudian dianalisis menggunakan SPSS dan hasil pengujian didapatkan bahwa data tidak terdistribusi normal dan juga tidak homogen hal ini </w:t>
      </w:r>
      <w:r w:rsidRPr="00BC4309">
        <w:rPr>
          <w:rFonts w:ascii="Calibri" w:hAnsi="Calibri" w:cs="Calibri"/>
          <w:sz w:val="22"/>
          <w:szCs w:val="22"/>
        </w:rPr>
        <w:lastRenderedPageBreak/>
        <w:t>berdasarkan hasil nilai SPSS ya</w:t>
      </w:r>
      <w:r w:rsidR="00F36D2C" w:rsidRPr="00BC4309">
        <w:rPr>
          <w:rFonts w:ascii="Calibri" w:hAnsi="Calibri" w:cs="Calibri"/>
          <w:sz w:val="22"/>
          <w:szCs w:val="22"/>
        </w:rPr>
        <w:t>ng nilai signifikansinya &lt; 0,05</w:t>
      </w:r>
      <w:r w:rsidR="00737CBC" w:rsidRPr="00BC4309">
        <w:rPr>
          <w:rFonts w:ascii="Calibri" w:hAnsi="Calibri" w:cs="Calibri"/>
          <w:sz w:val="22"/>
          <w:szCs w:val="22"/>
        </w:rPr>
        <w:t>.</w:t>
      </w:r>
    </w:p>
    <w:p w:rsidR="005C7D7E" w:rsidRPr="00BC4309" w:rsidRDefault="005C7D7E" w:rsidP="005C7D7E">
      <w:pPr>
        <w:spacing w:line="360" w:lineRule="auto"/>
        <w:ind w:left="0" w:hanging="2"/>
        <w:jc w:val="both"/>
        <w:rPr>
          <w:rFonts w:ascii="Calibri" w:hAnsi="Calibri" w:cs="Calibri"/>
          <w:sz w:val="22"/>
          <w:szCs w:val="22"/>
        </w:rPr>
      </w:pPr>
      <w:r w:rsidRPr="00BC4309">
        <w:rPr>
          <w:rFonts w:ascii="Calibri" w:hAnsi="Calibri" w:cs="Calibri"/>
          <w:sz w:val="22"/>
          <w:szCs w:val="22"/>
        </w:rPr>
        <w:t>Kemudian dilanjutkan dengan menggunakan uji</w:t>
      </w:r>
      <w:r w:rsidRPr="00BC4309">
        <w:rPr>
          <w:rFonts w:ascii="Calibri" w:hAnsi="Calibri" w:cs="Calibri"/>
          <w:i/>
          <w:iCs/>
          <w:sz w:val="22"/>
          <w:szCs w:val="22"/>
        </w:rPr>
        <w:t xml:space="preserve"> </w:t>
      </w:r>
      <w:r w:rsidRPr="00BC4309">
        <w:rPr>
          <w:rFonts w:ascii="Calibri" w:hAnsi="Calibri" w:cs="Calibri"/>
          <w:sz w:val="22"/>
          <w:szCs w:val="22"/>
        </w:rPr>
        <w:t>kruskal Wallis</w:t>
      </w:r>
      <w:r w:rsidRPr="00BC4309">
        <w:rPr>
          <w:rFonts w:ascii="Calibri" w:hAnsi="Calibri" w:cs="Calibri"/>
          <w:i/>
          <w:iCs/>
          <w:sz w:val="22"/>
          <w:szCs w:val="22"/>
        </w:rPr>
        <w:t>.</w:t>
      </w:r>
      <w:r w:rsidRPr="00BC4309">
        <w:rPr>
          <w:rFonts w:ascii="Calibri" w:hAnsi="Calibri" w:cs="Calibri"/>
          <w:sz w:val="22"/>
          <w:szCs w:val="22"/>
        </w:rPr>
        <w:t xml:space="preserve"> Hasil uji Kruskal Wallis didapatkan nilai signifikansi &gt; 0,05 yang artinya tidak terdapat perbedaan nilai konsentrasi </w:t>
      </w:r>
      <w:r w:rsidRPr="00BC4309">
        <w:rPr>
          <w:rFonts w:ascii="Calibri" w:hAnsi="Calibri" w:cs="Calibri"/>
          <w:i/>
          <w:iCs/>
          <w:sz w:val="22"/>
          <w:szCs w:val="22"/>
        </w:rPr>
        <w:t>hydroxyethyl cellulose</w:t>
      </w:r>
      <w:r w:rsidRPr="00BC4309">
        <w:rPr>
          <w:rFonts w:ascii="Calibri" w:hAnsi="Calibri" w:cs="Calibri"/>
          <w:sz w:val="22"/>
          <w:szCs w:val="22"/>
        </w:rPr>
        <w:t xml:space="preserve"> terhadap stabilitas busa.</w:t>
      </w:r>
    </w:p>
    <w:p w:rsidR="00A96944" w:rsidRPr="00BC4309" w:rsidRDefault="00A96944">
      <w:pPr>
        <w:spacing w:line="360" w:lineRule="auto"/>
        <w:ind w:left="0" w:hanging="2"/>
        <w:jc w:val="both"/>
        <w:rPr>
          <w:rFonts w:ascii="Calibri" w:eastAsia="Calibri" w:hAnsi="Calibri" w:cs="Calibri"/>
          <w:sz w:val="22"/>
          <w:szCs w:val="22"/>
        </w:rPr>
      </w:pPr>
    </w:p>
    <w:p w:rsidR="00A96944" w:rsidRPr="00BC4309" w:rsidRDefault="00A96944">
      <w:pPr>
        <w:spacing w:line="360" w:lineRule="auto"/>
        <w:ind w:left="0" w:hanging="2"/>
        <w:jc w:val="both"/>
        <w:rPr>
          <w:rFonts w:ascii="Calibri" w:eastAsia="Calibri" w:hAnsi="Calibri" w:cs="Calibri"/>
          <w:sz w:val="22"/>
          <w:szCs w:val="22"/>
          <w:lang w:val="id-ID"/>
        </w:rPr>
      </w:pPr>
    </w:p>
    <w:p w:rsidR="00A96944" w:rsidRPr="00BC4309" w:rsidRDefault="00A96944">
      <w:pPr>
        <w:spacing w:line="360" w:lineRule="auto"/>
        <w:ind w:left="0" w:hanging="2"/>
        <w:jc w:val="both"/>
        <w:rPr>
          <w:rFonts w:ascii="Calibri" w:eastAsia="Calibri" w:hAnsi="Calibri" w:cs="Calibri"/>
          <w:sz w:val="22"/>
          <w:szCs w:val="22"/>
          <w:lang w:val="id-ID"/>
        </w:rPr>
      </w:pPr>
    </w:p>
    <w:p w:rsidR="00A96944" w:rsidRPr="00BC4309" w:rsidRDefault="00A96944">
      <w:pPr>
        <w:spacing w:line="360" w:lineRule="auto"/>
        <w:ind w:left="0" w:hanging="2"/>
        <w:jc w:val="both"/>
        <w:rPr>
          <w:rFonts w:ascii="Calibri" w:eastAsia="Calibri" w:hAnsi="Calibri" w:cs="Calibri"/>
          <w:sz w:val="22"/>
          <w:szCs w:val="22"/>
          <w:lang w:val="id-ID"/>
        </w:rPr>
      </w:pPr>
    </w:p>
    <w:p w:rsidR="00A96944" w:rsidRPr="00BC4309" w:rsidRDefault="00A96944">
      <w:pPr>
        <w:spacing w:line="360" w:lineRule="auto"/>
        <w:ind w:left="0" w:hanging="2"/>
        <w:jc w:val="both"/>
        <w:rPr>
          <w:rFonts w:ascii="Calibri" w:eastAsia="Calibri" w:hAnsi="Calibri" w:cs="Calibri"/>
          <w:sz w:val="22"/>
          <w:szCs w:val="22"/>
          <w:lang w:val="id-ID"/>
        </w:rPr>
      </w:pPr>
    </w:p>
    <w:p w:rsidR="00A96944" w:rsidRPr="00BC4309" w:rsidRDefault="00A96944" w:rsidP="005C7D7E">
      <w:pPr>
        <w:spacing w:line="360" w:lineRule="auto"/>
        <w:ind w:leftChars="0" w:left="0" w:firstLineChars="0" w:firstLine="0"/>
        <w:jc w:val="both"/>
        <w:rPr>
          <w:rFonts w:ascii="Calibri" w:eastAsia="Calibri" w:hAnsi="Calibri" w:cs="Calibri"/>
          <w:sz w:val="22"/>
          <w:szCs w:val="22"/>
          <w:lang w:val="id-ID"/>
        </w:rPr>
        <w:sectPr w:rsidR="00A96944" w:rsidRPr="00BC4309">
          <w:type w:val="continuous"/>
          <w:pgSz w:w="11907" w:h="16840"/>
          <w:pgMar w:top="2268" w:right="1701" w:bottom="1701" w:left="2268" w:header="720" w:footer="720" w:gutter="0"/>
          <w:cols w:num="2" w:space="720" w:equalWidth="0">
            <w:col w:w="3685" w:space="567"/>
            <w:col w:w="3685" w:space="0"/>
          </w:cols>
          <w:titlePg/>
        </w:sectPr>
      </w:pPr>
    </w:p>
    <w:p w:rsidR="00A96944" w:rsidRPr="00BC4309" w:rsidRDefault="00DB36BE" w:rsidP="00737CBC">
      <w:pPr>
        <w:spacing w:line="360" w:lineRule="auto"/>
        <w:ind w:leftChars="0" w:left="0" w:firstLineChars="0" w:firstLine="0"/>
        <w:jc w:val="both"/>
        <w:rPr>
          <w:rFonts w:ascii="Calibri" w:eastAsia="Calibri" w:hAnsi="Calibri" w:cs="Calibri"/>
          <w:sz w:val="22"/>
          <w:szCs w:val="22"/>
        </w:rPr>
      </w:pPr>
      <w:r w:rsidRPr="00BC4309">
        <w:rPr>
          <w:rFonts w:ascii="Calibri" w:eastAsia="Calibri" w:hAnsi="Calibri" w:cs="Calibri"/>
          <w:sz w:val="22"/>
          <w:szCs w:val="22"/>
        </w:rPr>
        <w:lastRenderedPageBreak/>
        <w:t>Menurut Deragon dkk (1968) kriteria stabilitas busa yang baik yaitu, apabila dalam kurun waktu 5 menit diperoleh kisaran stabilitas busa Antara 60-70%. Didapatkan kadar busa Antara 96-99% hal ini sudah memenuhi persyaratan.</w:t>
      </w: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E43991" w:rsidRPr="00BC4309" w:rsidRDefault="00E43991" w:rsidP="00737CBC">
      <w:pPr>
        <w:spacing w:line="360" w:lineRule="auto"/>
        <w:ind w:leftChars="0" w:left="0" w:firstLineChars="0" w:firstLine="0"/>
        <w:jc w:val="both"/>
        <w:rPr>
          <w:rFonts w:ascii="Calibri" w:eastAsia="Calibri" w:hAnsi="Calibri" w:cs="Calibri"/>
          <w:sz w:val="22"/>
          <w:szCs w:val="22"/>
        </w:rPr>
      </w:pPr>
    </w:p>
    <w:p w:rsidR="00E43991" w:rsidRPr="00BC4309" w:rsidRDefault="00E43991" w:rsidP="00737CBC">
      <w:pPr>
        <w:spacing w:line="360" w:lineRule="auto"/>
        <w:ind w:leftChars="0" w:left="0" w:firstLineChars="0" w:firstLine="0"/>
        <w:jc w:val="both"/>
        <w:rPr>
          <w:rFonts w:ascii="Calibri" w:eastAsia="Calibri" w:hAnsi="Calibri" w:cs="Calibri"/>
          <w:sz w:val="22"/>
          <w:szCs w:val="22"/>
        </w:rPr>
      </w:pPr>
    </w:p>
    <w:p w:rsidR="00E43991" w:rsidRPr="00BC4309" w:rsidRDefault="00E43991" w:rsidP="00737CBC">
      <w:pPr>
        <w:spacing w:line="360" w:lineRule="auto"/>
        <w:ind w:leftChars="0" w:left="0" w:firstLineChars="0" w:firstLine="0"/>
        <w:jc w:val="both"/>
        <w:rPr>
          <w:rFonts w:ascii="Calibri" w:eastAsia="Calibri" w:hAnsi="Calibri" w:cs="Calibri"/>
          <w:sz w:val="22"/>
          <w:szCs w:val="22"/>
        </w:rPr>
      </w:pP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E43991" w:rsidRPr="00BC4309" w:rsidRDefault="00E43991" w:rsidP="00737CBC">
      <w:pPr>
        <w:spacing w:line="360" w:lineRule="auto"/>
        <w:ind w:leftChars="0" w:left="0" w:firstLineChars="0" w:firstLine="0"/>
        <w:jc w:val="both"/>
        <w:rPr>
          <w:rFonts w:ascii="Calibri" w:eastAsia="Calibri" w:hAnsi="Calibri" w:cs="Calibri"/>
          <w:sz w:val="22"/>
          <w:szCs w:val="22"/>
        </w:rPr>
      </w:pPr>
    </w:p>
    <w:p w:rsidR="00E43991" w:rsidRPr="00BC4309" w:rsidRDefault="00E43991" w:rsidP="00737CBC">
      <w:pPr>
        <w:spacing w:line="360" w:lineRule="auto"/>
        <w:ind w:leftChars="0" w:left="0" w:firstLineChars="0" w:firstLine="0"/>
        <w:jc w:val="both"/>
        <w:rPr>
          <w:rFonts w:ascii="Calibri" w:eastAsia="Calibri" w:hAnsi="Calibri" w:cs="Calibri"/>
          <w:sz w:val="22"/>
          <w:szCs w:val="22"/>
        </w:rPr>
      </w:pPr>
    </w:p>
    <w:p w:rsidR="00E43991" w:rsidRPr="00BC4309" w:rsidRDefault="00E43991"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6E1BE1" w:rsidRPr="00BC4309" w:rsidRDefault="006E1BE1" w:rsidP="00737CBC">
      <w:pPr>
        <w:spacing w:line="360" w:lineRule="auto"/>
        <w:ind w:leftChars="0" w:left="0" w:firstLineChars="0" w:firstLine="0"/>
        <w:jc w:val="both"/>
        <w:rPr>
          <w:rFonts w:ascii="Calibri" w:eastAsia="Calibri" w:hAnsi="Calibri" w:cs="Calibri"/>
          <w:sz w:val="22"/>
          <w:szCs w:val="22"/>
        </w:rPr>
      </w:pPr>
    </w:p>
    <w:p w:rsidR="00273F1F" w:rsidRPr="00BC4309" w:rsidRDefault="00273F1F" w:rsidP="00737CBC">
      <w:pPr>
        <w:spacing w:line="360" w:lineRule="auto"/>
        <w:ind w:leftChars="0" w:left="0" w:firstLineChars="0" w:firstLine="0"/>
        <w:jc w:val="both"/>
        <w:rPr>
          <w:rFonts w:ascii="Calibri" w:eastAsia="Calibri" w:hAnsi="Calibri" w:cs="Calibri"/>
          <w:sz w:val="22"/>
          <w:szCs w:val="22"/>
        </w:rPr>
      </w:pPr>
    </w:p>
    <w:p w:rsidR="00737CBC" w:rsidRPr="00BC4309" w:rsidRDefault="00737CBC" w:rsidP="00737CBC">
      <w:pPr>
        <w:spacing w:line="360" w:lineRule="auto"/>
        <w:ind w:leftChars="0" w:left="0" w:firstLineChars="0" w:firstLine="0"/>
        <w:jc w:val="both"/>
        <w:rPr>
          <w:rFonts w:ascii="Calibri" w:eastAsia="Calibri" w:hAnsi="Calibri" w:cs="Calibri"/>
          <w:sz w:val="22"/>
          <w:szCs w:val="22"/>
        </w:rPr>
      </w:pPr>
    </w:p>
    <w:p w:rsidR="00A96944" w:rsidRPr="00BC4309" w:rsidRDefault="00A96944" w:rsidP="00DB36BE">
      <w:pPr>
        <w:spacing w:line="360" w:lineRule="auto"/>
        <w:ind w:leftChars="0" w:left="0" w:firstLineChars="0" w:firstLine="0"/>
        <w:jc w:val="both"/>
        <w:rPr>
          <w:rFonts w:ascii="Calibri" w:eastAsia="Calibri" w:hAnsi="Calibri" w:cs="Calibri"/>
          <w:sz w:val="22"/>
          <w:szCs w:val="22"/>
        </w:rPr>
        <w:sectPr w:rsidR="00A96944" w:rsidRPr="00BC4309">
          <w:type w:val="continuous"/>
          <w:pgSz w:w="11907" w:h="16840"/>
          <w:pgMar w:top="2268" w:right="1701" w:bottom="1701" w:left="2268" w:header="720" w:footer="720" w:gutter="0"/>
          <w:cols w:num="2" w:space="720" w:equalWidth="0">
            <w:col w:w="3685" w:space="567"/>
            <w:col w:w="3685" w:space="0"/>
          </w:cols>
          <w:titlePg/>
        </w:sectPr>
      </w:pPr>
    </w:p>
    <w:p w:rsidR="00A96944" w:rsidRPr="00BC4309" w:rsidRDefault="005B1E7E">
      <w:pPr>
        <w:numPr>
          <w:ilvl w:val="0"/>
          <w:numId w:val="1"/>
        </w:numPr>
        <w:spacing w:line="360" w:lineRule="auto"/>
        <w:ind w:left="0" w:hanging="2"/>
        <w:jc w:val="both"/>
        <w:rPr>
          <w:rFonts w:ascii="Calibri" w:eastAsia="Calibri" w:hAnsi="Calibri" w:cs="Calibri"/>
          <w:sz w:val="22"/>
          <w:szCs w:val="22"/>
        </w:rPr>
      </w:pPr>
      <w:r w:rsidRPr="00BC4309">
        <w:rPr>
          <w:rFonts w:ascii="Calibri" w:eastAsia="Calibri" w:hAnsi="Calibri" w:cs="Calibri"/>
          <w:b/>
          <w:sz w:val="22"/>
          <w:szCs w:val="22"/>
        </w:rPr>
        <w:lastRenderedPageBreak/>
        <w:t>Kesimpulan</w:t>
      </w:r>
    </w:p>
    <w:p w:rsidR="001E7BA1" w:rsidRPr="00BC4309" w:rsidRDefault="001E7BA1" w:rsidP="001E7BA1">
      <w:pPr>
        <w:spacing w:line="360" w:lineRule="auto"/>
        <w:ind w:left="0" w:hanging="2"/>
        <w:jc w:val="both"/>
        <w:rPr>
          <w:rFonts w:ascii="Calibri" w:hAnsi="Calibri" w:cs="Calibri"/>
          <w:sz w:val="22"/>
          <w:szCs w:val="22"/>
        </w:rPr>
      </w:pPr>
      <w:r w:rsidRPr="00BC4309">
        <w:rPr>
          <w:rFonts w:ascii="Calibri" w:hAnsi="Calibri" w:cs="Calibri"/>
          <w:sz w:val="22"/>
          <w:szCs w:val="22"/>
          <w:lang w:val="id-ID"/>
        </w:rPr>
        <w:t xml:space="preserve">Pengaruh variasi konsentrasi HEC sebesar 1%, 2% dan 3% terhadap karakteristik fisik dari sediaan sabun mandi cair, </w:t>
      </w:r>
      <w:r w:rsidRPr="00BC4309">
        <w:rPr>
          <w:rFonts w:ascii="Calibri" w:hAnsi="Calibri" w:cs="Calibri"/>
          <w:sz w:val="22"/>
          <w:szCs w:val="22"/>
        </w:rPr>
        <w:t xml:space="preserve">tidak </w:t>
      </w:r>
      <w:r w:rsidRPr="00BC4309">
        <w:rPr>
          <w:rFonts w:ascii="Calibri" w:hAnsi="Calibri" w:cs="Calibri"/>
          <w:sz w:val="22"/>
          <w:szCs w:val="22"/>
          <w:lang w:val="id-ID"/>
        </w:rPr>
        <w:t xml:space="preserve">memiliki </w:t>
      </w:r>
      <w:r w:rsidRPr="00BC4309">
        <w:rPr>
          <w:rFonts w:ascii="Calibri" w:hAnsi="Calibri" w:cs="Calibri"/>
          <w:sz w:val="22"/>
          <w:szCs w:val="22"/>
        </w:rPr>
        <w:t xml:space="preserve">perbedaan </w:t>
      </w:r>
      <w:r w:rsidRPr="00BC4309">
        <w:rPr>
          <w:rFonts w:ascii="Calibri" w:hAnsi="Calibri" w:cs="Calibri"/>
          <w:sz w:val="22"/>
          <w:szCs w:val="22"/>
          <w:lang w:val="id-ID"/>
        </w:rPr>
        <w:t xml:space="preserve">terhadap </w:t>
      </w:r>
      <w:r w:rsidRPr="00BC4309">
        <w:rPr>
          <w:rFonts w:ascii="Calibri" w:hAnsi="Calibri" w:cs="Calibri"/>
          <w:sz w:val="22"/>
          <w:szCs w:val="22"/>
        </w:rPr>
        <w:t xml:space="preserve">nilai pH, homogenitas </w:t>
      </w:r>
      <w:r w:rsidRPr="00BC4309">
        <w:rPr>
          <w:rFonts w:ascii="Calibri" w:hAnsi="Calibri" w:cs="Calibri"/>
          <w:sz w:val="22"/>
          <w:szCs w:val="22"/>
          <w:lang w:val="id-ID"/>
        </w:rPr>
        <w:t>dan</w:t>
      </w:r>
      <w:r w:rsidRPr="00BC4309">
        <w:rPr>
          <w:rFonts w:ascii="Calibri" w:hAnsi="Calibri" w:cs="Calibri"/>
          <w:sz w:val="22"/>
          <w:szCs w:val="22"/>
        </w:rPr>
        <w:t xml:space="preserve"> satbilitas busa. Namun terdapat perbedaan pada uji organoleptis pada bentuk sediaan dan nilai</w:t>
      </w:r>
      <w:r w:rsidRPr="00BC4309">
        <w:rPr>
          <w:rFonts w:ascii="Calibri" w:hAnsi="Calibri" w:cs="Calibri"/>
          <w:sz w:val="22"/>
          <w:szCs w:val="22"/>
          <w:lang w:val="id-ID"/>
        </w:rPr>
        <w:t xml:space="preserve"> viskositas seiring dengan variasi konsentrasi HEC yang semakin tinggi</w:t>
      </w:r>
      <w:r w:rsidRPr="00BC4309">
        <w:rPr>
          <w:rFonts w:ascii="Calibri" w:hAnsi="Calibri" w:cs="Calibri"/>
          <w:sz w:val="22"/>
          <w:szCs w:val="22"/>
        </w:rPr>
        <w:t>.</w:t>
      </w:r>
    </w:p>
    <w:p w:rsidR="001E7BA1" w:rsidRPr="00BC4309" w:rsidRDefault="001E7BA1">
      <w:pPr>
        <w:tabs>
          <w:tab w:val="left" w:pos="360"/>
        </w:tabs>
        <w:spacing w:line="360" w:lineRule="auto"/>
        <w:ind w:left="0" w:hanging="2"/>
        <w:jc w:val="both"/>
        <w:rPr>
          <w:rFonts w:ascii="Calibri" w:eastAsia="Calibri" w:hAnsi="Calibri" w:cs="Calibri"/>
          <w:sz w:val="22"/>
          <w:szCs w:val="22"/>
        </w:rPr>
      </w:pPr>
    </w:p>
    <w:p w:rsidR="00A96944" w:rsidRPr="00BC4309" w:rsidRDefault="00B015AE" w:rsidP="00D0247B">
      <w:pPr>
        <w:numPr>
          <w:ilvl w:val="0"/>
          <w:numId w:val="1"/>
        </w:numPr>
        <w:spacing w:line="360" w:lineRule="auto"/>
        <w:ind w:left="0" w:hanging="2"/>
        <w:jc w:val="both"/>
        <w:rPr>
          <w:rFonts w:ascii="Calibri" w:eastAsia="Calibri" w:hAnsi="Calibri" w:cs="Calibri"/>
          <w:sz w:val="22"/>
          <w:szCs w:val="22"/>
        </w:rPr>
      </w:pPr>
      <w:r w:rsidRPr="00BC4309">
        <w:rPr>
          <w:rFonts w:ascii="Calibri" w:eastAsia="Calibri" w:hAnsi="Calibri" w:cs="Calibri"/>
          <w:b/>
          <w:sz w:val="22"/>
          <w:szCs w:val="22"/>
        </w:rPr>
        <w:t>Daftar Pustaka</w:t>
      </w:r>
    </w:p>
    <w:p w:rsidR="00D0247B" w:rsidRPr="00BC4309" w:rsidRDefault="00D0247B" w:rsidP="00D0247B">
      <w:pPr>
        <w:numPr>
          <w:ilvl w:val="0"/>
          <w:numId w:val="4"/>
        </w:numPr>
        <w:ind w:left="0" w:hanging="2"/>
        <w:jc w:val="both"/>
        <w:rPr>
          <w:rFonts w:ascii="Calibri" w:eastAsia="Calibri" w:hAnsi="Calibri" w:cs="Calibri"/>
          <w:color w:val="202124"/>
          <w:sz w:val="22"/>
          <w:szCs w:val="22"/>
        </w:rPr>
      </w:pPr>
      <w:r w:rsidRPr="00BC4309">
        <w:rPr>
          <w:rFonts w:ascii="Calibri" w:eastAsia="Calibri" w:hAnsi="Calibri" w:cs="Calibri"/>
          <w:sz w:val="22"/>
          <w:szCs w:val="22"/>
        </w:rPr>
        <w:t xml:space="preserve">Ariani, L. W., Wulandari, 2020, Stabilitas Fisik Nanogel Minyak Zaitun (Olea europaeeae L.), </w:t>
      </w:r>
      <w:r w:rsidRPr="00BC4309">
        <w:rPr>
          <w:rFonts w:ascii="Calibri" w:eastAsia="Calibri" w:hAnsi="Calibri" w:cs="Calibri"/>
          <w:i/>
          <w:iCs/>
          <w:sz w:val="22"/>
          <w:szCs w:val="22"/>
        </w:rPr>
        <w:t>Jurnal Ilmiah Cendekia Eksakta</w:t>
      </w:r>
      <w:r w:rsidRPr="00BC4309">
        <w:rPr>
          <w:rFonts w:ascii="Calibri" w:eastAsia="Calibri" w:hAnsi="Calibri" w:cs="Calibri"/>
          <w:sz w:val="22"/>
          <w:szCs w:val="22"/>
        </w:rPr>
        <w:t>, 104.</w:t>
      </w:r>
    </w:p>
    <w:p w:rsidR="00C269AD" w:rsidRPr="00BC4309" w:rsidRDefault="00C269AD" w:rsidP="00C269AD">
      <w:pPr>
        <w:ind w:leftChars="0" w:left="0" w:firstLineChars="0" w:firstLine="0"/>
        <w:jc w:val="both"/>
        <w:rPr>
          <w:rFonts w:ascii="Calibri" w:eastAsia="Calibri" w:hAnsi="Calibri" w:cs="Calibri"/>
          <w:color w:val="202124"/>
          <w:sz w:val="22"/>
          <w:szCs w:val="22"/>
        </w:rPr>
      </w:pPr>
    </w:p>
    <w:p w:rsidR="00D0247B" w:rsidRPr="00BC4309" w:rsidRDefault="00D0247B"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Aung, T., dan Than, S. S., 2017, Formulation of foundation makeup (liquid) using D-Optimal mixture design, </w:t>
      </w:r>
      <w:r w:rsidRPr="00BC4309">
        <w:rPr>
          <w:rFonts w:ascii="Calibri" w:hAnsi="Calibri" w:cs="Calibri"/>
          <w:i/>
          <w:iCs/>
          <w:sz w:val="22"/>
          <w:szCs w:val="22"/>
        </w:rPr>
        <w:t>Universities Research Journal</w:t>
      </w:r>
      <w:r w:rsidRPr="00BC4309">
        <w:rPr>
          <w:rFonts w:ascii="Calibri" w:hAnsi="Calibri" w:cs="Calibri"/>
          <w:sz w:val="22"/>
          <w:szCs w:val="22"/>
        </w:rPr>
        <w:t xml:space="preserve">, </w:t>
      </w:r>
      <w:r w:rsidRPr="00BC4309">
        <w:rPr>
          <w:rFonts w:ascii="Calibri" w:hAnsi="Calibri" w:cs="Calibri"/>
          <w:b/>
          <w:bCs/>
          <w:sz w:val="22"/>
          <w:szCs w:val="22"/>
        </w:rPr>
        <w:t>10</w:t>
      </w:r>
      <w:r w:rsidRPr="00BC4309">
        <w:rPr>
          <w:rFonts w:ascii="Calibri" w:hAnsi="Calibri" w:cs="Calibri"/>
          <w:sz w:val="22"/>
          <w:szCs w:val="22"/>
        </w:rPr>
        <w:t>, 239- 24.</w:t>
      </w: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DB36BE" w:rsidRPr="00BC4309" w:rsidRDefault="00DB36BE"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eastAsia="Calibri" w:hAnsi="Calibri" w:cs="Calibri"/>
          <w:color w:val="202124"/>
          <w:sz w:val="22"/>
          <w:szCs w:val="22"/>
        </w:rPr>
        <w:t xml:space="preserve">DerRagon, S. A., Daley, P. M., Maso, H. F., and Conrad, L. I., 1968, Studies On Lanolin Derivatives in Shampoo System, </w:t>
      </w:r>
      <w:r w:rsidRPr="00BC4309">
        <w:rPr>
          <w:rFonts w:ascii="Calibri" w:eastAsia="Calibri" w:hAnsi="Calibri" w:cs="Calibri"/>
          <w:i/>
          <w:iCs/>
          <w:color w:val="202124"/>
          <w:sz w:val="22"/>
          <w:szCs w:val="22"/>
        </w:rPr>
        <w:t xml:space="preserve">Journal Of The </w:t>
      </w:r>
      <w:r w:rsidR="00C269AD" w:rsidRPr="00BC4309">
        <w:rPr>
          <w:rFonts w:ascii="Calibri" w:eastAsia="Calibri" w:hAnsi="Calibri" w:cs="Calibri"/>
          <w:i/>
          <w:iCs/>
          <w:color w:val="202124"/>
          <w:sz w:val="22"/>
          <w:szCs w:val="22"/>
        </w:rPr>
        <w:t>Society Of Cosmetic Chemists</w:t>
      </w:r>
      <w:r w:rsidR="00C269AD" w:rsidRPr="00BC4309">
        <w:rPr>
          <w:rFonts w:ascii="Calibri" w:eastAsia="Calibri" w:hAnsi="Calibri" w:cs="Calibri"/>
          <w:color w:val="202124"/>
          <w:sz w:val="22"/>
          <w:szCs w:val="22"/>
        </w:rPr>
        <w:t>, 20 (13), 777-793.</w:t>
      </w: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D0247B" w:rsidRPr="00BC4309" w:rsidRDefault="00D0247B"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Halimah D. P. Putri dan Zetra, Yulfi. 2011. Minyak Atsiri Dari Tanaman Nilam (Pogostemon cablin Benth.) Melalui Metode Fermentasi Dan Hidrodistilasi Serta Uji Bioaktivitasnya. Prosiding Kimia. Jurusan Kimia Fakultas Matematika dan Ilmu Pengetahuan Alam Institut Teknologi Sepuluh November.</w:t>
      </w:r>
    </w:p>
    <w:p w:rsidR="00C269AD" w:rsidRPr="00BC4309" w:rsidRDefault="00C269AD" w:rsidP="00C269AD">
      <w:pPr>
        <w:pStyle w:val="ListParagraph"/>
        <w:ind w:left="0" w:hanging="2"/>
        <w:rPr>
          <w:rFonts w:ascii="Calibri" w:eastAsia="Calibri" w:hAnsi="Calibri" w:cs="Calibri"/>
          <w:color w:val="202124"/>
          <w:sz w:val="22"/>
          <w:szCs w:val="22"/>
        </w:rPr>
      </w:pP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D0247B" w:rsidRPr="00BC4309" w:rsidRDefault="00D0247B"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lastRenderedPageBreak/>
        <w:t>Jannah, B. (2009). Sifat Fisik Sabun Transparan dengan Penambahan Madu pada Konsentrasi yang Berbeda. (Skripsi). Departemen Ilmu Produksi dan Teknologi Peternakan, Fakultas Peternakan, Institut Pertanian Bogor.</w:t>
      </w: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D0247B" w:rsidRPr="00BC4309" w:rsidRDefault="00D0247B"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Kibbe, A. H., 2004 Handbook of Pharmaceutical Exipients , Third Edition, 18-19, 462-469, 629-631, </w:t>
      </w:r>
      <w:r w:rsidRPr="00BC4309">
        <w:rPr>
          <w:rFonts w:ascii="Calibri" w:hAnsi="Calibri" w:cs="Calibri"/>
          <w:i/>
          <w:iCs/>
          <w:sz w:val="22"/>
          <w:szCs w:val="22"/>
        </w:rPr>
        <w:t>Pharmaceutikal Press</w:t>
      </w:r>
      <w:r w:rsidRPr="00BC4309">
        <w:rPr>
          <w:rFonts w:ascii="Calibri" w:hAnsi="Calibri" w:cs="Calibri"/>
          <w:sz w:val="22"/>
          <w:szCs w:val="22"/>
        </w:rPr>
        <w:t>, London.</w:t>
      </w: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185664" w:rsidRPr="00BC4309" w:rsidRDefault="00D0247B" w:rsidP="00185664">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Kartika. G.F., 2010, Pengaruh Peningkatan Konsentrasi Carbopol 940 Sebagai Bahan Pengental Terhadap Viskositas dan Ketahanan Busa Sediaan Shampoo, </w:t>
      </w:r>
      <w:r w:rsidRPr="00BC4309">
        <w:rPr>
          <w:rFonts w:ascii="Calibri" w:hAnsi="Calibri" w:cs="Calibri"/>
          <w:i/>
          <w:iCs/>
          <w:sz w:val="22"/>
          <w:szCs w:val="22"/>
        </w:rPr>
        <w:t>Skripsi</w:t>
      </w:r>
      <w:r w:rsidRPr="00BC4309">
        <w:rPr>
          <w:rFonts w:ascii="Calibri" w:hAnsi="Calibri" w:cs="Calibri"/>
          <w:sz w:val="22"/>
          <w:szCs w:val="22"/>
        </w:rPr>
        <w:t>, 17.</w:t>
      </w: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185664" w:rsidRPr="00BC4309" w:rsidRDefault="00185664" w:rsidP="00185664">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Pricillya, M.L., Falestin, S.L.K. and Julisna, S., 2019. Formulasi Sediaan Gel Ekstrak Etanol 96% Rimpang Jahe Merah (Zingiber officinale Rosc. Var. Rubrum) Dengan Hidroksietil Selulosa Sebagai Gelling Agent. </w:t>
      </w:r>
      <w:r w:rsidRPr="00BC4309">
        <w:rPr>
          <w:rFonts w:ascii="Calibri" w:hAnsi="Calibri" w:cs="Calibri"/>
          <w:i/>
          <w:iCs/>
          <w:sz w:val="22"/>
          <w:szCs w:val="22"/>
        </w:rPr>
        <w:t>Jurnal Riset Kefarmasian Indonesia</w:t>
      </w:r>
      <w:r w:rsidRPr="00BC4309">
        <w:rPr>
          <w:rFonts w:ascii="Calibri" w:hAnsi="Calibri" w:cs="Calibri"/>
          <w:sz w:val="22"/>
          <w:szCs w:val="22"/>
        </w:rPr>
        <w:t>, 1(2).</w:t>
      </w:r>
    </w:p>
    <w:p w:rsidR="00C269AD" w:rsidRPr="00BC4309" w:rsidRDefault="00C269AD" w:rsidP="00C269AD">
      <w:pPr>
        <w:spacing w:line="240" w:lineRule="auto"/>
        <w:ind w:leftChars="0" w:left="0" w:firstLineChars="0" w:firstLine="0"/>
        <w:jc w:val="both"/>
        <w:rPr>
          <w:rFonts w:ascii="Calibri" w:eastAsia="Calibri" w:hAnsi="Calibri" w:cs="Calibri"/>
          <w:color w:val="202124"/>
          <w:sz w:val="22"/>
          <w:szCs w:val="22"/>
        </w:rPr>
      </w:pPr>
    </w:p>
    <w:p w:rsidR="00185664" w:rsidRPr="00BC4309" w:rsidRDefault="00185664" w:rsidP="00185664">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eastAsia="Calibri" w:hAnsi="Calibri" w:cs="Calibri"/>
          <w:sz w:val="22"/>
          <w:szCs w:val="22"/>
        </w:rPr>
        <w:t xml:space="preserve">Quraisy, A., Wahyuddin., Hasni, N., 2021, Analisis Krsukal-Wallis Terhadap Kemampuan Numerik Siswa, </w:t>
      </w:r>
      <w:r w:rsidRPr="00BC4309">
        <w:rPr>
          <w:rFonts w:ascii="Calibri" w:eastAsia="Calibri" w:hAnsi="Calibri" w:cs="Calibri"/>
          <w:i/>
          <w:iCs/>
          <w:sz w:val="22"/>
          <w:szCs w:val="22"/>
        </w:rPr>
        <w:t>Journal Of Statistic and Its Application on Teaching and Reasearch</w:t>
      </w:r>
      <w:r w:rsidRPr="00BC4309">
        <w:rPr>
          <w:rFonts w:ascii="Calibri" w:eastAsia="Calibri" w:hAnsi="Calibri" w:cs="Calibri"/>
          <w:sz w:val="22"/>
          <w:szCs w:val="22"/>
        </w:rPr>
        <w:t>, 3 (3), 156-161.</w:t>
      </w:r>
    </w:p>
    <w:p w:rsidR="00185664" w:rsidRPr="00BC4309" w:rsidRDefault="00185664" w:rsidP="00185664">
      <w:pPr>
        <w:spacing w:line="240" w:lineRule="auto"/>
        <w:ind w:leftChars="0" w:left="0" w:firstLineChars="0" w:firstLine="0"/>
        <w:jc w:val="both"/>
        <w:rPr>
          <w:rFonts w:ascii="Calibri" w:eastAsia="Calibri" w:hAnsi="Calibri" w:cs="Calibri"/>
          <w:color w:val="202124"/>
          <w:sz w:val="22"/>
          <w:szCs w:val="22"/>
        </w:rPr>
      </w:pPr>
    </w:p>
    <w:p w:rsidR="00D0247B" w:rsidRPr="00BC4309" w:rsidRDefault="00D0247B"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Robert, V., dan Mcdermott, 2007, Liquid Lip Gloss Compositions with Enhanced Shine, </w:t>
      </w:r>
      <w:r w:rsidRPr="00BC4309">
        <w:rPr>
          <w:rFonts w:ascii="Calibri" w:hAnsi="Calibri" w:cs="Calibri"/>
          <w:i/>
          <w:iCs/>
          <w:sz w:val="22"/>
          <w:szCs w:val="22"/>
        </w:rPr>
        <w:t>United States Patent Application Publication.</w:t>
      </w:r>
    </w:p>
    <w:p w:rsidR="00D0247B" w:rsidRPr="00BC4309" w:rsidRDefault="00D0247B" w:rsidP="00D0247B">
      <w:pPr>
        <w:spacing w:line="240" w:lineRule="auto"/>
        <w:ind w:leftChars="0" w:left="0" w:firstLineChars="0" w:firstLine="0"/>
        <w:jc w:val="both"/>
        <w:rPr>
          <w:rFonts w:ascii="Calibri" w:eastAsia="Calibri" w:hAnsi="Calibri" w:cs="Calibri"/>
          <w:color w:val="202124"/>
          <w:sz w:val="22"/>
          <w:szCs w:val="22"/>
        </w:rPr>
      </w:pPr>
    </w:p>
    <w:p w:rsidR="00D0247B" w:rsidRPr="00BC4309" w:rsidRDefault="00D0247B"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Swastika, A., Mufrod, dan Purwanto, 2013, Aktivitas Antioksidan Krim Ekstrak Sari Tomat, </w:t>
      </w:r>
      <w:r w:rsidRPr="00BC4309">
        <w:rPr>
          <w:rFonts w:ascii="Calibri" w:hAnsi="Calibri" w:cs="Calibri"/>
          <w:i/>
          <w:iCs/>
          <w:sz w:val="22"/>
          <w:szCs w:val="22"/>
        </w:rPr>
        <w:t>TMJ</w:t>
      </w:r>
      <w:r w:rsidRPr="00BC4309">
        <w:rPr>
          <w:rFonts w:ascii="Calibri" w:hAnsi="Calibri" w:cs="Calibri"/>
          <w:sz w:val="22"/>
          <w:szCs w:val="22"/>
        </w:rPr>
        <w:t xml:space="preserve">, </w:t>
      </w:r>
      <w:r w:rsidRPr="00BC4309">
        <w:rPr>
          <w:rFonts w:ascii="Calibri" w:hAnsi="Calibri" w:cs="Calibri"/>
          <w:b/>
          <w:bCs/>
          <w:sz w:val="22"/>
          <w:szCs w:val="22"/>
        </w:rPr>
        <w:t>18</w:t>
      </w:r>
      <w:r w:rsidRPr="00BC4309">
        <w:rPr>
          <w:rFonts w:ascii="Calibri" w:hAnsi="Calibri" w:cs="Calibri"/>
          <w:sz w:val="22"/>
          <w:szCs w:val="22"/>
        </w:rPr>
        <w:t>, 132-140.</w:t>
      </w:r>
    </w:p>
    <w:p w:rsidR="00D0247B" w:rsidRPr="00BC4309" w:rsidRDefault="00D0247B" w:rsidP="00D0247B">
      <w:pPr>
        <w:spacing w:line="240" w:lineRule="auto"/>
        <w:ind w:leftChars="0" w:left="0" w:firstLineChars="0" w:firstLine="0"/>
        <w:jc w:val="both"/>
        <w:rPr>
          <w:rFonts w:ascii="Calibri" w:eastAsia="Calibri" w:hAnsi="Calibri" w:cs="Calibri"/>
          <w:color w:val="202124"/>
          <w:sz w:val="22"/>
          <w:szCs w:val="22"/>
        </w:rPr>
      </w:pPr>
    </w:p>
    <w:p w:rsidR="00D0247B" w:rsidRPr="00BC4309" w:rsidRDefault="000C7F97" w:rsidP="00D0247B">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Septiani, S., Wathoni, N., dan Mita, S. R. M., 2011, Formulasi Sediaan Masker gel Antioksidan Dari Ekstrak </w:t>
      </w:r>
      <w:r w:rsidRPr="00BC4309">
        <w:rPr>
          <w:rFonts w:ascii="Calibri" w:hAnsi="Calibri" w:cs="Calibri"/>
          <w:sz w:val="22"/>
          <w:szCs w:val="22"/>
        </w:rPr>
        <w:lastRenderedPageBreak/>
        <w:t xml:space="preserve">Etanol Biji Belinjo, </w:t>
      </w:r>
      <w:r w:rsidRPr="00BC4309">
        <w:rPr>
          <w:rFonts w:ascii="Calibri" w:hAnsi="Calibri" w:cs="Calibri"/>
          <w:i/>
          <w:iCs/>
          <w:sz w:val="22"/>
          <w:szCs w:val="22"/>
        </w:rPr>
        <w:t>Fakultas Farmasi Universitas Padjajaran</w:t>
      </w:r>
      <w:r w:rsidRPr="00BC4309">
        <w:rPr>
          <w:rFonts w:ascii="Calibri" w:hAnsi="Calibri" w:cs="Calibri"/>
          <w:sz w:val="22"/>
          <w:szCs w:val="22"/>
        </w:rPr>
        <w:t>, 2–4.</w:t>
      </w:r>
    </w:p>
    <w:p w:rsidR="00185664" w:rsidRPr="00BC4309" w:rsidRDefault="00185664" w:rsidP="00185664">
      <w:pPr>
        <w:pStyle w:val="ListParagraph"/>
        <w:ind w:left="0" w:hanging="2"/>
        <w:rPr>
          <w:rFonts w:ascii="Calibri" w:eastAsia="Calibri" w:hAnsi="Calibri" w:cs="Calibri"/>
          <w:color w:val="202124"/>
          <w:sz w:val="22"/>
          <w:szCs w:val="22"/>
        </w:rPr>
      </w:pPr>
    </w:p>
    <w:p w:rsidR="00185664" w:rsidRPr="00BC4309" w:rsidRDefault="00185664" w:rsidP="00185664">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t xml:space="preserve">Standar Nasional Indonesia, 1996, </w:t>
      </w:r>
      <w:r w:rsidRPr="00BC4309">
        <w:rPr>
          <w:rFonts w:ascii="Calibri" w:hAnsi="Calibri" w:cs="Calibri"/>
          <w:i/>
          <w:iCs/>
          <w:sz w:val="22"/>
          <w:szCs w:val="22"/>
        </w:rPr>
        <w:t>SNI 06-4085-1996 Tentang Sabun Mandi Cair</w:t>
      </w:r>
      <w:r w:rsidRPr="00BC4309">
        <w:rPr>
          <w:rFonts w:ascii="Calibri" w:hAnsi="Calibri" w:cs="Calibri"/>
          <w:sz w:val="22"/>
          <w:szCs w:val="22"/>
        </w:rPr>
        <w:t>, Dewan Standardisasi Nasional, Jakarta.</w:t>
      </w:r>
    </w:p>
    <w:p w:rsidR="00185664" w:rsidRPr="00BC4309" w:rsidRDefault="00185664" w:rsidP="00185664">
      <w:pPr>
        <w:spacing w:line="240" w:lineRule="auto"/>
        <w:ind w:leftChars="0" w:left="0" w:firstLineChars="0" w:firstLine="0"/>
        <w:jc w:val="both"/>
        <w:rPr>
          <w:rFonts w:ascii="Calibri" w:eastAsia="Calibri" w:hAnsi="Calibri" w:cs="Calibri"/>
          <w:color w:val="202124"/>
          <w:sz w:val="22"/>
          <w:szCs w:val="22"/>
        </w:rPr>
      </w:pPr>
    </w:p>
    <w:p w:rsidR="00185664" w:rsidRPr="00BC4309" w:rsidRDefault="00185664" w:rsidP="00185664">
      <w:pPr>
        <w:numPr>
          <w:ilvl w:val="0"/>
          <w:numId w:val="4"/>
        </w:numPr>
        <w:spacing w:line="240" w:lineRule="auto"/>
        <w:ind w:left="0" w:hanging="2"/>
        <w:jc w:val="both"/>
        <w:rPr>
          <w:rFonts w:ascii="Calibri" w:eastAsia="Calibri" w:hAnsi="Calibri" w:cs="Calibri"/>
          <w:color w:val="202124"/>
          <w:sz w:val="22"/>
          <w:szCs w:val="22"/>
        </w:rPr>
      </w:pPr>
      <w:r w:rsidRPr="00BC4309">
        <w:rPr>
          <w:rFonts w:ascii="Calibri" w:hAnsi="Calibri" w:cs="Calibri"/>
          <w:sz w:val="22"/>
          <w:szCs w:val="22"/>
        </w:rPr>
        <w:lastRenderedPageBreak/>
        <w:t xml:space="preserve">Utami, T. A., 2019, Formulasi Sediaan Sabun Padat yang Mengandung Eksfolian Simplisia Daun Nangka (Artocarpus heterophyllus Lam.) Sebagai Perawatan Kulit tubuh, </w:t>
      </w:r>
      <w:r w:rsidRPr="00BC4309">
        <w:rPr>
          <w:rFonts w:ascii="Calibri" w:hAnsi="Calibri" w:cs="Calibri"/>
          <w:i/>
          <w:iCs/>
          <w:sz w:val="22"/>
          <w:szCs w:val="22"/>
        </w:rPr>
        <w:t>Skripsi</w:t>
      </w:r>
      <w:r w:rsidRPr="00BC4309">
        <w:rPr>
          <w:rFonts w:ascii="Calibri" w:hAnsi="Calibri" w:cs="Calibri"/>
          <w:sz w:val="22"/>
          <w:szCs w:val="22"/>
        </w:rPr>
        <w:t>, 34.</w:t>
      </w:r>
    </w:p>
    <w:p w:rsidR="00185664" w:rsidRPr="00BC4309" w:rsidRDefault="00185664" w:rsidP="00185664">
      <w:pPr>
        <w:spacing w:line="240" w:lineRule="auto"/>
        <w:ind w:leftChars="0" w:left="0" w:firstLineChars="0" w:firstLine="0"/>
        <w:jc w:val="both"/>
        <w:rPr>
          <w:rFonts w:ascii="Calibri" w:eastAsia="Calibri" w:hAnsi="Calibri" w:cs="Calibri"/>
          <w:color w:val="202124"/>
          <w:sz w:val="22"/>
          <w:szCs w:val="22"/>
        </w:rPr>
      </w:pPr>
    </w:p>
    <w:p w:rsidR="00185664" w:rsidRPr="00BC4309" w:rsidRDefault="00185664" w:rsidP="00185664">
      <w:pPr>
        <w:spacing w:line="240" w:lineRule="auto"/>
        <w:ind w:leftChars="0" w:left="0" w:firstLineChars="0" w:firstLine="0"/>
        <w:jc w:val="both"/>
        <w:rPr>
          <w:rFonts w:ascii="Calibri" w:eastAsia="Calibri" w:hAnsi="Calibri" w:cs="Calibri"/>
          <w:color w:val="202124"/>
          <w:sz w:val="22"/>
          <w:szCs w:val="22"/>
        </w:rPr>
      </w:pPr>
    </w:p>
    <w:p w:rsidR="00185664" w:rsidRPr="00BC4309" w:rsidRDefault="00185664" w:rsidP="00185664">
      <w:pPr>
        <w:spacing w:line="240" w:lineRule="auto"/>
        <w:ind w:leftChars="0" w:left="0" w:firstLineChars="0" w:firstLine="0"/>
        <w:jc w:val="both"/>
        <w:rPr>
          <w:rFonts w:ascii="Calibri" w:eastAsia="Calibri" w:hAnsi="Calibri" w:cs="Calibri"/>
          <w:color w:val="202124"/>
          <w:sz w:val="22"/>
          <w:szCs w:val="22"/>
        </w:rPr>
        <w:sectPr w:rsidR="00185664" w:rsidRPr="00BC4309">
          <w:type w:val="continuous"/>
          <w:pgSz w:w="11907" w:h="16840"/>
          <w:pgMar w:top="2268" w:right="1701" w:bottom="1701" w:left="2268" w:header="720" w:footer="720" w:gutter="0"/>
          <w:cols w:num="2" w:space="720" w:equalWidth="0">
            <w:col w:w="3685" w:space="567"/>
            <w:col w:w="3685" w:space="0"/>
          </w:cols>
          <w:titlePg/>
        </w:sectPr>
      </w:pPr>
    </w:p>
    <w:p w:rsidR="00630FD1" w:rsidRPr="00BC4309" w:rsidRDefault="00630FD1" w:rsidP="00D0247B">
      <w:pPr>
        <w:spacing w:line="240" w:lineRule="auto"/>
        <w:ind w:left="0" w:hanging="2"/>
        <w:jc w:val="both"/>
        <w:rPr>
          <w:rFonts w:ascii="Calibri" w:eastAsia="Calibri" w:hAnsi="Calibri" w:cs="Calibri"/>
          <w:sz w:val="22"/>
          <w:szCs w:val="22"/>
        </w:rPr>
      </w:pPr>
    </w:p>
    <w:p w:rsidR="00F77DA0" w:rsidRPr="00BC4309" w:rsidRDefault="00F77DA0" w:rsidP="00D0247B">
      <w:pPr>
        <w:spacing w:line="240" w:lineRule="auto"/>
        <w:ind w:left="0" w:hanging="2"/>
        <w:jc w:val="both"/>
        <w:rPr>
          <w:rFonts w:ascii="Calibri" w:hAnsi="Calibri" w:cs="Calibri"/>
          <w:sz w:val="22"/>
          <w:szCs w:val="22"/>
        </w:rPr>
      </w:pPr>
    </w:p>
    <w:p w:rsidR="00F77DA0" w:rsidRPr="00BC4309" w:rsidRDefault="00F77DA0" w:rsidP="00FD0A92">
      <w:pPr>
        <w:spacing w:line="240" w:lineRule="auto"/>
        <w:ind w:leftChars="0" w:left="0" w:firstLineChars="0" w:firstLine="0"/>
        <w:jc w:val="both"/>
        <w:rPr>
          <w:rFonts w:ascii="Calibri" w:eastAsia="Calibri" w:hAnsi="Calibri" w:cs="Calibri"/>
          <w:sz w:val="22"/>
          <w:szCs w:val="22"/>
        </w:rPr>
      </w:pPr>
    </w:p>
    <w:sectPr w:rsidR="00F77DA0" w:rsidRPr="00BC4309">
      <w:type w:val="continuous"/>
      <w:pgSz w:w="11907" w:h="16840"/>
      <w:pgMar w:top="2268" w:right="1701" w:bottom="1701" w:left="226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7673" w:rsidRDefault="00D67673">
      <w:pPr>
        <w:spacing w:line="240" w:lineRule="auto"/>
        <w:ind w:left="0" w:hanging="2"/>
      </w:pPr>
      <w:r>
        <w:separator/>
      </w:r>
    </w:p>
  </w:endnote>
  <w:endnote w:type="continuationSeparator" w:id="0">
    <w:p w:rsidR="00D67673" w:rsidRDefault="00D67673">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B8E" w:rsidRDefault="00047B8E">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end"/>
    </w:r>
  </w:p>
  <w:p w:rsidR="00047B8E" w:rsidRDefault="00047B8E">
    <w:pPr>
      <w:pBdr>
        <w:top w:val="nil"/>
        <w:left w:val="nil"/>
        <w:bottom w:val="nil"/>
        <w:right w:val="nil"/>
        <w:between w:val="nil"/>
      </w:pBdr>
      <w:tabs>
        <w:tab w:val="center" w:pos="4680"/>
        <w:tab w:val="right" w:pos="9360"/>
      </w:tabs>
      <w:spacing w:line="240" w:lineRule="auto"/>
      <w:ind w:left="0" w:right="360" w:hanging="2"/>
      <w:rPr>
        <w:rFonts w:ascii="Calibri" w:eastAsia="Calibri" w:hAnsi="Calibri" w:cs="Calibri"/>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B8E" w:rsidRDefault="00047B8E">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7459EC">
      <w:rPr>
        <w:rFonts w:ascii="Calibri" w:eastAsia="Calibri" w:hAnsi="Calibri" w:cs="Calibri"/>
        <w:noProof/>
        <w:color w:val="000000"/>
        <w:sz w:val="20"/>
        <w:szCs w:val="20"/>
      </w:rPr>
      <w:t>127</w:t>
    </w:r>
    <w:r>
      <w:rPr>
        <w:rFonts w:ascii="Calibri" w:eastAsia="Calibri" w:hAnsi="Calibri" w:cs="Calibri"/>
        <w:color w:val="000000"/>
        <w:sz w:val="20"/>
        <w:szCs w:val="20"/>
      </w:rPr>
      <w:fldChar w:fldCharType="end"/>
    </w:r>
  </w:p>
  <w:p w:rsidR="00047B8E" w:rsidRDefault="00047B8E">
    <w:pPr>
      <w:pBdr>
        <w:top w:val="nil"/>
        <w:left w:val="nil"/>
        <w:bottom w:val="nil"/>
        <w:right w:val="nil"/>
        <w:between w:val="nil"/>
      </w:pBdr>
      <w:tabs>
        <w:tab w:val="center" w:pos="4680"/>
        <w:tab w:val="right" w:pos="9360"/>
      </w:tabs>
      <w:spacing w:line="240" w:lineRule="auto"/>
      <w:ind w:left="0" w:right="360" w:hanging="2"/>
      <w:rPr>
        <w:rFonts w:ascii="Calibri" w:eastAsia="Calibri" w:hAnsi="Calibri" w:cs="Calibri"/>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B8E" w:rsidRDefault="00047B8E">
    <w:pPr>
      <w:pBdr>
        <w:top w:val="nil"/>
        <w:left w:val="nil"/>
        <w:bottom w:val="nil"/>
        <w:right w:val="nil"/>
        <w:between w:val="nil"/>
      </w:pBdr>
      <w:tabs>
        <w:tab w:val="center" w:pos="4680"/>
        <w:tab w:val="right" w:pos="9360"/>
      </w:tabs>
      <w:spacing w:line="240" w:lineRule="auto"/>
      <w:ind w:left="0" w:hanging="2"/>
      <w:jc w:val="center"/>
      <w:rPr>
        <w:rFonts w:ascii="Calibri" w:eastAsia="Calibri" w:hAnsi="Calibri" w:cs="Calibri"/>
        <w:color w:val="000000"/>
        <w:sz w:val="20"/>
        <w:szCs w:val="20"/>
      </w:rPr>
    </w:pPr>
    <w:r>
      <w:rPr>
        <w:rFonts w:ascii="Calibri" w:eastAsia="Calibri" w:hAnsi="Calibri" w:cs="Calibri"/>
        <w:color w:val="000000"/>
        <w:sz w:val="20"/>
        <w:szCs w:val="20"/>
      </w:rPr>
      <w:fldChar w:fldCharType="begin"/>
    </w:r>
    <w:r>
      <w:rPr>
        <w:rFonts w:ascii="Calibri" w:eastAsia="Calibri" w:hAnsi="Calibri" w:cs="Calibri"/>
        <w:color w:val="000000"/>
        <w:sz w:val="20"/>
        <w:szCs w:val="20"/>
      </w:rPr>
      <w:instrText>PAGE</w:instrText>
    </w:r>
    <w:r>
      <w:rPr>
        <w:rFonts w:ascii="Calibri" w:eastAsia="Calibri" w:hAnsi="Calibri" w:cs="Calibri"/>
        <w:color w:val="000000"/>
        <w:sz w:val="20"/>
        <w:szCs w:val="20"/>
      </w:rPr>
      <w:fldChar w:fldCharType="separate"/>
    </w:r>
    <w:r w:rsidR="00CE3C15">
      <w:rPr>
        <w:rFonts w:ascii="Calibri" w:eastAsia="Calibri" w:hAnsi="Calibri" w:cs="Calibri"/>
        <w:noProof/>
        <w:color w:val="000000"/>
        <w:sz w:val="20"/>
        <w:szCs w:val="20"/>
      </w:rPr>
      <w:t>135</w:t>
    </w:r>
    <w:r>
      <w:rPr>
        <w:rFonts w:ascii="Calibri" w:eastAsia="Calibri" w:hAnsi="Calibri" w:cs="Calibri"/>
        <w:color w:val="000000"/>
        <w:sz w:val="20"/>
        <w:szCs w:val="20"/>
      </w:rPr>
      <w:fldChar w:fldCharType="end"/>
    </w:r>
  </w:p>
  <w:p w:rsidR="00047B8E" w:rsidRDefault="00047B8E">
    <w:pPr>
      <w:pBdr>
        <w:top w:val="nil"/>
        <w:left w:val="nil"/>
        <w:bottom w:val="nil"/>
        <w:right w:val="nil"/>
        <w:between w:val="nil"/>
      </w:pBdr>
      <w:tabs>
        <w:tab w:val="center" w:pos="4680"/>
        <w:tab w:val="right" w:pos="9360"/>
      </w:tabs>
      <w:spacing w:line="240" w:lineRule="auto"/>
      <w:ind w:left="0" w:hanging="2"/>
      <w:rPr>
        <w:rFonts w:ascii="Calibri" w:eastAsia="Calibri" w:hAnsi="Calibri" w:cs="Calibri"/>
        <w:color w:val="00000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7673" w:rsidRDefault="00D67673">
      <w:pPr>
        <w:spacing w:line="240" w:lineRule="auto"/>
        <w:ind w:left="0" w:hanging="2"/>
      </w:pPr>
      <w:r>
        <w:separator/>
      </w:r>
    </w:p>
  </w:footnote>
  <w:footnote w:type="continuationSeparator" w:id="0">
    <w:p w:rsidR="00D67673" w:rsidRDefault="00D67673">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B8E" w:rsidRDefault="00047B8E">
    <w:pPr>
      <w:pStyle w:val="Header"/>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B8E" w:rsidRDefault="0024605D">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r>
      <w:rPr>
        <w:noProof/>
      </w:rPr>
      <w:drawing>
        <wp:anchor distT="0" distB="0" distL="114300" distR="114300" simplePos="0" relativeHeight="251658240" behindDoc="0" locked="0" layoutInCell="1" hidden="0" allowOverlap="1" wp14:anchorId="6A8FABB7" wp14:editId="24BB6E03">
          <wp:simplePos x="0" y="0"/>
          <wp:positionH relativeFrom="column">
            <wp:posOffset>-1046859</wp:posOffset>
          </wp:positionH>
          <wp:positionV relativeFrom="paragraph">
            <wp:posOffset>-162437</wp:posOffset>
          </wp:positionV>
          <wp:extent cx="967740" cy="1089025"/>
          <wp:effectExtent l="0" t="0" r="0" b="0"/>
          <wp:wrapNone/>
          <wp:docPr id="10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967740" cy="1089025"/>
                  </a:xfrm>
                  <a:prstGeom prst="rect">
                    <a:avLst/>
                  </a:prstGeom>
                  <a:ln/>
                </pic:spPr>
              </pic:pic>
            </a:graphicData>
          </a:graphic>
        </wp:anchor>
      </w:drawing>
    </w:r>
    <w:r w:rsidR="00047B8E">
      <w:rPr>
        <w:rFonts w:ascii="Calibri" w:eastAsia="Calibri" w:hAnsi="Calibri" w:cs="Calibri"/>
        <w:b/>
        <w:color w:val="000000"/>
        <w:sz w:val="22"/>
        <w:szCs w:val="22"/>
      </w:rPr>
      <w:t xml:space="preserve">BENZENA </w:t>
    </w:r>
  </w:p>
  <w:p w:rsidR="00047B8E" w:rsidRDefault="00047B8E">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Jurnal Ilmiah Farmasi</w:t>
    </w:r>
  </w:p>
  <w:p w:rsidR="00047B8E" w:rsidRDefault="00047B8E">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u w:val="single"/>
      </w:rPr>
    </w:pPr>
    <w:r>
      <w:rPr>
        <w:rFonts w:ascii="Calibri" w:eastAsia="Calibri" w:hAnsi="Calibri" w:cs="Calibri"/>
        <w:b/>
        <w:i/>
        <w:color w:val="000000"/>
        <w:sz w:val="22"/>
        <w:szCs w:val="22"/>
        <w:u w:val="single"/>
      </w:rPr>
      <w:t>Pharmaceutical Scientific Journal</w:t>
    </w:r>
  </w:p>
  <w:p w:rsidR="00047B8E" w:rsidRDefault="0024605D">
    <w:pPr>
      <w:pBdr>
        <w:top w:val="nil"/>
        <w:left w:val="nil"/>
        <w:bottom w:val="nil"/>
        <w:right w:val="nil"/>
        <w:between w:val="nil"/>
      </w:pBdr>
      <w:tabs>
        <w:tab w:val="center" w:pos="4513"/>
        <w:tab w:val="right" w:pos="9026"/>
      </w:tabs>
      <w:spacing w:line="240" w:lineRule="auto"/>
      <w:ind w:left="0" w:hanging="2"/>
      <w:rPr>
        <w:rFonts w:ascii="Calibri" w:eastAsia="Calibri" w:hAnsi="Calibri" w:cs="Calibri"/>
        <w:color w:val="000000"/>
        <w:sz w:val="22"/>
        <w:szCs w:val="22"/>
      </w:rPr>
    </w:pPr>
    <w:r>
      <w:rPr>
        <w:rFonts w:ascii="Calibri" w:eastAsia="Calibri" w:hAnsi="Calibri" w:cs="Calibri"/>
        <w:color w:val="000000"/>
        <w:sz w:val="22"/>
        <w:szCs w:val="22"/>
      </w:rPr>
      <w:t>Vol.XX No. XX (08) (2022</w:t>
    </w:r>
    <w:r w:rsidR="00047B8E">
      <w:rPr>
        <w:rFonts w:ascii="Calibri" w:eastAsia="Calibri" w:hAnsi="Calibri" w:cs="Calibri"/>
        <w:color w:val="000000"/>
        <w:sz w:val="22"/>
        <w:szCs w:val="22"/>
      </w:rPr>
      <w:t xml:space="preserve">)                    </w:t>
    </w:r>
  </w:p>
  <w:p w:rsidR="005C72C4" w:rsidRDefault="005C72C4">
    <w:pPr>
      <w:ind w:left="0" w:hanging="2"/>
      <w:rPr>
        <w:rFonts w:ascii="Calibri" w:eastAsia="Calibri" w:hAnsi="Calibri" w:cs="Calibri"/>
        <w:color w:val="000000"/>
        <w:sz w:val="22"/>
        <w:szCs w:val="22"/>
      </w:rPr>
    </w:pPr>
    <w:r>
      <w:rPr>
        <w:rFonts w:ascii="Calibri" w:eastAsia="Calibri" w:hAnsi="Calibri" w:cs="Calibri"/>
        <w:color w:val="000000"/>
        <w:sz w:val="22"/>
        <w:szCs w:val="22"/>
      </w:rPr>
      <w:tab/>
      <w:t>p-ISSN xxxxxx; e-ISSN xxxxxx</w:t>
    </w:r>
  </w:p>
  <w:p w:rsidR="005C72C4" w:rsidRDefault="005C72C4">
    <w:pPr>
      <w:pBdr>
        <w:top w:val="nil"/>
        <w:left w:val="nil"/>
        <w:bottom w:val="nil"/>
        <w:right w:val="nil"/>
        <w:between w:val="nil"/>
      </w:pBdr>
      <w:spacing w:line="240" w:lineRule="auto"/>
      <w:ind w:left="0" w:hanging="2"/>
      <w:rPr>
        <w:rFonts w:ascii="Calibri" w:eastAsia="Calibri" w:hAnsi="Calibri" w:cs="Calibri"/>
        <w:color w:val="000000"/>
        <w:sz w:val="22"/>
        <w:szCs w:val="22"/>
      </w:rPr>
    </w:pPr>
  </w:p>
  <w:p w:rsidR="00047B8E" w:rsidRDefault="00047B8E">
    <w:pPr>
      <w:pBdr>
        <w:top w:val="nil"/>
        <w:left w:val="nil"/>
        <w:bottom w:val="nil"/>
        <w:right w:val="nil"/>
        <w:between w:val="nil"/>
      </w:pBdr>
      <w:tabs>
        <w:tab w:val="center" w:pos="4513"/>
        <w:tab w:val="right" w:pos="9026"/>
      </w:tabs>
      <w:spacing w:line="240" w:lineRule="auto"/>
      <w:ind w:left="0" w:hanging="2"/>
      <w:rPr>
        <w:color w:val="000000"/>
      </w:rPr>
    </w:pPr>
    <w:r>
      <w:rPr>
        <w:noProof/>
      </w:rPr>
      <mc:AlternateContent>
        <mc:Choice Requires="wps">
          <w:drawing>
            <wp:anchor distT="0" distB="0" distL="114300" distR="114300" simplePos="0" relativeHeight="251659264" behindDoc="0" locked="0" layoutInCell="1" hidden="0" allowOverlap="1" wp14:anchorId="138BF78A" wp14:editId="7BA41723">
              <wp:simplePos x="0" y="0"/>
              <wp:positionH relativeFrom="column">
                <wp:posOffset>-38099</wp:posOffset>
              </wp:positionH>
              <wp:positionV relativeFrom="paragraph">
                <wp:posOffset>38100</wp:posOffset>
              </wp:positionV>
              <wp:extent cx="635" cy="19050"/>
              <wp:effectExtent l="0" t="0" r="0" b="0"/>
              <wp:wrapNone/>
              <wp:docPr id="1026" name="Straight Arrow Connector 1026"/>
              <wp:cNvGraphicFramePr/>
              <a:graphic xmlns:a="http://schemas.openxmlformats.org/drawingml/2006/main">
                <a:graphicData uri="http://schemas.microsoft.com/office/word/2010/wordprocessingShape">
                  <wps:wsp>
                    <wps:cNvCnPr/>
                    <wps:spPr>
                      <a:xfrm>
                        <a:off x="2777743" y="3779683"/>
                        <a:ext cx="5136515" cy="635"/>
                      </a:xfrm>
                      <a:prstGeom prst="straightConnector1">
                        <a:avLst/>
                      </a:prstGeom>
                      <a:solidFill>
                        <a:srgbClr val="FFFFFF"/>
                      </a:solidFill>
                      <a:ln w="19050" cap="flat" cmpd="sng">
                        <a:solidFill>
                          <a:srgbClr val="0000FF"/>
                        </a:solidFill>
                        <a:prstDash val="solid"/>
                        <a:miter lim="800000"/>
                        <a:headEnd type="none" w="med" len="med"/>
                        <a:tailEnd type="none" w="med" len="med"/>
                      </a:ln>
                    </wps:spPr>
                    <wps:bodyPr/>
                  </wps:wsp>
                </a:graphicData>
              </a:graphic>
            </wp:anchor>
          </w:drawing>
        </mc:Choice>
        <mc:Fallback>
          <w:pict>
            <v:shapetype w14:anchorId="654311C9" id="_x0000_t32" coordsize="21600,21600" o:spt="32" o:oned="t" path="m,l21600,21600e" filled="f">
              <v:path arrowok="t" fillok="f" o:connecttype="none"/>
              <o:lock v:ext="edit" shapetype="t"/>
            </v:shapetype>
            <v:shape id="Straight Arrow Connector 1026" o:spid="_x0000_s1026" type="#_x0000_t32" style="position:absolute;margin-left:-3pt;margin-top:3pt;width:.05pt;height:1.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" filled="t" strokecolor="blue" strokeweight="1.5pt">
              <v:stroke joinstyle="miter"/>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7B8E" w:rsidRDefault="00047B8E">
    <w:pPr>
      <w:pStyle w:val="Header"/>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9D77EA"/>
    <w:multiLevelType w:val="hybridMultilevel"/>
    <w:tmpl w:val="05168D1E"/>
    <w:lvl w:ilvl="0" w:tplc="96D0279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2DBE15A7"/>
    <w:multiLevelType w:val="multilevel"/>
    <w:tmpl w:val="AE3CEAD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30FF5963"/>
    <w:multiLevelType w:val="multilevel"/>
    <w:tmpl w:val="D862C00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nsid w:val="3BF1508A"/>
    <w:multiLevelType w:val="multilevel"/>
    <w:tmpl w:val="1D4E8E38"/>
    <w:lvl w:ilvl="0">
      <w:start w:val="1"/>
      <w:numFmt w:val="upperLetter"/>
      <w:pStyle w:val="Style2"/>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nsid w:val="48082C3E"/>
    <w:multiLevelType w:val="multilevel"/>
    <w:tmpl w:val="20442C1A"/>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944"/>
    <w:rsid w:val="0002754D"/>
    <w:rsid w:val="00047B8E"/>
    <w:rsid w:val="00075C69"/>
    <w:rsid w:val="000C7F97"/>
    <w:rsid w:val="000E4DFC"/>
    <w:rsid w:val="00144362"/>
    <w:rsid w:val="0017331F"/>
    <w:rsid w:val="00185664"/>
    <w:rsid w:val="001C4ACD"/>
    <w:rsid w:val="001E7BA1"/>
    <w:rsid w:val="0024605D"/>
    <w:rsid w:val="00247081"/>
    <w:rsid w:val="00273F1F"/>
    <w:rsid w:val="002A4E40"/>
    <w:rsid w:val="00332E07"/>
    <w:rsid w:val="00377B52"/>
    <w:rsid w:val="0039378F"/>
    <w:rsid w:val="00397D95"/>
    <w:rsid w:val="003C1274"/>
    <w:rsid w:val="003D00AA"/>
    <w:rsid w:val="003E158F"/>
    <w:rsid w:val="00406D78"/>
    <w:rsid w:val="00410545"/>
    <w:rsid w:val="004105C2"/>
    <w:rsid w:val="00421275"/>
    <w:rsid w:val="004516A0"/>
    <w:rsid w:val="004745FC"/>
    <w:rsid w:val="00480AB3"/>
    <w:rsid w:val="004C68B5"/>
    <w:rsid w:val="004F3FA3"/>
    <w:rsid w:val="004F5EDE"/>
    <w:rsid w:val="005053B5"/>
    <w:rsid w:val="005673E7"/>
    <w:rsid w:val="0058433D"/>
    <w:rsid w:val="005B1E7E"/>
    <w:rsid w:val="005C72C4"/>
    <w:rsid w:val="005C7D7E"/>
    <w:rsid w:val="00630FD1"/>
    <w:rsid w:val="00676642"/>
    <w:rsid w:val="006A641E"/>
    <w:rsid w:val="006E1BE1"/>
    <w:rsid w:val="007373FA"/>
    <w:rsid w:val="00737CBC"/>
    <w:rsid w:val="007459EC"/>
    <w:rsid w:val="007B3E36"/>
    <w:rsid w:val="0082271A"/>
    <w:rsid w:val="00833872"/>
    <w:rsid w:val="008400CF"/>
    <w:rsid w:val="008A41D2"/>
    <w:rsid w:val="008B7063"/>
    <w:rsid w:val="00924226"/>
    <w:rsid w:val="0095561D"/>
    <w:rsid w:val="009833BA"/>
    <w:rsid w:val="009A2300"/>
    <w:rsid w:val="009C3956"/>
    <w:rsid w:val="00A142C7"/>
    <w:rsid w:val="00A2668A"/>
    <w:rsid w:val="00A4592D"/>
    <w:rsid w:val="00A5506D"/>
    <w:rsid w:val="00A632D0"/>
    <w:rsid w:val="00A76136"/>
    <w:rsid w:val="00A96944"/>
    <w:rsid w:val="00AA5670"/>
    <w:rsid w:val="00AB1A34"/>
    <w:rsid w:val="00AD4EE3"/>
    <w:rsid w:val="00B015AE"/>
    <w:rsid w:val="00B2675A"/>
    <w:rsid w:val="00B54B41"/>
    <w:rsid w:val="00B8516F"/>
    <w:rsid w:val="00BA150E"/>
    <w:rsid w:val="00BC4309"/>
    <w:rsid w:val="00BC67E6"/>
    <w:rsid w:val="00C269AD"/>
    <w:rsid w:val="00CC635A"/>
    <w:rsid w:val="00CE3C15"/>
    <w:rsid w:val="00D0247B"/>
    <w:rsid w:val="00D10EC9"/>
    <w:rsid w:val="00D2130B"/>
    <w:rsid w:val="00D67673"/>
    <w:rsid w:val="00D96F06"/>
    <w:rsid w:val="00DB36BE"/>
    <w:rsid w:val="00DD1D3C"/>
    <w:rsid w:val="00E43991"/>
    <w:rsid w:val="00E95388"/>
    <w:rsid w:val="00F3143E"/>
    <w:rsid w:val="00F36D2C"/>
    <w:rsid w:val="00F77DA0"/>
    <w:rsid w:val="00F839D8"/>
    <w:rsid w:val="00F84775"/>
    <w:rsid w:val="00FC7CB1"/>
    <w:rsid w:val="00FD0A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AA0BE2-6D35-4AFC-ABBE-96526203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pPr>
      <w:keepNext/>
      <w:keepLines/>
      <w:spacing w:before="480" w:line="276" w:lineRule="auto"/>
    </w:pPr>
    <w:rPr>
      <w:rFonts w:ascii="Cambria" w:hAnsi="Cambria"/>
      <w:b/>
      <w:bCs/>
      <w:color w:val="365F91"/>
      <w:sz w:val="28"/>
      <w:szCs w:val="28"/>
    </w:rPr>
  </w:style>
  <w:style w:type="paragraph" w:styleId="Heading2">
    <w:name w:val="heading 2"/>
    <w:basedOn w:val="Normal"/>
    <w:next w:val="Normal"/>
    <w:pPr>
      <w:keepNext/>
      <w:spacing w:before="240" w:after="60"/>
      <w:outlineLvl w:val="1"/>
    </w:pPr>
    <w:rPr>
      <w:rFonts w:ascii="Arial" w:hAnsi="Arial"/>
      <w:b/>
      <w:bCs/>
      <w:i/>
      <w:iCs/>
      <w:sz w:val="28"/>
      <w:szCs w:val="28"/>
    </w:rPr>
  </w:style>
  <w:style w:type="paragraph" w:styleId="Heading3">
    <w:name w:val="heading 3"/>
    <w:basedOn w:val="Normal"/>
    <w:next w:val="Normal"/>
    <w:pPr>
      <w:keepNext/>
      <w:spacing w:line="360" w:lineRule="auto"/>
      <w:ind w:left="1080" w:hanging="360"/>
      <w:outlineLvl w:val="2"/>
    </w:pPr>
    <w:rPr>
      <w:b/>
      <w:bCs/>
      <w:lang w:val="id-ID"/>
    </w:rPr>
  </w:style>
  <w:style w:type="paragraph" w:styleId="Heading4">
    <w:name w:val="heading 4"/>
    <w:basedOn w:val="Normal"/>
    <w:next w:val="Normal"/>
    <w:qFormat/>
    <w:pPr>
      <w:keepNext/>
      <w:spacing w:before="240" w:after="60"/>
      <w:outlineLvl w:val="3"/>
    </w:pPr>
    <w:rPr>
      <w:rFonts w:ascii="Calibri" w:hAnsi="Calibri"/>
      <w:b/>
      <w:bCs/>
      <w:sz w:val="28"/>
      <w:szCs w:val="28"/>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qFormat/>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szCs w:val="28"/>
    </w:rPr>
  </w:style>
  <w:style w:type="character" w:customStyle="1" w:styleId="Heading1Char">
    <w:name w:val="Heading 1 Char"/>
    <w:rPr>
      <w:rFonts w:ascii="Cambria" w:hAnsi="Cambria" w:cs="Times New Roman"/>
      <w:b/>
      <w:bCs/>
      <w:color w:val="365F91"/>
      <w:w w:val="100"/>
      <w:position w:val="-1"/>
      <w:sz w:val="28"/>
      <w:szCs w:val="28"/>
      <w:effect w:val="none"/>
      <w:vertAlign w:val="baseline"/>
      <w:cs w:val="0"/>
      <w:em w:val="none"/>
      <w:lang w:val="en-US"/>
    </w:rPr>
  </w:style>
  <w:style w:type="paragraph" w:customStyle="1" w:styleId="ListParagraphBodyoftext">
    <w:name w:val="List Paragraph;Body of text"/>
    <w:basedOn w:val="Normal"/>
    <w:pPr>
      <w:spacing w:after="200" w:line="276" w:lineRule="auto"/>
      <w:ind w:left="720"/>
    </w:pPr>
    <w:rPr>
      <w:rFonts w:ascii="Calibri" w:hAnsi="Calibri" w:cs="Calibri"/>
      <w:sz w:val="22"/>
      <w:szCs w:val="22"/>
    </w:rPr>
  </w:style>
  <w:style w:type="paragraph" w:styleId="NoSpacing">
    <w:name w:val="No Spacing"/>
    <w:pPr>
      <w:suppressAutoHyphens/>
      <w:spacing w:line="1" w:lineRule="atLeast"/>
      <w:ind w:leftChars="-1" w:left="-1" w:hangingChars="1" w:hanging="1"/>
      <w:textDirection w:val="btLr"/>
      <w:textAlignment w:val="top"/>
      <w:outlineLvl w:val="0"/>
    </w:pPr>
    <w:rPr>
      <w:position w:val="-1"/>
      <w:sz w:val="22"/>
      <w:szCs w:val="22"/>
    </w:rPr>
  </w:style>
  <w:style w:type="character" w:styleId="Hyperlink">
    <w:name w:val="Hyperlink"/>
    <w:rPr>
      <w:rFonts w:ascii="Times New Roman" w:hAnsi="Times New Roman" w:cs="Times New Roman"/>
      <w:color w:val="0000FF"/>
      <w:w w:val="100"/>
      <w:position w:val="-1"/>
      <w:u w:val="single"/>
      <w:effect w:val="none"/>
      <w:vertAlign w:val="baseline"/>
      <w:cs w:val="0"/>
      <w:em w:val="none"/>
    </w:rPr>
  </w:style>
  <w:style w:type="paragraph" w:styleId="BodyTextIndent">
    <w:name w:val="Body Text Indent"/>
    <w:basedOn w:val="Normal"/>
    <w:pPr>
      <w:spacing w:after="120"/>
      <w:ind w:left="283"/>
    </w:pPr>
  </w:style>
  <w:style w:type="character" w:customStyle="1" w:styleId="BodyTextIndentChar">
    <w:name w:val="Body Text Indent Char"/>
    <w:rPr>
      <w:rFonts w:ascii="Times New Roman" w:hAnsi="Times New Roman" w:cs="Times New Roman"/>
      <w:w w:val="100"/>
      <w:position w:val="-1"/>
      <w:sz w:val="24"/>
      <w:szCs w:val="24"/>
      <w:effect w:val="none"/>
      <w:vertAlign w:val="baseline"/>
      <w:cs w:val="0"/>
      <w:em w:val="none"/>
      <w:lang w:val="en-US"/>
    </w:rPr>
  </w:style>
  <w:style w:type="paragraph" w:styleId="BodyTextFirstIndent2">
    <w:name w:val="Body Text First Indent 2"/>
    <w:basedOn w:val="BodyTextIndent"/>
    <w:pPr>
      <w:spacing w:line="276" w:lineRule="auto"/>
      <w:ind w:left="360" w:firstLine="210"/>
    </w:pPr>
    <w:rPr>
      <w:rFonts w:ascii="Calibri" w:hAnsi="Calibri"/>
    </w:rPr>
  </w:style>
  <w:style w:type="character" w:customStyle="1" w:styleId="BodyTextFirstIndent2Char">
    <w:name w:val="Body Text First Indent 2 Char"/>
    <w:rPr>
      <w:rFonts w:ascii="Calibri" w:hAnsi="Calibri" w:cs="Times New Roman"/>
      <w:w w:val="100"/>
      <w:position w:val="-1"/>
      <w:sz w:val="24"/>
      <w:szCs w:val="24"/>
      <w:effect w:val="none"/>
      <w:vertAlign w:val="baseline"/>
      <w:cs w:val="0"/>
      <w:em w:val="none"/>
      <w:lang w:val="en-US"/>
    </w:rPr>
  </w:style>
  <w:style w:type="paragraph" w:styleId="BalloonText">
    <w:name w:val="Balloon Text"/>
    <w:basedOn w:val="Normal"/>
    <w:rPr>
      <w:rFonts w:ascii="Tahoma" w:hAnsi="Tahoma"/>
      <w:sz w:val="16"/>
      <w:szCs w:val="16"/>
    </w:rPr>
  </w:style>
  <w:style w:type="character" w:customStyle="1" w:styleId="BalloonTextChar1">
    <w:name w:val="Balloon Text Char1"/>
    <w:rPr>
      <w:rFonts w:ascii="Tahoma" w:hAnsi="Tahoma" w:cs="Tahoma"/>
      <w:w w:val="100"/>
      <w:position w:val="-1"/>
      <w:sz w:val="16"/>
      <w:szCs w:val="16"/>
      <w:effect w:val="none"/>
      <w:vertAlign w:val="baseline"/>
      <w:cs w:val="0"/>
      <w:em w:val="none"/>
      <w:lang w:val="en-US"/>
    </w:rPr>
  </w:style>
  <w:style w:type="character" w:customStyle="1" w:styleId="hps">
    <w:name w:val="hps"/>
    <w:rPr>
      <w:w w:val="100"/>
      <w:position w:val="-1"/>
      <w:effect w:val="none"/>
      <w:vertAlign w:val="baseline"/>
      <w:cs w:val="0"/>
      <w:em w:val="none"/>
    </w:rPr>
  </w:style>
  <w:style w:type="character" w:customStyle="1" w:styleId="longtext">
    <w:name w:val="long_text"/>
    <w:rPr>
      <w:w w:val="100"/>
      <w:position w:val="-1"/>
      <w:effect w:val="none"/>
      <w:vertAlign w:val="baseline"/>
      <w:cs w:val="0"/>
      <w:em w:val="none"/>
    </w:rPr>
  </w:style>
  <w:style w:type="character" w:customStyle="1" w:styleId="atn">
    <w:name w:val="atn"/>
    <w:rPr>
      <w:w w:val="100"/>
      <w:position w:val="-1"/>
      <w:effect w:val="none"/>
      <w:vertAlign w:val="baseline"/>
      <w:cs w:val="0"/>
      <w:em w:val="none"/>
    </w:rPr>
  </w:style>
  <w:style w:type="character" w:styleId="HTMLCite">
    <w:name w:val="HTML Cite"/>
    <w:rPr>
      <w:i/>
      <w:iCs/>
      <w:w w:val="100"/>
      <w:position w:val="-1"/>
      <w:effect w:val="none"/>
      <w:vertAlign w:val="baseline"/>
      <w:cs w:val="0"/>
      <w:em w:val="none"/>
    </w:rPr>
  </w:style>
  <w:style w:type="character" w:customStyle="1" w:styleId="email">
    <w:name w:val="email"/>
    <w:rPr>
      <w:w w:val="100"/>
      <w:position w:val="-1"/>
      <w:effect w:val="none"/>
      <w:vertAlign w:val="baseline"/>
      <w:cs w:val="0"/>
      <w:em w:val="none"/>
    </w:rPr>
  </w:style>
  <w:style w:type="character" w:customStyle="1" w:styleId="a">
    <w:name w:val="a"/>
    <w:rPr>
      <w:w w:val="100"/>
      <w:position w:val="-1"/>
      <w:effect w:val="none"/>
      <w:vertAlign w:val="baseline"/>
      <w:cs w:val="0"/>
      <w:em w:val="none"/>
    </w:rPr>
  </w:style>
  <w:style w:type="character" w:customStyle="1" w:styleId="l6">
    <w:name w:val="l6"/>
    <w:rPr>
      <w:w w:val="100"/>
      <w:position w:val="-1"/>
      <w:effect w:val="none"/>
      <w:vertAlign w:val="baseline"/>
      <w:cs w:val="0"/>
      <w:em w:val="none"/>
    </w:rPr>
  </w:style>
  <w:style w:type="paragraph" w:styleId="Footer">
    <w:name w:val="footer"/>
    <w:basedOn w:val="Normal"/>
    <w:pPr>
      <w:tabs>
        <w:tab w:val="center" w:pos="4680"/>
        <w:tab w:val="right" w:pos="9360"/>
      </w:tabs>
    </w:pPr>
    <w:rPr>
      <w:rFonts w:ascii="Calibri" w:hAnsi="Calibri"/>
      <w:sz w:val="20"/>
      <w:szCs w:val="20"/>
    </w:rPr>
  </w:style>
  <w:style w:type="character" w:customStyle="1" w:styleId="FooterChar1">
    <w:name w:val="Footer Char1"/>
    <w:rPr>
      <w:rFonts w:ascii="Calibri" w:hAnsi="Calibri" w:cs="Times New Roman"/>
      <w:w w:val="100"/>
      <w:position w:val="-1"/>
      <w:effect w:val="none"/>
      <w:vertAlign w:val="baseline"/>
      <w:cs w:val="0"/>
      <w:em w:val="none"/>
      <w:lang w:val="en-US"/>
    </w:rPr>
  </w:style>
  <w:style w:type="paragraph" w:customStyle="1" w:styleId="DecimalAligned">
    <w:name w:val="Decimal Aligned"/>
    <w:basedOn w:val="Normal"/>
    <w:pPr>
      <w:tabs>
        <w:tab w:val="decimal" w:pos="360"/>
      </w:tabs>
      <w:spacing w:after="200" w:line="276" w:lineRule="auto"/>
    </w:pPr>
    <w:rPr>
      <w:rFonts w:ascii="Calibri" w:hAnsi="Calibri"/>
      <w:sz w:val="22"/>
      <w:szCs w:val="22"/>
    </w:rPr>
  </w:style>
  <w:style w:type="character" w:styleId="SubtleEmphasis">
    <w:name w:val="Subtle Emphasis"/>
    <w:rPr>
      <w:i/>
      <w:color w:val="808080"/>
      <w:w w:val="100"/>
      <w:position w:val="-1"/>
      <w:sz w:val="22"/>
      <w:effect w:val="none"/>
      <w:vertAlign w:val="baseline"/>
      <w:cs w:val="0"/>
      <w:em w:val="none"/>
      <w:lang w:val="en-US"/>
    </w:rPr>
  </w:style>
  <w:style w:type="character" w:customStyle="1" w:styleId="TitleChar1">
    <w:name w:val="Title Char1"/>
    <w:rPr>
      <w:rFonts w:ascii="Times New Roman" w:hAnsi="Times New Roman" w:cs="Times New Roman"/>
      <w:b/>
      <w:w w:val="100"/>
      <w:position w:val="-1"/>
      <w:sz w:val="28"/>
      <w:szCs w:val="28"/>
      <w:effect w:val="none"/>
      <w:vertAlign w:val="baseline"/>
      <w:cs w:val="0"/>
      <w:em w:val="none"/>
    </w:rPr>
  </w:style>
  <w:style w:type="paragraph" w:styleId="Subtitle">
    <w:name w:val="Subtitle"/>
    <w:basedOn w:val="Normal"/>
    <w:pPr>
      <w:spacing w:line="360" w:lineRule="auto"/>
      <w:jc w:val="center"/>
    </w:pPr>
    <w:rPr>
      <w:b/>
    </w:rPr>
  </w:style>
  <w:style w:type="character" w:customStyle="1" w:styleId="SubtitleChar">
    <w:name w:val="Subtitle Char"/>
    <w:rPr>
      <w:rFonts w:ascii="Times New Roman" w:hAnsi="Times New Roman" w:cs="Times New Roman"/>
      <w:b/>
      <w:bCs/>
      <w:w w:val="100"/>
      <w:position w:val="-1"/>
      <w:sz w:val="24"/>
      <w:szCs w:val="24"/>
      <w:effect w:val="none"/>
      <w:vertAlign w:val="baseline"/>
      <w:cs w:val="0"/>
      <w:em w:val="none"/>
    </w:rPr>
  </w:style>
  <w:style w:type="paragraph" w:customStyle="1" w:styleId="SectionTitle">
    <w:name w:val="Section Title"/>
    <w:basedOn w:val="Normal"/>
    <w:next w:val="BodyText1"/>
    <w:pPr>
      <w:overflowPunct w:val="0"/>
      <w:autoSpaceDE w:val="0"/>
      <w:autoSpaceDN w:val="0"/>
      <w:adjustRightInd w:val="0"/>
      <w:spacing w:before="120" w:after="60" w:line="360" w:lineRule="auto"/>
      <w:textAlignment w:val="baseline"/>
    </w:pPr>
    <w:rPr>
      <w:b/>
      <w:szCs w:val="20"/>
      <w:lang w:val="id-ID"/>
    </w:rPr>
  </w:style>
  <w:style w:type="paragraph" w:customStyle="1" w:styleId="BodyText1">
    <w:name w:val="Body Text1"/>
    <w:basedOn w:val="Normal"/>
    <w:pPr>
      <w:overflowPunct w:val="0"/>
      <w:autoSpaceDE w:val="0"/>
      <w:autoSpaceDN w:val="0"/>
      <w:adjustRightInd w:val="0"/>
      <w:ind w:firstLine="720"/>
      <w:jc w:val="both"/>
      <w:textAlignment w:val="baseline"/>
    </w:pPr>
    <w:rPr>
      <w:sz w:val="20"/>
      <w:szCs w:val="20"/>
      <w:lang w:val="id-ID"/>
    </w:rPr>
  </w:style>
  <w:style w:type="character" w:customStyle="1" w:styleId="apple-style-span">
    <w:name w:val="apple-style-span"/>
    <w:rPr>
      <w:w w:val="100"/>
      <w:position w:val="-1"/>
      <w:effect w:val="none"/>
      <w:vertAlign w:val="baseline"/>
      <w:cs w:val="0"/>
      <w:em w:val="none"/>
    </w:rPr>
  </w:style>
  <w:style w:type="table" w:styleId="TableGrid">
    <w:name w:val="Table Grid"/>
    <w:basedOn w:val="TableNormal"/>
    <w:uiPriority w:val="39"/>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suppressAutoHyphens/>
      <w:autoSpaceDE w:val="0"/>
      <w:autoSpaceDN w:val="0"/>
      <w:adjustRightInd w:val="0"/>
      <w:spacing w:line="360" w:lineRule="auto"/>
      <w:ind w:leftChars="-1" w:left="-1" w:hangingChars="1" w:hanging="1"/>
      <w:jc w:val="both"/>
      <w:textDirection w:val="btLr"/>
      <w:textAlignment w:val="top"/>
      <w:outlineLvl w:val="0"/>
    </w:pPr>
    <w:rPr>
      <w:color w:val="000000"/>
      <w:position w:val="-1"/>
      <w:lang w:val="id-ID"/>
    </w:rPr>
  </w:style>
  <w:style w:type="character" w:customStyle="1" w:styleId="apple-converted-space">
    <w:name w:val="apple-converted-space"/>
    <w:rPr>
      <w:w w:val="100"/>
      <w:position w:val="-1"/>
      <w:effect w:val="none"/>
      <w:vertAlign w:val="baseline"/>
      <w:cs w:val="0"/>
      <w:em w:val="none"/>
    </w:rPr>
  </w:style>
  <w:style w:type="paragraph" w:styleId="Header">
    <w:name w:val="header"/>
    <w:basedOn w:val="Normal"/>
    <w:pPr>
      <w:tabs>
        <w:tab w:val="center" w:pos="4513"/>
        <w:tab w:val="right" w:pos="9026"/>
      </w:tabs>
    </w:pPr>
  </w:style>
  <w:style w:type="character" w:customStyle="1" w:styleId="HeaderChar">
    <w:name w:val="Header Char"/>
    <w:rPr>
      <w:rFonts w:ascii="Times New Roman" w:hAnsi="Times New Roman" w:cs="Times New Roman"/>
      <w:w w:val="100"/>
      <w:position w:val="-1"/>
      <w:sz w:val="24"/>
      <w:szCs w:val="24"/>
      <w:effect w:val="none"/>
      <w:vertAlign w:val="baseline"/>
      <w:cs w:val="0"/>
      <w:em w:val="none"/>
      <w:lang w:val="en-US"/>
    </w:rPr>
  </w:style>
  <w:style w:type="character" w:customStyle="1" w:styleId="NoSpacingChar">
    <w:name w:val="No Spacing Char"/>
    <w:rPr>
      <w:w w:val="100"/>
      <w:position w:val="-1"/>
      <w:sz w:val="22"/>
      <w:szCs w:val="22"/>
      <w:effect w:val="none"/>
      <w:vertAlign w:val="baseline"/>
      <w:cs w:val="0"/>
      <w:em w:val="none"/>
      <w:lang w:val="en-US" w:eastAsia="en-US" w:bidi="ar-SA"/>
    </w:rPr>
  </w:style>
  <w:style w:type="character" w:customStyle="1" w:styleId="slug-issue">
    <w:name w:val="slug-issue"/>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character" w:customStyle="1" w:styleId="abstractfont">
    <w:name w:val="abstractfont"/>
    <w:rPr>
      <w:w w:val="100"/>
      <w:position w:val="-1"/>
      <w:effect w:val="none"/>
      <w:vertAlign w:val="baseline"/>
      <w:cs w:val="0"/>
      <w:em w:val="none"/>
    </w:rPr>
  </w:style>
  <w:style w:type="character" w:customStyle="1" w:styleId="citationvolume">
    <w:name w:val="citation_volume"/>
    <w:rPr>
      <w:w w:val="100"/>
      <w:position w:val="-1"/>
      <w:effect w:val="none"/>
      <w:vertAlign w:val="baseline"/>
      <w:cs w:val="0"/>
      <w:em w:val="none"/>
    </w:rPr>
  </w:style>
  <w:style w:type="character" w:customStyle="1" w:styleId="sc">
    <w:name w:val="sc"/>
    <w:rPr>
      <w:w w:val="100"/>
      <w:position w:val="-1"/>
      <w:effect w:val="none"/>
      <w:vertAlign w:val="baseline"/>
      <w:cs w:val="0"/>
      <w:em w:val="none"/>
    </w:rPr>
  </w:style>
  <w:style w:type="character" w:customStyle="1" w:styleId="name">
    <w:name w:val="name"/>
    <w:rPr>
      <w:w w:val="100"/>
      <w:position w:val="-1"/>
      <w:effect w:val="none"/>
      <w:vertAlign w:val="baseline"/>
      <w:cs w:val="0"/>
      <w:em w:val="none"/>
    </w:rPr>
  </w:style>
  <w:style w:type="character" w:customStyle="1" w:styleId="slug-pub-date">
    <w:name w:val="slug-pub-date"/>
    <w:rPr>
      <w:w w:val="100"/>
      <w:position w:val="-1"/>
      <w:effect w:val="none"/>
      <w:vertAlign w:val="baseline"/>
      <w:cs w:val="0"/>
      <w:em w:val="none"/>
    </w:rPr>
  </w:style>
  <w:style w:type="character" w:customStyle="1" w:styleId="slug-vol">
    <w:name w:val="slug-vol"/>
    <w:rPr>
      <w:w w:val="100"/>
      <w:position w:val="-1"/>
      <w:effect w:val="none"/>
      <w:vertAlign w:val="baseline"/>
      <w:cs w:val="0"/>
      <w:em w:val="none"/>
    </w:rPr>
  </w:style>
  <w:style w:type="character" w:customStyle="1" w:styleId="slug-pages">
    <w:name w:val="slug-pages"/>
    <w:rPr>
      <w:w w:val="100"/>
      <w:position w:val="-1"/>
      <w:effect w:val="none"/>
      <w:vertAlign w:val="baseline"/>
      <w:cs w:val="0"/>
      <w:em w:val="none"/>
    </w:rPr>
  </w:style>
  <w:style w:type="character" w:customStyle="1" w:styleId="hit">
    <w:name w:val="hit"/>
    <w:rPr>
      <w:w w:val="100"/>
      <w:position w:val="-1"/>
      <w:effect w:val="none"/>
      <w:vertAlign w:val="baseline"/>
      <w:cs w:val="0"/>
      <w:em w:val="none"/>
    </w:rPr>
  </w:style>
  <w:style w:type="character" w:customStyle="1" w:styleId="schriftd">
    <w:name w:val="schriftd"/>
    <w:rPr>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A5">
    <w:name w:val="A5"/>
    <w:rPr>
      <w:b/>
      <w:bCs/>
      <w:color w:val="000000"/>
      <w:w w:val="100"/>
      <w:position w:val="-1"/>
      <w:sz w:val="12"/>
      <w:szCs w:val="12"/>
      <w:effect w:val="none"/>
      <w:vertAlign w:val="baseline"/>
      <w:cs w:val="0"/>
      <w:em w:val="none"/>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customStyle="1" w:styleId="mediumtext1">
    <w:name w:val="medium_text1"/>
    <w:rPr>
      <w:w w:val="100"/>
      <w:position w:val="-1"/>
      <w:sz w:val="24"/>
      <w:szCs w:val="24"/>
      <w:effect w:val="none"/>
      <w:vertAlign w:val="baseline"/>
      <w:cs w:val="0"/>
      <w:em w:val="none"/>
    </w:rPr>
  </w:style>
  <w:style w:type="paragraph" w:styleId="NormalWeb">
    <w:name w:val="Normal (Web)"/>
    <w:basedOn w:val="Normal"/>
    <w:qFormat/>
    <w:pPr>
      <w:spacing w:before="100" w:beforeAutospacing="1" w:after="100" w:afterAutospacing="1"/>
    </w:pPr>
  </w:style>
  <w:style w:type="paragraph" w:customStyle="1" w:styleId="authors">
    <w:name w:val="authors"/>
    <w:basedOn w:val="Normal"/>
    <w:pPr>
      <w:spacing w:before="100" w:beforeAutospacing="1" w:after="100" w:afterAutospacing="1"/>
    </w:pPr>
    <w:rPr>
      <w:rFonts w:eastAsia="MS Mincho"/>
      <w:lang w:eastAsia="ja-JP"/>
    </w:rPr>
  </w:style>
  <w:style w:type="character" w:customStyle="1" w:styleId="reference-text">
    <w:name w:val="reference-text"/>
    <w:basedOn w:val="DefaultParagraphFont"/>
    <w:rPr>
      <w:w w:val="100"/>
      <w:position w:val="-1"/>
      <w:effect w:val="none"/>
      <w:vertAlign w:val="baseline"/>
      <w:cs w:val="0"/>
      <w:em w:val="none"/>
    </w:rPr>
  </w:style>
  <w:style w:type="character" w:customStyle="1" w:styleId="nlmxref-aff">
    <w:name w:val="nlm_xref-aff"/>
    <w:basedOn w:val="DefaultParagraphFont"/>
    <w:rPr>
      <w:w w:val="100"/>
      <w:position w:val="-1"/>
      <w:effect w:val="none"/>
      <w:vertAlign w:val="baseline"/>
      <w:cs w:val="0"/>
      <w:em w:val="none"/>
    </w:rPr>
  </w:style>
  <w:style w:type="paragraph" w:styleId="BodyTextIndent2">
    <w:name w:val="Body Text Indent 2"/>
    <w:basedOn w:val="Normal"/>
    <w:pPr>
      <w:spacing w:after="120" w:line="480" w:lineRule="auto"/>
      <w:ind w:left="360"/>
    </w:pPr>
  </w:style>
  <w:style w:type="character" w:customStyle="1" w:styleId="notranslate">
    <w:name w:val="notranslate"/>
    <w:rPr>
      <w:w w:val="100"/>
      <w:position w:val="-1"/>
      <w:effect w:val="none"/>
      <w:vertAlign w:val="baseline"/>
      <w:cs w:val="0"/>
      <w:em w:val="none"/>
    </w:rPr>
  </w:style>
  <w:style w:type="paragraph" w:styleId="Caption">
    <w:name w:val="caption"/>
    <w:basedOn w:val="Normal"/>
    <w:next w:val="Normal"/>
    <w:uiPriority w:val="35"/>
    <w:qFormat/>
    <w:pPr>
      <w:spacing w:after="200"/>
    </w:pPr>
    <w:rPr>
      <w:rFonts w:ascii="Calibri" w:hAnsi="Calibri"/>
      <w:b/>
      <w:bCs/>
      <w:color w:val="4F81BD"/>
      <w:sz w:val="18"/>
      <w:szCs w:val="18"/>
    </w:rPr>
  </w:style>
  <w:style w:type="character" w:customStyle="1" w:styleId="ref-journal">
    <w:name w:val="ref-journal"/>
    <w:rPr>
      <w:w w:val="100"/>
      <w:position w:val="-1"/>
      <w:effect w:val="none"/>
      <w:vertAlign w:val="baseline"/>
      <w:cs w:val="0"/>
      <w:em w:val="none"/>
    </w:rPr>
  </w:style>
  <w:style w:type="character" w:customStyle="1" w:styleId="highlight">
    <w:name w:val="highlight"/>
    <w:rPr>
      <w:w w:val="100"/>
      <w:position w:val="-1"/>
      <w:effect w:val="none"/>
      <w:vertAlign w:val="baseline"/>
      <w:cs w:val="0"/>
      <w:em w:val="none"/>
    </w:rPr>
  </w:style>
  <w:style w:type="character" w:customStyle="1" w:styleId="FooterChar">
    <w:name w:val="Footer Char"/>
    <w:rPr>
      <w:w w:val="100"/>
      <w:position w:val="-1"/>
      <w:effect w:val="none"/>
      <w:vertAlign w:val="baseline"/>
      <w:cs w:val="0"/>
      <w:em w:val="none"/>
    </w:rPr>
  </w:style>
  <w:style w:type="character" w:customStyle="1" w:styleId="TitleChar">
    <w:name w:val="Title Char"/>
    <w:rPr>
      <w:rFonts w:ascii="Times New Roman" w:hAnsi="Times New Roman" w:cs="Times New Roman"/>
      <w:b/>
      <w:bCs/>
      <w:w w:val="100"/>
      <w:position w:val="-1"/>
      <w:sz w:val="24"/>
      <w:szCs w:val="24"/>
      <w:effect w:val="none"/>
      <w:vertAlign w:val="baseline"/>
      <w:cs w:val="0"/>
      <w:em w:val="none"/>
    </w:rPr>
  </w:style>
  <w:style w:type="paragraph" w:customStyle="1" w:styleId="Style2">
    <w:name w:val="Style2"/>
    <w:basedOn w:val="Normal"/>
    <w:pPr>
      <w:numPr>
        <w:numId w:val="1"/>
      </w:numPr>
      <w:spacing w:line="480" w:lineRule="auto"/>
      <w:ind w:left="-1" w:hanging="1"/>
      <w:jc w:val="both"/>
    </w:pPr>
  </w:style>
  <w:style w:type="character" w:customStyle="1" w:styleId="ac-value">
    <w:name w:val="ac-value"/>
    <w:basedOn w:val="DefaultParagraphFont"/>
    <w:rPr>
      <w:w w:val="100"/>
      <w:position w:val="-1"/>
      <w:effect w:val="none"/>
      <w:vertAlign w:val="baseline"/>
      <w:cs w:val="0"/>
      <w:em w:val="none"/>
    </w:rPr>
  </w:style>
  <w:style w:type="paragraph" w:customStyle="1" w:styleId="jbd-nam">
    <w:name w:val="jbd-nam"/>
    <w:basedOn w:val="Normal"/>
    <w:pPr>
      <w:spacing w:before="480"/>
      <w:jc w:val="center"/>
    </w:pPr>
    <w:rPr>
      <w:rFonts w:ascii="Arial" w:hAnsi="Arial" w:cs="Arial"/>
      <w:b/>
      <w:bCs/>
      <w:caps/>
      <w:sz w:val="20"/>
      <w:szCs w:val="18"/>
      <w:lang w:val="id-ID"/>
    </w:rPr>
  </w:style>
  <w:style w:type="paragraph" w:customStyle="1" w:styleId="jbd-jud12">
    <w:name w:val="jbd-jud12"/>
    <w:basedOn w:val="Normal"/>
    <w:pPr>
      <w:spacing w:before="240"/>
      <w:jc w:val="center"/>
    </w:pPr>
    <w:rPr>
      <w:rFonts w:ascii="Arial" w:hAnsi="Arial" w:cs="Arial"/>
      <w:b/>
      <w:bCs/>
      <w:lang w:val="id-ID"/>
    </w:rPr>
  </w:style>
  <w:style w:type="paragraph" w:customStyle="1" w:styleId="DaftarParagraf1">
    <w:name w:val="Daftar Paragraf1"/>
    <w:basedOn w:val="Normal"/>
    <w:pPr>
      <w:spacing w:after="200" w:line="276" w:lineRule="auto"/>
      <w:ind w:left="720"/>
    </w:pPr>
    <w:rPr>
      <w:rFonts w:ascii="Calibri" w:hAnsi="Calibri" w:cs="Calibri"/>
      <w:sz w:val="22"/>
      <w:szCs w:val="22"/>
    </w:rPr>
  </w:style>
  <w:style w:type="numbering" w:customStyle="1" w:styleId="TidakAdaDaftar1">
    <w:name w:val="Tidak Ada Daftar1"/>
    <w:next w:val="NoList"/>
    <w:qFormat/>
  </w:style>
  <w:style w:type="character" w:customStyle="1" w:styleId="Heading2Char">
    <w:name w:val="Heading 2 Char"/>
    <w:rPr>
      <w:rFonts w:ascii="Arial" w:hAnsi="Arial" w:cs="Arial"/>
      <w:b/>
      <w:bCs/>
      <w:i/>
      <w:iCs/>
      <w:w w:val="100"/>
      <w:position w:val="-1"/>
      <w:sz w:val="28"/>
      <w:szCs w:val="28"/>
      <w:effect w:val="none"/>
      <w:vertAlign w:val="baseline"/>
      <w:cs w:val="0"/>
      <w:em w:val="none"/>
      <w:lang w:val="en-US" w:eastAsia="en-US"/>
    </w:rPr>
  </w:style>
  <w:style w:type="paragraph" w:customStyle="1" w:styleId="TidakAdaSpasi1">
    <w:name w:val="Tidak Ada Spasi1"/>
    <w:pPr>
      <w:suppressAutoHyphens/>
      <w:spacing w:line="1" w:lineRule="atLeast"/>
      <w:ind w:leftChars="-1" w:left="-1" w:hangingChars="1" w:hanging="1"/>
      <w:textDirection w:val="btLr"/>
      <w:textAlignment w:val="top"/>
      <w:outlineLvl w:val="0"/>
    </w:pPr>
    <w:rPr>
      <w:position w:val="-1"/>
      <w:sz w:val="22"/>
      <w:szCs w:val="22"/>
    </w:rPr>
  </w:style>
  <w:style w:type="character" w:customStyle="1" w:styleId="PenekananHalus1">
    <w:name w:val="Penekanan Halus1"/>
    <w:rPr>
      <w:i/>
      <w:color w:val="808080"/>
      <w:w w:val="100"/>
      <w:position w:val="-1"/>
      <w:sz w:val="22"/>
      <w:effect w:val="none"/>
      <w:vertAlign w:val="baseline"/>
      <w:cs w:val="0"/>
      <w:em w:val="none"/>
      <w:lang w:val="en-US"/>
    </w:rPr>
  </w:style>
  <w:style w:type="table" w:customStyle="1" w:styleId="KisiTabel1">
    <w:name w:val="Kisi Tabel1"/>
    <w:basedOn w:val="TableNormal"/>
    <w:next w:val="TableGrid"/>
    <w:pPr>
      <w:suppressAutoHyphens/>
      <w:spacing w:line="1" w:lineRule="atLeast"/>
      <w:ind w:leftChars="-1" w:left="-1" w:hangingChars="1" w:hanging="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pPr>
      <w:suppressAutoHyphens/>
      <w:spacing w:line="1" w:lineRule="atLeast"/>
      <w:ind w:leftChars="-1" w:left="-1" w:hangingChars="1" w:hanging="1"/>
      <w:textDirection w:val="btLr"/>
      <w:textAlignment w:val="top"/>
      <w:outlineLvl w:val="0"/>
    </w:pPr>
    <w:rPr>
      <w:position w:val="-1"/>
      <w:lang w:eastAsia="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dakAdaSpasiKAR">
    <w:name w:val="Tidak Ada Spasi KAR"/>
    <w:rPr>
      <w:w w:val="100"/>
      <w:position w:val="-1"/>
      <w:sz w:val="22"/>
      <w:szCs w:val="22"/>
      <w:effect w:val="none"/>
      <w:vertAlign w:val="baseline"/>
      <w:cs w:val="0"/>
      <w:em w:val="none"/>
      <w:lang w:val="en-US" w:eastAsia="en-US" w:bidi="ar-SA"/>
    </w:rPr>
  </w:style>
  <w:style w:type="character" w:customStyle="1" w:styleId="gt-ft-text">
    <w:name w:val="gt-ft-text"/>
    <w:rPr>
      <w:w w:val="100"/>
      <w:position w:val="-1"/>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character" w:customStyle="1" w:styleId="ListParagraphCharBodyoftextChar">
    <w:name w:val="List Paragraph Char;Body of text Char"/>
    <w:rPr>
      <w:rFonts w:ascii="Calibri" w:hAnsi="Calibri" w:cs="Calibri"/>
      <w:w w:val="100"/>
      <w:position w:val="-1"/>
      <w:sz w:val="22"/>
      <w:szCs w:val="22"/>
      <w:effect w:val="none"/>
      <w:vertAlign w:val="baseline"/>
      <w:cs w:val="0"/>
      <w:em w:val="none"/>
      <w:lang w:val="en-US" w:eastAsia="en-US" w:bidi="ar-SA"/>
    </w:rPr>
  </w:style>
  <w:style w:type="paragraph" w:customStyle="1" w:styleId="AuthorsAffiliations">
    <w:name w:val="Author(s) Affiliation(s)"/>
    <w:basedOn w:val="Normal"/>
    <w:pPr>
      <w:jc w:val="center"/>
    </w:pPr>
    <w:rPr>
      <w:rFonts w:ascii="Arial" w:hAnsi="Arial"/>
      <w:i/>
      <w:sz w:val="18"/>
      <w:lang w:val="en-GB" w:eastAsia="en-GB"/>
    </w:rPr>
  </w:style>
  <w:style w:type="paragraph" w:customStyle="1" w:styleId="ListParagraph1">
    <w:name w:val="List Paragraph1"/>
    <w:basedOn w:val="Normal"/>
    <w:pPr>
      <w:spacing w:after="200" w:line="276" w:lineRule="auto"/>
      <w:ind w:left="720"/>
      <w:contextualSpacing/>
    </w:pPr>
    <w:rPr>
      <w:rFonts w:ascii="Calibri" w:eastAsia="SimSun" w:hAnsi="Calibri"/>
      <w:sz w:val="22"/>
      <w:szCs w:val="22"/>
      <w:lang w:eastAsia="zh-CN"/>
    </w:rPr>
  </w:style>
  <w:style w:type="character" w:customStyle="1" w:styleId="Heading6Char">
    <w:name w:val="Heading 6 Char"/>
    <w:rPr>
      <w:rFonts w:ascii="Calibri" w:eastAsia="Times New Roman" w:hAnsi="Calibri" w:cs="Times New Roman"/>
      <w:b/>
      <w:bCs/>
      <w:w w:val="100"/>
      <w:position w:val="-1"/>
      <w:sz w:val="22"/>
      <w:szCs w:val="22"/>
      <w:effect w:val="none"/>
      <w:vertAlign w:val="baseline"/>
      <w:cs w:val="0"/>
      <w:em w:val="none"/>
      <w:lang w:val="en-US" w:eastAsia="en-US"/>
    </w:rPr>
  </w:style>
  <w:style w:type="character" w:customStyle="1" w:styleId="bodytext">
    <w:name w:val="bodytext"/>
    <w:rPr>
      <w:w w:val="100"/>
      <w:position w:val="-1"/>
      <w:effect w:val="none"/>
      <w:vertAlign w:val="baseline"/>
      <w:cs w:val="0"/>
      <w:em w:val="none"/>
    </w:rPr>
  </w:style>
  <w:style w:type="table" w:customStyle="1" w:styleId="PlainTable21">
    <w:name w:val="Plain Table 2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val="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style>
  <w:style w:type="table" w:styleId="MediumShading1">
    <w:name w:val="Medium Shading 1"/>
    <w:basedOn w:val="TableNormal"/>
    <w:pPr>
      <w:suppressAutoHyphens/>
      <w:spacing w:line="1" w:lineRule="atLeast"/>
      <w:ind w:leftChars="-1" w:left="-1" w:hangingChars="1" w:hanging="1"/>
      <w:textDirection w:val="btLr"/>
      <w:textAlignment w:val="top"/>
      <w:outlineLvl w:val="0"/>
    </w:pPr>
    <w:rPr>
      <w:rFonts w:ascii="Calibri" w:eastAsia="Calibri" w:hAnsi="Calibri"/>
      <w:position w:val="-1"/>
      <w:sz w:val="22"/>
      <w:szCs w:val="22"/>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paragraph" w:styleId="Bibliography">
    <w:name w:val="Bibliography"/>
    <w:basedOn w:val="Normal"/>
    <w:next w:val="Normal"/>
    <w:qFormat/>
    <w:pPr>
      <w:spacing w:after="200" w:line="276" w:lineRule="auto"/>
    </w:pPr>
    <w:rPr>
      <w:rFonts w:ascii="Calibri" w:eastAsia="Calibri" w:hAnsi="Calibri"/>
      <w:sz w:val="22"/>
      <w:szCs w:val="22"/>
    </w:rPr>
  </w:style>
  <w:style w:type="character" w:customStyle="1" w:styleId="fontstyle01">
    <w:name w:val="fontstyle01"/>
    <w:rPr>
      <w:rFonts w:ascii="Calibri" w:hAnsi="Calibri" w:cs="Calibri" w:hint="default"/>
      <w:b/>
      <w:bCs/>
      <w:color w:val="000000"/>
      <w:w w:val="100"/>
      <w:position w:val="-1"/>
      <w:sz w:val="22"/>
      <w:szCs w:val="22"/>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rFonts w:ascii="Calibri" w:hAnsi="Calibri"/>
      <w:sz w:val="20"/>
      <w:szCs w:val="20"/>
      <w:lang w:val="id-ID" w:eastAsia="id-ID"/>
    </w:rPr>
  </w:style>
  <w:style w:type="character" w:customStyle="1" w:styleId="CommentTextChar">
    <w:name w:val="Comment Text Char"/>
    <w:rPr>
      <w:w w:val="100"/>
      <w:position w:val="-1"/>
      <w:effect w:val="none"/>
      <w:vertAlign w:val="baseline"/>
      <w:cs w:val="0"/>
      <w:em w:val="none"/>
      <w:lang w:val="id-ID" w:eastAsia="id-ID"/>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id-ID" w:eastAsia="id-ID"/>
    </w:rPr>
  </w:style>
  <w:style w:type="character" w:customStyle="1" w:styleId="subhead">
    <w:name w:val="subhead"/>
    <w:rPr>
      <w:w w:val="100"/>
      <w:position w:val="-1"/>
      <w:effect w:val="none"/>
      <w:vertAlign w:val="baseline"/>
      <w:cs w:val="0"/>
      <w:em w:val="none"/>
    </w:rPr>
  </w:style>
  <w:style w:type="character" w:customStyle="1" w:styleId="Heading4Char">
    <w:name w:val="Heading 4 Char"/>
    <w:rPr>
      <w:rFonts w:ascii="Calibri" w:eastAsia="Times New Roman" w:hAnsi="Calibri" w:cs="Times New Roman"/>
      <w:b/>
      <w:bCs/>
      <w:w w:val="100"/>
      <w:position w:val="-1"/>
      <w:sz w:val="28"/>
      <w:szCs w:val="28"/>
      <w:effect w:val="none"/>
      <w:vertAlign w:val="baseline"/>
      <w:cs w:val="0"/>
      <w:em w:val="none"/>
    </w:rPr>
  </w:style>
  <w:style w:type="paragraph" w:customStyle="1" w:styleId="bodytexts">
    <w:name w:val="body texts"/>
    <w:basedOn w:val="Normal"/>
    <w:pPr>
      <w:spacing w:line="360" w:lineRule="auto"/>
      <w:ind w:firstLine="720"/>
      <w:jc w:val="both"/>
    </w:pPr>
    <w:rPr>
      <w:rFonts w:ascii="Arial" w:hAnsi="Arial" w:cs="Arial"/>
      <w:kern w:val="28"/>
      <w:sz w:val="22"/>
      <w:szCs w:val="22"/>
    </w:rPr>
  </w:style>
  <w:style w:type="character" w:customStyle="1" w:styleId="personname">
    <w:name w:val="person_name"/>
    <w:rPr>
      <w:w w:val="100"/>
      <w:position w:val="-1"/>
      <w:effect w:val="none"/>
      <w:vertAlign w:val="baseline"/>
      <w:cs w:val="0"/>
      <w:em w:val="none"/>
    </w:rPr>
  </w:style>
  <w:style w:type="table" w:customStyle="1" w:styleId="1">
    <w:name w:val="1"/>
    <w:basedOn w:val="TableNormal"/>
    <w:tblPr>
      <w:tblStyleRowBandSize w:val="1"/>
      <w:tblStyleColBandSize w:val="1"/>
      <w:tblInd w:w="0" w:type="dxa"/>
      <w:tblCellMar>
        <w:top w:w="0" w:type="dxa"/>
        <w:left w:w="108" w:type="dxa"/>
        <w:bottom w:w="0" w:type="dxa"/>
        <w:right w:w="108" w:type="dxa"/>
      </w:tblCellMar>
    </w:tblPr>
  </w:style>
  <w:style w:type="paragraph" w:styleId="ListParagraph">
    <w:name w:val="List Paragraph"/>
    <w:aliases w:val="BAB BAB"/>
    <w:basedOn w:val="Normal"/>
    <w:link w:val="ListParagraphChar"/>
    <w:uiPriority w:val="34"/>
    <w:qFormat/>
    <w:rsid w:val="00B2675A"/>
    <w:pPr>
      <w:ind w:left="720"/>
      <w:contextualSpacing/>
    </w:pPr>
  </w:style>
  <w:style w:type="character" w:customStyle="1" w:styleId="ListParagraphChar">
    <w:name w:val="List Paragraph Char"/>
    <w:aliases w:val="BAB BAB Char"/>
    <w:link w:val="ListParagraph"/>
    <w:uiPriority w:val="34"/>
    <w:locked/>
    <w:rsid w:val="00BA150E"/>
    <w:rPr>
      <w:position w:val="-1"/>
    </w:rPr>
  </w:style>
  <w:style w:type="paragraph" w:customStyle="1" w:styleId="Pustaka">
    <w:name w:val="Pustaka"/>
    <w:basedOn w:val="Header"/>
    <w:rsid w:val="000C7F97"/>
    <w:pPr>
      <w:tabs>
        <w:tab w:val="clear" w:pos="4513"/>
        <w:tab w:val="clear" w:pos="9026"/>
        <w:tab w:val="num" w:pos="540"/>
      </w:tabs>
      <w:suppressAutoHyphens w:val="0"/>
      <w:spacing w:line="240" w:lineRule="auto"/>
      <w:ind w:leftChars="0" w:left="539" w:firstLineChars="0" w:hanging="539"/>
      <w:jc w:val="both"/>
      <w:textDirection w:val="lrTb"/>
      <w:textAlignment w:val="auto"/>
      <w:outlineLvl w:val="9"/>
    </w:pPr>
    <w:rPr>
      <w:positio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ochmanmfatchur@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AFqtILB5A9W0Dtv8N9ctKqILvUg==">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1920BF-A05C-4C65-A127-BF32DBDA7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2676</Words>
  <Characters>15259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FARMASI</dc:creator>
  <cp:keywords/>
  <dc:description/>
  <cp:lastModifiedBy>Microsoft account</cp:lastModifiedBy>
  <cp:revision>2</cp:revision>
  <cp:lastPrinted>2022-08-14T11:40:00Z</cp:lastPrinted>
  <dcterms:created xsi:type="dcterms:W3CDTF">2022-08-15T02:52:00Z</dcterms:created>
  <dcterms:modified xsi:type="dcterms:W3CDTF">2022-08-15T02:52:00Z</dcterms:modified>
</cp:coreProperties>
</file>